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FD" w:rsidRPr="003914FD" w:rsidRDefault="003914FD" w:rsidP="003914FD">
      <w:pPr>
        <w:widowControl w:val="0"/>
        <w:autoSpaceDE w:val="0"/>
        <w:autoSpaceDN w:val="0"/>
        <w:spacing w:before="115" w:after="0" w:line="240" w:lineRule="auto"/>
        <w:ind w:left="334" w:right="33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3914FD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УКРАЇНА</w:t>
      </w:r>
    </w:p>
    <w:p w:rsidR="003914FD" w:rsidRPr="003914FD" w:rsidRDefault="003914FD" w:rsidP="003914FD">
      <w:pPr>
        <w:spacing w:before="2" w:after="0" w:line="560" w:lineRule="atLeast"/>
        <w:ind w:left="333" w:right="3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МИКОЛАЇВСЬКА_ОБЛАСТЬ_ВОЗНЕСЕНСЬКИЙ_РАЙОН"/>
      <w:bookmarkEnd w:id="0"/>
      <w:r w:rsidRPr="0039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МИКОЛАЇВСЬКА ОБЛАСТЬ ВІТОВСЬКИЙ РАЙОН</w:t>
      </w:r>
      <w:bookmarkStart w:id="1" w:name="ОЛЕКСАНДРІВСЬКА_СЕЛИЩНА_РАДА"/>
      <w:bookmarkEnd w:id="1"/>
      <w:r w:rsidRPr="0039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ГАЛИЦИНІВСЬКА СІЛЬСЬКА РАДА</w:t>
      </w:r>
    </w:p>
    <w:p w:rsidR="003914FD" w:rsidRPr="003914FD" w:rsidRDefault="003914FD" w:rsidP="003914FD">
      <w:pPr>
        <w:spacing w:before="62" w:after="0" w:line="240" w:lineRule="auto"/>
        <w:ind w:left="334" w:right="3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14F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56530 Миколаївська обл., Вітовський район, с. Галицинове вул.</w:t>
      </w:r>
    </w:p>
    <w:p w:rsidR="003914FD" w:rsidRPr="003914FD" w:rsidRDefault="003914FD" w:rsidP="003914FD">
      <w:pPr>
        <w:spacing w:after="0" w:line="240" w:lineRule="auto"/>
        <w:ind w:left="334" w:right="33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14F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Центральна , 1</w:t>
      </w:r>
    </w:p>
    <w:p w:rsidR="003914FD" w:rsidRPr="003914FD" w:rsidRDefault="003914FD" w:rsidP="003914FD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914FD">
        <w:rPr>
          <w:rFonts w:ascii="Calibri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172085</wp:posOffset>
                </wp:positionV>
                <wp:extent cx="9352280" cy="45085"/>
                <wp:effectExtent l="5080" t="0" r="5715" b="5715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2280" cy="45085"/>
                          <a:chOff x="1760" y="277"/>
                          <a:chExt cx="9100" cy="45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60" y="31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60" y="285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2FECC" id="Группа 11" o:spid="_x0000_s1026" style="position:absolute;margin-left:48.4pt;margin-top:13.55pt;width:736.4pt;height:3.55pt;z-index:-251657216;mso-wrap-distance-left:0;mso-wrap-distance-right:0;mso-position-horizontal-relative:page" coordorigin="1760,277" coordsize="910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">
                <v:line id="Line 9" o:spid="_x0000_s1027" style="position:absolute;visibility:visible;mso-wrap-style:square" from="1760,316" to="1086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" strokeweight=".56pt"/>
                <v:line id="Line 10" o:spid="_x0000_s1028" style="position:absolute;visibility:visible;mso-wrap-style:square" from="1760,285" to="1086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" strokeweight=".8pt"/>
                <w10:wrap type="topAndBottom" anchorx="page"/>
              </v:group>
            </w:pict>
          </mc:Fallback>
        </mc:AlternateContent>
      </w:r>
    </w:p>
    <w:p w:rsidR="003914FD" w:rsidRDefault="003914FD" w:rsidP="003914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14FD" w:rsidRDefault="003914FD" w:rsidP="003914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ЗВІТ</w:t>
      </w:r>
    </w:p>
    <w:p w:rsidR="00656FF7" w:rsidRDefault="00656FF7" w:rsidP="003914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період з січня по червень </w:t>
      </w:r>
      <w:r w:rsidR="003914FD" w:rsidRPr="0039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39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3914FD" w:rsidRPr="0039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</w:t>
      </w:r>
      <w:r w:rsidR="003914FD" w:rsidRPr="0039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до </w:t>
      </w:r>
      <w:r w:rsidR="0039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офіційного веб-сайту </w:t>
      </w:r>
      <w:r w:rsidR="003914FD" w:rsidRPr="0039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Галицинівської сільської ради надійшло </w:t>
      </w:r>
      <w:r w:rsidR="0039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 </w:t>
      </w:r>
      <w:r w:rsidR="003914FD" w:rsidRPr="0039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</w:t>
      </w:r>
      <w:r w:rsidR="0039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вернення</w:t>
      </w:r>
      <w:r w:rsidR="003914FD" w:rsidRPr="0039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отримання публічної інформації. </w:t>
      </w:r>
      <w:r w:rsidR="0039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Запити був зареєстрований на офіційному сайті Галицинівської ОТГ. Відповідь на звернення надали вчасно</w:t>
      </w:r>
      <w:r w:rsidR="002F0B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(Додаток 1)</w:t>
      </w:r>
      <w:r w:rsidR="0039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3914FD" w:rsidRPr="003914FD" w:rsidRDefault="003914FD" w:rsidP="003914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формою надходження:</w:t>
      </w:r>
    </w:p>
    <w:p w:rsidR="003914FD" w:rsidRPr="003914FD" w:rsidRDefault="003914FD" w:rsidP="003914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14FD" w:rsidRDefault="003914FD" w:rsidP="00656F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Електронною поштою –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3914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запити;</w:t>
      </w:r>
    </w:p>
    <w:p w:rsidR="00656FF7" w:rsidRPr="00656FF7" w:rsidRDefault="00656FF7" w:rsidP="00656F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14FD" w:rsidRDefault="002F0BE6">
      <w:hyperlink r:id="rId4" w:history="1">
        <w:r w:rsidR="00656FF7">
          <w:rPr>
            <w:rStyle w:val="a3"/>
          </w:rPr>
          <w:t>https://galycynivska.dosvit.org.ua/admin/community/feedback/edit/60</w:t>
        </w:r>
      </w:hyperlink>
    </w:p>
    <w:p w:rsidR="00656FF7" w:rsidRPr="002F0BE6" w:rsidRDefault="00656FF7"/>
    <w:p w:rsidR="002F0BE6" w:rsidRPr="002F0BE6" w:rsidRDefault="002F0BE6" w:rsidP="002F0BE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Додаток 1 </w:t>
      </w:r>
    </w:p>
    <w:p w:rsidR="00DD74FC" w:rsidRDefault="00DD74FC">
      <w:pPr>
        <w:rPr>
          <w:noProof/>
          <w:lang w:eastAsia="uk-UA"/>
        </w:rPr>
      </w:pPr>
    </w:p>
    <w:p w:rsidR="00E058D2" w:rsidRDefault="003914FD">
      <w:bookmarkStart w:id="2" w:name="_GoBack"/>
      <w:r>
        <w:rPr>
          <w:noProof/>
          <w:lang w:eastAsia="uk-UA"/>
        </w:rPr>
        <w:drawing>
          <wp:inline distT="0" distB="0" distL="0" distR="0" wp14:anchorId="5BF049D9" wp14:editId="2C4DFCB3">
            <wp:extent cx="4663440" cy="27660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97" t="10402" r="4512" b="9258"/>
                    <a:stretch/>
                  </pic:blipFill>
                  <pic:spPr bwMode="auto">
                    <a:xfrm>
                      <a:off x="0" y="0"/>
                      <a:ext cx="4663440" cy="276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:rsidR="000F638D" w:rsidRDefault="00A97196">
      <w:pPr>
        <w:rPr>
          <w:noProof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08AF0C2A" wp14:editId="3E724F32">
            <wp:extent cx="4328160" cy="2179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292" t="25894" r="8995" b="10808"/>
                    <a:stretch/>
                  </pic:blipFill>
                  <pic:spPr bwMode="auto">
                    <a:xfrm>
                      <a:off x="0" y="0"/>
                      <a:ext cx="4328160" cy="217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4FD" w:rsidRDefault="003914FD"/>
    <w:p w:rsidR="003914FD" w:rsidRDefault="003914FD"/>
    <w:p w:rsidR="00A97196" w:rsidRDefault="00A97196">
      <w:pPr>
        <w:rPr>
          <w:noProof/>
          <w:lang w:eastAsia="uk-UA"/>
        </w:rPr>
      </w:pPr>
    </w:p>
    <w:p w:rsidR="003914FD" w:rsidRDefault="003914FD">
      <w:r>
        <w:rPr>
          <w:noProof/>
          <w:lang w:eastAsia="uk-UA"/>
        </w:rPr>
        <w:drawing>
          <wp:inline distT="0" distB="0" distL="0" distR="0" wp14:anchorId="2C2429D7" wp14:editId="3934DA91">
            <wp:extent cx="5867400" cy="27355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1729" r="4139" b="8817"/>
                    <a:stretch/>
                  </pic:blipFill>
                  <pic:spPr bwMode="auto">
                    <a:xfrm>
                      <a:off x="0" y="0"/>
                      <a:ext cx="5867400" cy="273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196" w:rsidRDefault="00A97196">
      <w:pPr>
        <w:rPr>
          <w:noProof/>
          <w:lang w:eastAsia="uk-UA"/>
        </w:rPr>
      </w:pPr>
    </w:p>
    <w:p w:rsidR="003914FD" w:rsidRDefault="003914FD">
      <w:r>
        <w:rPr>
          <w:noProof/>
          <w:lang w:eastAsia="uk-UA"/>
        </w:rPr>
        <w:drawing>
          <wp:inline distT="0" distB="0" distL="0" distR="0" wp14:anchorId="7D4F39B0" wp14:editId="5C15D429">
            <wp:extent cx="6073140" cy="26517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173" r="778" b="10808"/>
                    <a:stretch/>
                  </pic:blipFill>
                  <pic:spPr bwMode="auto">
                    <a:xfrm>
                      <a:off x="0" y="0"/>
                      <a:ext cx="6073140" cy="265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BE6" w:rsidRDefault="002F0BE6"/>
    <w:p w:rsidR="002F0BE6" w:rsidRDefault="002F0BE6" w:rsidP="002F0BE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Голова сільської ради                       </w:t>
      </w:r>
      <w:r w:rsidRPr="002F0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І.Назар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F0BE6" w:rsidRDefault="002F0BE6"/>
    <w:sectPr w:rsidR="002F0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D8"/>
    <w:rsid w:val="000F638D"/>
    <w:rsid w:val="001504FF"/>
    <w:rsid w:val="002F0BE6"/>
    <w:rsid w:val="003914FD"/>
    <w:rsid w:val="00413BD8"/>
    <w:rsid w:val="00650FEC"/>
    <w:rsid w:val="00656FF7"/>
    <w:rsid w:val="00A97196"/>
    <w:rsid w:val="00DC3B27"/>
    <w:rsid w:val="00D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24F9"/>
  <w15:chartTrackingRefBased/>
  <w15:docId w15:val="{5D773889-C801-4BEC-B81F-3C72B41F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galycynivska.dosvit.org.ua/admin/community/feedback/edit/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546</Words>
  <Characters>312</Characters>
  <Application>Microsoft Office Word</Application>
  <DocSecurity>0</DocSecurity>
  <Lines>2</Lines>
  <Paragraphs>1</Paragraphs>
  <ScaleCrop>false</ScaleCrop>
  <Company>galicinivska_s_r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galicinovo</dc:creator>
  <cp:keywords/>
  <dc:description/>
  <cp:lastModifiedBy>galicinovo</cp:lastModifiedBy>
  <cp:revision>16</cp:revision>
  <dcterms:created xsi:type="dcterms:W3CDTF">2020-06-04T11:40:00Z</dcterms:created>
  <dcterms:modified xsi:type="dcterms:W3CDTF">2020-06-04T11:57:00Z</dcterms:modified>
</cp:coreProperties>
</file>