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32" w:rsidRDefault="00CF5B32" w:rsidP="00CF5B32">
      <w:pPr>
        <w:spacing w:after="0" w:line="240" w:lineRule="auto"/>
        <w:jc w:val="center"/>
        <w:outlineLvl w:val="0"/>
        <w:rPr>
          <w:rFonts w:ascii="Times New Roman" w:hAnsi="Times New Roman"/>
          <w:b/>
          <w:bCs/>
          <w:kern w:val="28"/>
          <w:sz w:val="28"/>
          <w:szCs w:val="28"/>
          <w:lang w:val="uk-UA"/>
        </w:rPr>
      </w:pPr>
      <w:r>
        <w:rPr>
          <w:rFonts w:ascii="Times New Roman" w:hAnsi="Times New Roman"/>
          <w:b/>
          <w:bCs/>
          <w:kern w:val="28"/>
          <w:sz w:val="28"/>
          <w:szCs w:val="28"/>
          <w:lang w:val="uk-UA"/>
        </w:rPr>
        <w:t>Інформація</w:t>
      </w:r>
    </w:p>
    <w:p w:rsidR="00CF5B32" w:rsidRPr="00A35890" w:rsidRDefault="00CF5B32" w:rsidP="00CF5B32">
      <w:pPr>
        <w:spacing w:after="0" w:line="240" w:lineRule="auto"/>
        <w:jc w:val="center"/>
        <w:outlineLvl w:val="0"/>
        <w:rPr>
          <w:rFonts w:ascii="Times New Roman" w:hAnsi="Times New Roman"/>
          <w:b/>
          <w:bCs/>
          <w:kern w:val="28"/>
          <w:sz w:val="28"/>
          <w:szCs w:val="28"/>
          <w:lang w:val="uk-UA"/>
        </w:rPr>
      </w:pPr>
      <w:r w:rsidRPr="00A35890">
        <w:rPr>
          <w:rFonts w:ascii="Times New Roman" w:hAnsi="Times New Roman"/>
          <w:b/>
          <w:bCs/>
          <w:kern w:val="28"/>
          <w:sz w:val="28"/>
          <w:szCs w:val="28"/>
          <w:lang w:val="uk-UA" w:eastAsia="ru-RU"/>
        </w:rPr>
        <w:t xml:space="preserve">про виконання бюджету Галицинівської сільської </w:t>
      </w:r>
    </w:p>
    <w:p w:rsidR="00CF5B32" w:rsidRPr="00A35890" w:rsidRDefault="00CF5B32" w:rsidP="00CF5B32">
      <w:pPr>
        <w:spacing w:after="0" w:line="240" w:lineRule="auto"/>
        <w:jc w:val="center"/>
        <w:outlineLvl w:val="0"/>
        <w:rPr>
          <w:rFonts w:ascii="Times New Roman" w:hAnsi="Times New Roman"/>
          <w:b/>
          <w:bCs/>
          <w:kern w:val="28"/>
          <w:sz w:val="32"/>
          <w:szCs w:val="32"/>
          <w:lang w:val="uk-UA" w:eastAsia="ru-RU"/>
        </w:rPr>
      </w:pPr>
      <w:r w:rsidRPr="00A35890">
        <w:rPr>
          <w:rFonts w:ascii="Times New Roman" w:hAnsi="Times New Roman"/>
          <w:b/>
          <w:bCs/>
          <w:kern w:val="28"/>
          <w:sz w:val="28"/>
          <w:szCs w:val="28"/>
          <w:lang w:val="uk-UA" w:eastAsia="ru-RU"/>
        </w:rPr>
        <w:t>територіальної громади за І півріччя 2024 року</w:t>
      </w:r>
    </w:p>
    <w:p w:rsidR="00CF5B32" w:rsidRDefault="00CF5B32" w:rsidP="00CF5B32">
      <w:pPr>
        <w:shd w:val="clear" w:color="auto" w:fill="FFFFFF"/>
        <w:spacing w:after="0" w:line="240" w:lineRule="auto"/>
        <w:ind w:firstLine="709"/>
        <w:contextualSpacing/>
        <w:jc w:val="both"/>
        <w:rPr>
          <w:rFonts w:ascii="Times New Roman" w:hAnsi="Times New Roman"/>
          <w:b/>
          <w:sz w:val="28"/>
          <w:szCs w:val="28"/>
          <w:lang w:val="uk-UA" w:eastAsia="ru-RU"/>
        </w:rPr>
      </w:pPr>
    </w:p>
    <w:p w:rsidR="00CF5B32" w:rsidRPr="00A35890" w:rsidRDefault="00CF5B32" w:rsidP="00CF5B32">
      <w:pPr>
        <w:shd w:val="clear" w:color="auto" w:fill="FFFFFF"/>
        <w:spacing w:after="0" w:line="240" w:lineRule="auto"/>
        <w:ind w:firstLine="709"/>
        <w:contextualSpacing/>
        <w:jc w:val="both"/>
        <w:rPr>
          <w:rFonts w:ascii="Times New Roman" w:hAnsi="Times New Roman"/>
          <w:b/>
          <w:sz w:val="28"/>
          <w:szCs w:val="28"/>
          <w:lang w:val="uk-UA" w:eastAsia="ru-RU"/>
        </w:rPr>
      </w:pPr>
      <w:r w:rsidRPr="00A35890">
        <w:rPr>
          <w:rFonts w:ascii="Times New Roman" w:hAnsi="Times New Roman"/>
          <w:b/>
          <w:sz w:val="28"/>
          <w:szCs w:val="28"/>
          <w:lang w:val="uk-UA" w:eastAsia="ru-RU"/>
        </w:rPr>
        <w:t>ДОХОДИ</w:t>
      </w:r>
    </w:p>
    <w:p w:rsidR="00CF5B32" w:rsidRPr="00A35890" w:rsidRDefault="00CF5B32" w:rsidP="00CF5B32">
      <w:pPr>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Доходна частина загального і спеціального фондів бюджету Галицинівської територіальної громади за І півріччя 2024 року виконана на суму 151 066 013 грн. або на 111,2 відсотка до уточненого плану звітного періоду, у тому числі:  по загальному фонду – 135 153 678 грн., по спеціальному фонду – 15 912 335 грн. У порівняні з І півріччям 2023 року надходження збільшилися на 54 327 057 грн. або на 56,2 відсотки. </w:t>
      </w:r>
    </w:p>
    <w:p w:rsidR="00CF5B32" w:rsidRPr="00A35890" w:rsidRDefault="00CF5B32" w:rsidP="00CF5B32">
      <w:pPr>
        <w:spacing w:after="0" w:line="240" w:lineRule="auto"/>
        <w:ind w:firstLine="709"/>
        <w:contextualSpacing/>
        <w:jc w:val="both"/>
        <w:textAlignment w:val="baseline"/>
        <w:rPr>
          <w:rFonts w:ascii="Times New Roman" w:hAnsi="Times New Roman"/>
          <w:sz w:val="28"/>
          <w:szCs w:val="28"/>
          <w:lang w:val="uk-UA" w:eastAsia="ru-RU"/>
        </w:rPr>
      </w:pPr>
      <w:r w:rsidRPr="00A35890">
        <w:rPr>
          <w:rFonts w:ascii="Times New Roman" w:hAnsi="Times New Roman"/>
          <w:sz w:val="28"/>
          <w:szCs w:val="28"/>
          <w:lang w:val="uk-UA" w:eastAsia="ru-RU"/>
        </w:rPr>
        <w:t>Виконання планових показників без урахування трансфертів по загальному фонду за підсумками І півріччя 2024 року становить 122,2 відсотка. Так, при плані 28 119 400 грн., фактично одержано доходів на суму 34 347 344  грн., що на 10 503 379 грн. більше від плану. В порівнянні з І півріччям 2023 року надходження зросли на 25,2 % або на 2 939 462 грн.</w:t>
      </w:r>
    </w:p>
    <w:p w:rsidR="00CF5B32" w:rsidRPr="00A35890" w:rsidRDefault="00CF5B32" w:rsidP="00CF5B32">
      <w:pPr>
        <w:spacing w:after="0" w:line="240" w:lineRule="auto"/>
        <w:ind w:firstLine="709"/>
        <w:contextualSpacing/>
        <w:jc w:val="both"/>
        <w:textAlignment w:val="baseline"/>
        <w:rPr>
          <w:rFonts w:ascii="Times New Roman" w:hAnsi="Times New Roman"/>
          <w:sz w:val="28"/>
          <w:szCs w:val="28"/>
          <w:lang w:val="uk-UA" w:eastAsia="ru-RU"/>
        </w:rPr>
      </w:pPr>
      <w:r w:rsidRPr="00A35890">
        <w:rPr>
          <w:rFonts w:ascii="Times New Roman" w:hAnsi="Times New Roman"/>
          <w:sz w:val="28"/>
          <w:szCs w:val="28"/>
          <w:lang w:val="uk-UA" w:eastAsia="ru-RU"/>
        </w:rPr>
        <w:t>Виконання планових показників за І півріччя 2024 року у розрізі податків і зборів:</w:t>
      </w:r>
    </w:p>
    <w:p w:rsidR="00CF5B32" w:rsidRPr="00A35890" w:rsidRDefault="00CF5B32" w:rsidP="00CF5B32">
      <w:pPr>
        <w:spacing w:after="0" w:line="240" w:lineRule="auto"/>
        <w:ind w:firstLine="709"/>
        <w:contextualSpacing/>
        <w:jc w:val="both"/>
        <w:textAlignment w:val="baseline"/>
        <w:rPr>
          <w:rFonts w:ascii="Times New Roman" w:hAnsi="Times New Roman"/>
          <w:sz w:val="28"/>
          <w:szCs w:val="28"/>
          <w:lang w:val="uk-UA" w:eastAsia="ru-RU"/>
        </w:rPr>
      </w:pPr>
      <w:r w:rsidRPr="00A35890">
        <w:rPr>
          <w:rFonts w:ascii="Times New Roman" w:hAnsi="Times New Roman"/>
          <w:b/>
          <w:i/>
          <w:sz w:val="28"/>
          <w:szCs w:val="28"/>
          <w:lang w:val="uk-UA" w:eastAsia="ru-RU"/>
        </w:rPr>
        <w:t xml:space="preserve">ККД 11010000 «Податок та збір на доходи фізичних осіб», </w:t>
      </w:r>
      <w:r w:rsidRPr="00A35890">
        <w:rPr>
          <w:rFonts w:ascii="Times New Roman" w:hAnsi="Times New Roman"/>
          <w:sz w:val="28"/>
          <w:szCs w:val="28"/>
          <w:lang w:val="uk-UA" w:eastAsia="ru-RU"/>
        </w:rPr>
        <w:t>який</w:t>
      </w:r>
      <w:r w:rsidRPr="00A35890">
        <w:rPr>
          <w:rFonts w:ascii="Times New Roman" w:hAnsi="Times New Roman"/>
          <w:b/>
          <w:i/>
          <w:sz w:val="28"/>
          <w:szCs w:val="28"/>
          <w:lang w:val="uk-UA" w:eastAsia="ru-RU"/>
        </w:rPr>
        <w:t xml:space="preserve"> </w:t>
      </w:r>
      <w:r w:rsidRPr="00A35890">
        <w:rPr>
          <w:rFonts w:ascii="Times New Roman" w:hAnsi="Times New Roman"/>
          <w:sz w:val="28"/>
          <w:szCs w:val="28"/>
          <w:lang w:val="uk-UA" w:eastAsia="ru-RU"/>
        </w:rPr>
        <w:t xml:space="preserve"> займає головну частку в загальній сумі доходів 62,6 відсотка, отримано у сумі 21 516 392 грн., уточнений план звітного періоду виконано на 99,3</w:t>
      </w:r>
      <w:r w:rsidRPr="00A35890">
        <w:rPr>
          <w:rFonts w:ascii="Times New Roman" w:hAnsi="Times New Roman"/>
          <w:sz w:val="28"/>
          <w:szCs w:val="28"/>
          <w:lang w:val="uk-UA"/>
        </w:rPr>
        <w:t> </w:t>
      </w:r>
      <w:r w:rsidRPr="00A35890">
        <w:rPr>
          <w:rFonts w:ascii="Times New Roman" w:hAnsi="Times New Roman"/>
          <w:sz w:val="28"/>
          <w:szCs w:val="28"/>
          <w:lang w:val="uk-UA" w:eastAsia="ru-RU"/>
        </w:rPr>
        <w:t xml:space="preserve">відсотки. Недовиконання плану становить 161 408 грн., що зумовлене зменшенням очікуваних обсягів надходжень по платникам: СГВК «Авангард», ТОВ МП «Термінал Укрхарчозбутсировина», Філія «Дельта-Лоцман» ДП АМПУ та ін. </w:t>
      </w:r>
    </w:p>
    <w:p w:rsidR="00CF5B32" w:rsidRPr="00A35890" w:rsidRDefault="00CF5B32" w:rsidP="00CF5B32">
      <w:pPr>
        <w:spacing w:after="0" w:line="240" w:lineRule="auto"/>
        <w:ind w:firstLine="709"/>
        <w:contextualSpacing/>
        <w:jc w:val="both"/>
        <w:textAlignment w:val="baseline"/>
        <w:rPr>
          <w:rFonts w:ascii="Times New Roman" w:hAnsi="Times New Roman"/>
          <w:sz w:val="28"/>
          <w:szCs w:val="28"/>
          <w:lang w:val="uk-UA" w:eastAsia="ru-RU"/>
        </w:rPr>
      </w:pPr>
      <w:r w:rsidRPr="00A35890">
        <w:rPr>
          <w:rFonts w:ascii="Times New Roman" w:hAnsi="Times New Roman"/>
          <w:sz w:val="28"/>
          <w:szCs w:val="28"/>
          <w:lang w:val="uk-UA" w:eastAsia="ru-RU"/>
        </w:rPr>
        <w:t xml:space="preserve">У порівнянні з І півріччям 2023 року надходження зросли на  2 913 887 грн.. або на 15,7 відсотка. Основними платниками податку, що займають 85,4 % в загальній сумі надходжень податку на доходи фізичних осіб, є: ТОВ «МГЗ» - 10 666 867 грн., Відділ ОКМС – 2 899 360 грн., МКП «Миколаївводоканал» - 1 264 278 грн., ПСП «Агрофірма Роднічок» - 1 157 682 грн., Лупарівський інтернат 510 867 грн., КП Галицинівський ЦПМСД – 486 532 грн., КП «Укрсількомунгосп» - 397 281 грн.,  ТОВ «Термінал УХЗС» - 396 702 грн.., Філія «Дельта – Лоцман» - 362 240 грн., ТОВ «Миколаївська Електропостачальна компанія» - 225 703 грн.    та ін. </w:t>
      </w:r>
    </w:p>
    <w:p w:rsidR="00CF5B32" w:rsidRPr="00A35890" w:rsidRDefault="00CF5B32" w:rsidP="00CF5B32">
      <w:pPr>
        <w:spacing w:after="0" w:line="240" w:lineRule="auto"/>
        <w:ind w:firstLine="709"/>
        <w:contextualSpacing/>
        <w:jc w:val="both"/>
        <w:textAlignment w:val="baseline"/>
        <w:rPr>
          <w:rFonts w:ascii="Times New Roman" w:hAnsi="Times New Roman"/>
          <w:sz w:val="28"/>
          <w:szCs w:val="28"/>
          <w:lang w:val="uk-UA" w:eastAsia="ru-RU"/>
        </w:rPr>
      </w:pPr>
      <w:r w:rsidRPr="00A35890">
        <w:rPr>
          <w:rFonts w:ascii="Times New Roman" w:hAnsi="Times New Roman"/>
          <w:b/>
          <w:i/>
          <w:sz w:val="28"/>
          <w:szCs w:val="28"/>
          <w:lang w:val="uk-UA" w:eastAsia="ru-RU"/>
        </w:rPr>
        <w:t xml:space="preserve">ККД 11020000 «Податок на прибуток підприємств»  </w:t>
      </w:r>
      <w:r w:rsidRPr="00A35890">
        <w:rPr>
          <w:rFonts w:ascii="Times New Roman" w:hAnsi="Times New Roman"/>
          <w:sz w:val="28"/>
          <w:szCs w:val="28"/>
          <w:lang w:val="uk-UA" w:eastAsia="ru-RU"/>
        </w:rPr>
        <w:t>надійшли кошти у сумі 30 497 грн. від КП «Укрсількомунгосп». За відповідний період 2023 року кошти до бюджету не надходили.</w:t>
      </w:r>
    </w:p>
    <w:p w:rsidR="00CF5B32" w:rsidRPr="00A35890" w:rsidRDefault="00CF5B32" w:rsidP="00CF5B32">
      <w:pPr>
        <w:spacing w:after="0" w:line="240" w:lineRule="auto"/>
        <w:ind w:firstLine="709"/>
        <w:contextualSpacing/>
        <w:jc w:val="both"/>
        <w:rPr>
          <w:rFonts w:ascii="Times New Roman" w:hAnsi="Times New Roman"/>
          <w:bCs/>
          <w:sz w:val="28"/>
          <w:szCs w:val="28"/>
          <w:bdr w:val="none" w:sz="0" w:space="0" w:color="auto" w:frame="1"/>
          <w:lang w:val="uk-UA" w:eastAsia="ru-RU"/>
        </w:rPr>
      </w:pPr>
      <w:r w:rsidRPr="00A35890">
        <w:rPr>
          <w:rFonts w:ascii="Times New Roman" w:hAnsi="Times New Roman"/>
          <w:b/>
          <w:i/>
          <w:sz w:val="28"/>
          <w:szCs w:val="28"/>
          <w:lang w:val="uk-UA" w:eastAsia="ru-RU"/>
        </w:rPr>
        <w:t xml:space="preserve">ККД 13030000 «Рентна плата за користування надрами загальнодержавного значення»  </w:t>
      </w:r>
      <w:r w:rsidRPr="00A35890">
        <w:rPr>
          <w:rFonts w:ascii="Times New Roman" w:hAnsi="Times New Roman"/>
          <w:sz w:val="28"/>
          <w:szCs w:val="28"/>
          <w:lang w:val="uk-UA" w:eastAsia="ru-RU"/>
        </w:rPr>
        <w:t xml:space="preserve">(питома вага в загальній сумі доходів якої становить 0,05%) фактично надійшла в сумі 14 403 грн., що на 25 відсотків менше уточнених планових показників. Основними платниками у звітному періоді є: ТОВ «МГЗ» та КП «Українківський сількомунгосп». </w:t>
      </w:r>
      <w:r w:rsidRPr="00A35890">
        <w:rPr>
          <w:rFonts w:ascii="Times New Roman" w:hAnsi="Times New Roman"/>
          <w:bCs/>
          <w:sz w:val="28"/>
          <w:szCs w:val="28"/>
          <w:bdr w:val="none" w:sz="0" w:space="0" w:color="auto" w:frame="1"/>
          <w:lang w:val="uk-UA" w:eastAsia="ru-RU"/>
        </w:rPr>
        <w:t>У порівнянні з минулим роком надходження податку зменшились на 33,8 відсотка або на</w:t>
      </w:r>
      <w:r>
        <w:rPr>
          <w:rFonts w:ascii="Times New Roman" w:hAnsi="Times New Roman"/>
          <w:bCs/>
          <w:sz w:val="28"/>
          <w:szCs w:val="28"/>
          <w:bdr w:val="none" w:sz="0" w:space="0" w:color="auto" w:frame="1"/>
          <w:lang w:val="uk-UA" w:eastAsia="ru-RU"/>
        </w:rPr>
        <w:t xml:space="preserve"> </w:t>
      </w:r>
      <w:r w:rsidRPr="00A35890">
        <w:rPr>
          <w:rFonts w:ascii="Times New Roman" w:hAnsi="Times New Roman"/>
          <w:bCs/>
          <w:sz w:val="28"/>
          <w:szCs w:val="28"/>
          <w:bdr w:val="none" w:sz="0" w:space="0" w:color="auto" w:frame="1"/>
          <w:lang w:val="uk-UA" w:eastAsia="ru-RU"/>
        </w:rPr>
        <w:t>7</w:t>
      </w:r>
      <w:r>
        <w:rPr>
          <w:rFonts w:ascii="Times New Roman" w:hAnsi="Times New Roman"/>
          <w:bCs/>
          <w:sz w:val="28"/>
          <w:szCs w:val="28"/>
          <w:bdr w:val="none" w:sz="0" w:space="0" w:color="auto" w:frame="1"/>
          <w:lang w:val="uk-UA" w:eastAsia="ru-RU"/>
        </w:rPr>
        <w:t> </w:t>
      </w:r>
      <w:r w:rsidRPr="00A35890">
        <w:rPr>
          <w:rFonts w:ascii="Times New Roman" w:hAnsi="Times New Roman"/>
          <w:bCs/>
          <w:sz w:val="28"/>
          <w:szCs w:val="28"/>
          <w:bdr w:val="none" w:sz="0" w:space="0" w:color="auto" w:frame="1"/>
          <w:lang w:val="uk-UA" w:eastAsia="ru-RU"/>
        </w:rPr>
        <w:t>358 грн.</w:t>
      </w:r>
    </w:p>
    <w:p w:rsidR="00CF5B32" w:rsidRPr="00A35890" w:rsidRDefault="00CF5B32" w:rsidP="00CF5B32">
      <w:pPr>
        <w:spacing w:after="0" w:line="240" w:lineRule="auto"/>
        <w:ind w:firstLine="709"/>
        <w:contextualSpacing/>
        <w:jc w:val="both"/>
        <w:rPr>
          <w:rFonts w:ascii="Times New Roman" w:hAnsi="Times New Roman"/>
          <w:sz w:val="28"/>
          <w:szCs w:val="28"/>
          <w:lang w:val="uk-UA" w:eastAsia="ru-RU"/>
        </w:rPr>
      </w:pPr>
      <w:r w:rsidRPr="00A35890">
        <w:rPr>
          <w:rFonts w:ascii="Times New Roman" w:hAnsi="Times New Roman"/>
          <w:b/>
          <w:bCs/>
          <w:i/>
          <w:sz w:val="28"/>
          <w:szCs w:val="28"/>
          <w:bdr w:val="none" w:sz="0" w:space="0" w:color="auto" w:frame="1"/>
          <w:lang w:val="uk-UA" w:eastAsia="ru-RU"/>
        </w:rPr>
        <w:t>ККД 140200000 «Акцизний податок з</w:t>
      </w:r>
      <w:r w:rsidRPr="00A35890">
        <w:rPr>
          <w:rFonts w:ascii="Times New Roman" w:hAnsi="Times New Roman"/>
          <w:b/>
          <w:i/>
          <w:sz w:val="28"/>
          <w:szCs w:val="28"/>
          <w:lang w:val="uk-UA" w:eastAsia="ru-RU"/>
        </w:rPr>
        <w:t xml:space="preserve"> вироблених в Україні підакцизних товарів (продукції)»</w:t>
      </w:r>
      <w:r w:rsidRPr="00A35890">
        <w:rPr>
          <w:rFonts w:ascii="Times New Roman" w:hAnsi="Times New Roman"/>
          <w:sz w:val="28"/>
          <w:szCs w:val="28"/>
          <w:lang w:val="uk-UA" w:eastAsia="ru-RU"/>
        </w:rPr>
        <w:t xml:space="preserve"> </w:t>
      </w:r>
      <w:r w:rsidRPr="00A35890">
        <w:rPr>
          <w:rFonts w:ascii="Times New Roman" w:hAnsi="Times New Roman"/>
          <w:b/>
          <w:i/>
          <w:sz w:val="28"/>
          <w:szCs w:val="28"/>
          <w:lang w:val="uk-UA" w:eastAsia="ru-RU"/>
        </w:rPr>
        <w:t>(пальне)</w:t>
      </w:r>
      <w:r w:rsidRPr="00A35890">
        <w:rPr>
          <w:rFonts w:ascii="Times New Roman" w:hAnsi="Times New Roman"/>
          <w:sz w:val="28"/>
          <w:szCs w:val="28"/>
          <w:lang w:val="uk-UA" w:eastAsia="ru-RU"/>
        </w:rPr>
        <w:t xml:space="preserve"> за І квартал 2024 року надійшли кошти у сумі 4 915 грн. </w:t>
      </w:r>
    </w:p>
    <w:p w:rsidR="00CF5B32" w:rsidRPr="00A35890" w:rsidRDefault="00CF5B32" w:rsidP="00CF5B32">
      <w:pPr>
        <w:spacing w:after="0" w:line="240" w:lineRule="auto"/>
        <w:ind w:firstLine="709"/>
        <w:contextualSpacing/>
        <w:jc w:val="both"/>
        <w:rPr>
          <w:rFonts w:ascii="Times New Roman" w:hAnsi="Times New Roman"/>
          <w:sz w:val="28"/>
          <w:szCs w:val="28"/>
          <w:lang w:val="uk-UA" w:eastAsia="ru-RU"/>
        </w:rPr>
      </w:pPr>
      <w:r w:rsidRPr="00A35890">
        <w:rPr>
          <w:rFonts w:ascii="Times New Roman" w:hAnsi="Times New Roman"/>
          <w:b/>
          <w:bCs/>
          <w:i/>
          <w:sz w:val="28"/>
          <w:szCs w:val="28"/>
          <w:bdr w:val="none" w:sz="0" w:space="0" w:color="auto" w:frame="1"/>
          <w:lang w:val="uk-UA" w:eastAsia="ru-RU"/>
        </w:rPr>
        <w:lastRenderedPageBreak/>
        <w:t>ККД 140300000 «Акцизний податок з</w:t>
      </w:r>
      <w:r w:rsidRPr="00A35890">
        <w:rPr>
          <w:rFonts w:ascii="Times New Roman" w:hAnsi="Times New Roman"/>
          <w:b/>
          <w:i/>
          <w:sz w:val="28"/>
          <w:szCs w:val="28"/>
          <w:lang w:val="uk-UA" w:eastAsia="ru-RU"/>
        </w:rPr>
        <w:t xml:space="preserve"> ввезених на митну територію Україні підакцизних товарів (продукції)»</w:t>
      </w:r>
      <w:r w:rsidRPr="00A35890">
        <w:rPr>
          <w:rFonts w:ascii="Times New Roman" w:hAnsi="Times New Roman"/>
          <w:sz w:val="28"/>
          <w:szCs w:val="28"/>
          <w:lang w:val="uk-UA" w:eastAsia="ru-RU"/>
        </w:rPr>
        <w:t xml:space="preserve"> </w:t>
      </w:r>
      <w:r w:rsidRPr="00A35890">
        <w:rPr>
          <w:rFonts w:ascii="Times New Roman" w:hAnsi="Times New Roman"/>
          <w:b/>
          <w:i/>
          <w:sz w:val="28"/>
          <w:szCs w:val="28"/>
          <w:lang w:val="uk-UA" w:eastAsia="ru-RU"/>
        </w:rPr>
        <w:t>(пальне)</w:t>
      </w:r>
      <w:r w:rsidRPr="00A35890">
        <w:rPr>
          <w:rFonts w:ascii="Times New Roman" w:hAnsi="Times New Roman"/>
          <w:sz w:val="28"/>
          <w:szCs w:val="28"/>
          <w:lang w:val="uk-UA" w:eastAsia="ru-RU"/>
        </w:rPr>
        <w:t xml:space="preserve"> надійшли кошти у сумі 27 149 грн. </w:t>
      </w:r>
    </w:p>
    <w:p w:rsidR="00CF5B32" w:rsidRPr="00A35890" w:rsidRDefault="00CF5B32" w:rsidP="00CF5B32">
      <w:pPr>
        <w:spacing w:after="0" w:line="240" w:lineRule="auto"/>
        <w:ind w:firstLine="709"/>
        <w:contextualSpacing/>
        <w:jc w:val="both"/>
        <w:rPr>
          <w:rFonts w:ascii="Times New Roman" w:hAnsi="Times New Roman"/>
          <w:sz w:val="28"/>
          <w:szCs w:val="28"/>
          <w:lang w:val="uk-UA" w:eastAsia="ru-RU"/>
        </w:rPr>
      </w:pPr>
      <w:r w:rsidRPr="00A35890">
        <w:rPr>
          <w:rFonts w:ascii="Times New Roman" w:hAnsi="Times New Roman"/>
          <w:b/>
          <w:bCs/>
          <w:i/>
          <w:sz w:val="28"/>
          <w:szCs w:val="28"/>
          <w:bdr w:val="none" w:sz="0" w:space="0" w:color="auto" w:frame="1"/>
          <w:lang w:val="uk-UA" w:eastAsia="ru-RU"/>
        </w:rPr>
        <w:t>ККД 14040000 «Акцизний податок з реалізації суб’єктами господарювання роздрібної торгівлі підакцизних товарів»</w:t>
      </w:r>
      <w:r w:rsidRPr="00A35890">
        <w:rPr>
          <w:rFonts w:ascii="Times New Roman" w:hAnsi="Times New Roman"/>
          <w:bCs/>
          <w:i/>
          <w:sz w:val="28"/>
          <w:szCs w:val="28"/>
          <w:bdr w:val="none" w:sz="0" w:space="0" w:color="auto" w:frame="1"/>
          <w:lang w:val="uk-UA" w:eastAsia="ru-RU"/>
        </w:rPr>
        <w:t xml:space="preserve"> (</w:t>
      </w:r>
      <w:r w:rsidRPr="00A35890">
        <w:rPr>
          <w:rFonts w:ascii="Times New Roman" w:hAnsi="Times New Roman"/>
          <w:sz w:val="28"/>
          <w:szCs w:val="28"/>
          <w:lang w:val="uk-UA" w:eastAsia="ru-RU"/>
        </w:rPr>
        <w:t xml:space="preserve">питома вага в загальній сумі доходів якого становить 2,1 %) </w:t>
      </w:r>
      <w:r w:rsidRPr="00A35890">
        <w:rPr>
          <w:rFonts w:ascii="Times New Roman" w:hAnsi="Times New Roman"/>
          <w:bCs/>
          <w:sz w:val="28"/>
          <w:szCs w:val="28"/>
          <w:bdr w:val="none" w:sz="0" w:space="0" w:color="auto" w:frame="1"/>
          <w:lang w:val="uk-UA" w:eastAsia="ru-RU"/>
        </w:rPr>
        <w:t>фактично надійшов у сумі</w:t>
      </w:r>
      <w:r>
        <w:rPr>
          <w:rFonts w:ascii="Times New Roman" w:hAnsi="Times New Roman"/>
          <w:bCs/>
          <w:sz w:val="28"/>
          <w:szCs w:val="28"/>
          <w:bdr w:val="none" w:sz="0" w:space="0" w:color="auto" w:frame="1"/>
          <w:lang w:val="uk-UA" w:eastAsia="ru-RU"/>
        </w:rPr>
        <w:t> </w:t>
      </w:r>
      <w:r w:rsidRPr="00A35890">
        <w:rPr>
          <w:rFonts w:ascii="Times New Roman" w:hAnsi="Times New Roman"/>
          <w:bCs/>
          <w:sz w:val="28"/>
          <w:szCs w:val="28"/>
          <w:bdr w:val="none" w:sz="0" w:space="0" w:color="auto" w:frame="1"/>
          <w:lang w:val="uk-UA" w:eastAsia="ru-RU"/>
        </w:rPr>
        <w:t>711</w:t>
      </w:r>
      <w:r>
        <w:rPr>
          <w:rFonts w:ascii="Times New Roman" w:hAnsi="Times New Roman"/>
          <w:bCs/>
          <w:sz w:val="28"/>
          <w:szCs w:val="28"/>
          <w:bdr w:val="none" w:sz="0" w:space="0" w:color="auto" w:frame="1"/>
          <w:lang w:val="uk-UA" w:eastAsia="ru-RU"/>
        </w:rPr>
        <w:t> </w:t>
      </w:r>
      <w:r w:rsidRPr="00A35890">
        <w:rPr>
          <w:rFonts w:ascii="Times New Roman" w:hAnsi="Times New Roman"/>
          <w:bCs/>
          <w:sz w:val="28"/>
          <w:szCs w:val="28"/>
          <w:bdr w:val="none" w:sz="0" w:space="0" w:color="auto" w:frame="1"/>
          <w:lang w:val="uk-UA" w:eastAsia="ru-RU"/>
        </w:rPr>
        <w:t>342 грн., що більше планових показників у 1,8 рази або на 323</w:t>
      </w:r>
      <w:r>
        <w:rPr>
          <w:rFonts w:ascii="Times New Roman" w:hAnsi="Times New Roman"/>
          <w:bCs/>
          <w:sz w:val="28"/>
          <w:szCs w:val="28"/>
          <w:bdr w:val="none" w:sz="0" w:space="0" w:color="auto" w:frame="1"/>
          <w:lang w:val="uk-UA" w:eastAsia="ru-RU"/>
        </w:rPr>
        <w:t> </w:t>
      </w:r>
      <w:r w:rsidRPr="00A35890">
        <w:rPr>
          <w:rFonts w:ascii="Times New Roman" w:hAnsi="Times New Roman"/>
          <w:bCs/>
          <w:sz w:val="28"/>
          <w:szCs w:val="28"/>
          <w:bdr w:val="none" w:sz="0" w:space="0" w:color="auto" w:frame="1"/>
          <w:lang w:val="uk-UA" w:eastAsia="ru-RU"/>
        </w:rPr>
        <w:t>341</w:t>
      </w:r>
      <w:r>
        <w:rPr>
          <w:rFonts w:ascii="Times New Roman" w:hAnsi="Times New Roman"/>
          <w:bCs/>
          <w:sz w:val="28"/>
          <w:szCs w:val="28"/>
          <w:bdr w:val="none" w:sz="0" w:space="0" w:color="auto" w:frame="1"/>
          <w:lang w:val="uk-UA" w:eastAsia="ru-RU"/>
        </w:rPr>
        <w:t> </w:t>
      </w:r>
      <w:r w:rsidRPr="00A35890">
        <w:rPr>
          <w:rFonts w:ascii="Times New Roman" w:hAnsi="Times New Roman"/>
          <w:bCs/>
          <w:sz w:val="28"/>
          <w:szCs w:val="28"/>
          <w:bdr w:val="none" w:sz="0" w:space="0" w:color="auto" w:frame="1"/>
          <w:lang w:val="uk-UA" w:eastAsia="ru-RU"/>
        </w:rPr>
        <w:t>грн. У порівнянні з об’ємами надходжень за І півріччя 2023 року спостерігається ріст на 492 107 грн</w:t>
      </w:r>
      <w:r w:rsidRPr="00A35890">
        <w:rPr>
          <w:rFonts w:ascii="Times New Roman" w:hAnsi="Times New Roman"/>
          <w:sz w:val="28"/>
          <w:szCs w:val="28"/>
          <w:lang w:val="uk-UA" w:eastAsia="ru-RU"/>
        </w:rPr>
        <w:t>. Основними платниками податку є ТОВ</w:t>
      </w:r>
      <w:r>
        <w:rPr>
          <w:rFonts w:ascii="Times New Roman" w:hAnsi="Times New Roman"/>
          <w:sz w:val="28"/>
          <w:szCs w:val="28"/>
          <w:lang w:val="uk-UA" w:eastAsia="ru-RU"/>
        </w:rPr>
        <w:t> </w:t>
      </w:r>
      <w:r w:rsidRPr="00A35890">
        <w:rPr>
          <w:rFonts w:ascii="Times New Roman" w:hAnsi="Times New Roman"/>
          <w:sz w:val="28"/>
          <w:szCs w:val="28"/>
          <w:lang w:val="uk-UA" w:eastAsia="ru-RU"/>
        </w:rPr>
        <w:t>«Жовтневий КООПТОРГ», надходження від якого становлять 126 737 грн.,  що на 85 890 грн. більше ніж за відповідний період 2023 року, ФОП «Борта О.Д.» - надходження становлять 18 987 грн., ФОП «Бучко Т.Ю.» - 11</w:t>
      </w:r>
      <w:r>
        <w:rPr>
          <w:rFonts w:ascii="Times New Roman" w:hAnsi="Times New Roman"/>
          <w:sz w:val="28"/>
          <w:szCs w:val="28"/>
          <w:lang w:val="uk-UA" w:eastAsia="ru-RU"/>
        </w:rPr>
        <w:t> </w:t>
      </w:r>
      <w:r w:rsidRPr="00A35890">
        <w:rPr>
          <w:rFonts w:ascii="Times New Roman" w:hAnsi="Times New Roman"/>
          <w:sz w:val="28"/>
          <w:szCs w:val="28"/>
          <w:lang w:val="uk-UA" w:eastAsia="ru-RU"/>
        </w:rPr>
        <w:t>666</w:t>
      </w:r>
      <w:r>
        <w:rPr>
          <w:rFonts w:ascii="Times New Roman" w:hAnsi="Times New Roman"/>
          <w:sz w:val="28"/>
          <w:szCs w:val="28"/>
          <w:lang w:val="uk-UA" w:eastAsia="ru-RU"/>
        </w:rPr>
        <w:t> </w:t>
      </w:r>
      <w:r w:rsidRPr="00A35890">
        <w:rPr>
          <w:rFonts w:ascii="Times New Roman" w:hAnsi="Times New Roman"/>
          <w:sz w:val="28"/>
          <w:szCs w:val="28"/>
          <w:lang w:val="uk-UA" w:eastAsia="ru-RU"/>
        </w:rPr>
        <w:t>грн., ФОП «Степанян - Григорян А.С.» - надійшло 8 795 грн.</w:t>
      </w:r>
    </w:p>
    <w:p w:rsidR="00CF5B32" w:rsidRPr="00A35890" w:rsidRDefault="00CF5B32" w:rsidP="00CF5B32">
      <w:pPr>
        <w:spacing w:after="0" w:line="240" w:lineRule="auto"/>
        <w:ind w:firstLine="709"/>
        <w:contextualSpacing/>
        <w:jc w:val="both"/>
        <w:rPr>
          <w:rFonts w:ascii="Times New Roman" w:hAnsi="Times New Roman"/>
          <w:sz w:val="28"/>
          <w:szCs w:val="28"/>
          <w:lang w:val="uk-UA" w:eastAsia="ru-RU"/>
        </w:rPr>
      </w:pPr>
      <w:r w:rsidRPr="00A35890">
        <w:rPr>
          <w:rFonts w:ascii="Times New Roman" w:hAnsi="Times New Roman"/>
          <w:sz w:val="28"/>
          <w:szCs w:val="28"/>
          <w:lang w:val="uk-UA" w:eastAsia="ru-RU"/>
        </w:rPr>
        <w:t>Акцизний податок з реалізації виробниками та/або імпортерами, у тому числі в роздрібній торгівлі тютюнових виробів, тютюну, рідин, що використовуються в електронних сигаретах, що оподатковується згідно з підпунктом 213.1.14. надійшов у сумі 462 948 грн. або в 1,7 рази більше від плану. У порівнянні з 1 півріччям 2023 року надходження збільшились у 2,7</w:t>
      </w:r>
      <w:r>
        <w:rPr>
          <w:rFonts w:ascii="Times New Roman" w:hAnsi="Times New Roman"/>
          <w:sz w:val="28"/>
          <w:szCs w:val="28"/>
          <w:lang w:val="uk-UA" w:eastAsia="ru-RU"/>
        </w:rPr>
        <w:t> </w:t>
      </w:r>
      <w:r w:rsidRPr="00A35890">
        <w:rPr>
          <w:rFonts w:ascii="Times New Roman" w:hAnsi="Times New Roman"/>
          <w:sz w:val="28"/>
          <w:szCs w:val="28"/>
          <w:lang w:val="uk-UA" w:eastAsia="ru-RU"/>
        </w:rPr>
        <w:t xml:space="preserve">разів або на 290 211 грн. </w:t>
      </w:r>
    </w:p>
    <w:p w:rsidR="00CF5B32" w:rsidRPr="00A35890" w:rsidRDefault="00CF5B32" w:rsidP="00CF5B32">
      <w:pPr>
        <w:spacing w:after="0" w:line="240" w:lineRule="auto"/>
        <w:ind w:firstLine="709"/>
        <w:contextualSpacing/>
        <w:jc w:val="both"/>
        <w:rPr>
          <w:rFonts w:ascii="Times New Roman" w:hAnsi="Times New Roman"/>
          <w:b/>
          <w:i/>
          <w:sz w:val="28"/>
          <w:szCs w:val="28"/>
          <w:lang w:val="uk-UA" w:eastAsia="ru-RU"/>
        </w:rPr>
      </w:pPr>
      <w:r w:rsidRPr="00A35890">
        <w:rPr>
          <w:rFonts w:ascii="Times New Roman" w:hAnsi="Times New Roman"/>
          <w:b/>
          <w:i/>
          <w:sz w:val="28"/>
          <w:szCs w:val="28"/>
          <w:lang w:val="uk-UA" w:eastAsia="ru-RU"/>
        </w:rPr>
        <w:t>ККД 18010000 «Податок на майно»</w:t>
      </w:r>
      <w:r w:rsidRPr="00A35890">
        <w:rPr>
          <w:rFonts w:ascii="Times New Roman" w:hAnsi="Times New Roman"/>
          <w:i/>
          <w:sz w:val="28"/>
          <w:szCs w:val="28"/>
          <w:lang w:val="uk-UA" w:eastAsia="ru-RU"/>
        </w:rPr>
        <w:t xml:space="preserve"> </w:t>
      </w:r>
      <w:r w:rsidRPr="00A35890">
        <w:rPr>
          <w:rFonts w:ascii="Times New Roman" w:hAnsi="Times New Roman"/>
          <w:sz w:val="28"/>
          <w:szCs w:val="28"/>
          <w:lang w:val="uk-UA" w:eastAsia="ru-RU"/>
        </w:rPr>
        <w:t xml:space="preserve"> (питома вага в загальній сумі доходів якого – 17,1%) за 1 півріччя 2024 року отримано у сумі 5 865</w:t>
      </w:r>
      <w:r>
        <w:rPr>
          <w:rFonts w:ascii="Times New Roman" w:hAnsi="Times New Roman"/>
          <w:sz w:val="28"/>
          <w:szCs w:val="28"/>
          <w:lang w:val="uk-UA" w:eastAsia="ru-RU"/>
        </w:rPr>
        <w:t> </w:t>
      </w:r>
      <w:r w:rsidRPr="00A35890">
        <w:rPr>
          <w:rFonts w:ascii="Times New Roman" w:hAnsi="Times New Roman"/>
          <w:sz w:val="28"/>
          <w:szCs w:val="28"/>
          <w:lang w:val="uk-UA" w:eastAsia="ru-RU"/>
        </w:rPr>
        <w:t>638</w:t>
      </w:r>
      <w:r>
        <w:rPr>
          <w:rFonts w:ascii="Times New Roman" w:hAnsi="Times New Roman"/>
          <w:sz w:val="28"/>
          <w:szCs w:val="28"/>
          <w:lang w:val="uk-UA" w:eastAsia="ru-RU"/>
        </w:rPr>
        <w:t> </w:t>
      </w:r>
      <w:r w:rsidRPr="00A35890">
        <w:rPr>
          <w:rFonts w:ascii="Times New Roman" w:hAnsi="Times New Roman"/>
          <w:sz w:val="28"/>
          <w:szCs w:val="28"/>
          <w:lang w:val="uk-UA" w:eastAsia="ru-RU"/>
        </w:rPr>
        <w:t>грн., що на 2 056 838 грн. більше запланованої суми або в 1,5 рази. В порівнянні з відповідним періодом 2023 року обсяг надходжень збільшився в 3,8 рази або  на 4 323 404 грн.</w:t>
      </w:r>
    </w:p>
    <w:p w:rsidR="00CF5B32" w:rsidRPr="00A35890" w:rsidRDefault="00CF5B32" w:rsidP="00CF5B32">
      <w:pPr>
        <w:spacing w:after="0" w:line="240" w:lineRule="auto"/>
        <w:ind w:firstLine="709"/>
        <w:contextualSpacing/>
        <w:jc w:val="both"/>
        <w:rPr>
          <w:rFonts w:ascii="Times New Roman" w:hAnsi="Times New Roman"/>
          <w:sz w:val="28"/>
          <w:szCs w:val="28"/>
          <w:lang w:val="uk-UA" w:eastAsia="ru-RU"/>
        </w:rPr>
      </w:pPr>
      <w:r w:rsidRPr="00A35890">
        <w:rPr>
          <w:rFonts w:ascii="Times New Roman" w:hAnsi="Times New Roman"/>
          <w:b/>
          <w:i/>
          <w:sz w:val="28"/>
          <w:szCs w:val="28"/>
          <w:lang w:val="uk-UA" w:eastAsia="ru-RU"/>
        </w:rPr>
        <w:t>ККД 18010100 – 18010400 Податок на нерухоме майно відмінне від земельної ділянки</w:t>
      </w:r>
      <w:r w:rsidRPr="00A35890">
        <w:rPr>
          <w:rFonts w:ascii="Times New Roman" w:hAnsi="Times New Roman"/>
          <w:i/>
          <w:sz w:val="28"/>
          <w:szCs w:val="28"/>
          <w:lang w:val="uk-UA" w:eastAsia="ru-RU"/>
        </w:rPr>
        <w:t xml:space="preserve"> </w:t>
      </w:r>
      <w:r w:rsidRPr="00A35890">
        <w:rPr>
          <w:rFonts w:ascii="Times New Roman" w:hAnsi="Times New Roman"/>
          <w:sz w:val="28"/>
          <w:szCs w:val="28"/>
          <w:lang w:val="uk-UA" w:eastAsia="ru-RU"/>
        </w:rPr>
        <w:t xml:space="preserve"> (питома вага в загальній сумі доходів – 12,8 %) за І</w:t>
      </w:r>
      <w:r>
        <w:rPr>
          <w:rFonts w:ascii="Times New Roman" w:hAnsi="Times New Roman"/>
          <w:sz w:val="28"/>
          <w:szCs w:val="28"/>
          <w:lang w:val="uk-UA" w:eastAsia="ru-RU"/>
        </w:rPr>
        <w:t> </w:t>
      </w:r>
      <w:r w:rsidRPr="00A35890">
        <w:rPr>
          <w:rFonts w:ascii="Times New Roman" w:hAnsi="Times New Roman"/>
          <w:sz w:val="28"/>
          <w:szCs w:val="28"/>
          <w:lang w:val="uk-UA" w:eastAsia="ru-RU"/>
        </w:rPr>
        <w:t>півріччя 2024 року отримано у сумі 4 387 124 грн., що на 2 128 624 грн. або в 1,9 разів більше від запланованої суми. В порівнянні з відповідним періодом 2023 року обсяг надходжень збільшився в 20,1 разів або  на 4</w:t>
      </w:r>
      <w:r>
        <w:rPr>
          <w:rFonts w:ascii="Times New Roman" w:hAnsi="Times New Roman"/>
          <w:sz w:val="28"/>
          <w:szCs w:val="28"/>
          <w:lang w:val="uk-UA" w:eastAsia="ru-RU"/>
        </w:rPr>
        <w:t> </w:t>
      </w:r>
      <w:r w:rsidRPr="00A35890">
        <w:rPr>
          <w:rFonts w:ascii="Times New Roman" w:hAnsi="Times New Roman"/>
          <w:sz w:val="28"/>
          <w:szCs w:val="28"/>
          <w:lang w:val="uk-UA" w:eastAsia="ru-RU"/>
        </w:rPr>
        <w:t>169</w:t>
      </w:r>
      <w:r>
        <w:rPr>
          <w:rFonts w:ascii="Times New Roman" w:hAnsi="Times New Roman"/>
          <w:sz w:val="28"/>
          <w:szCs w:val="28"/>
          <w:lang w:val="uk-UA" w:eastAsia="ru-RU"/>
        </w:rPr>
        <w:t> </w:t>
      </w:r>
      <w:r w:rsidRPr="00A35890">
        <w:rPr>
          <w:rFonts w:ascii="Times New Roman" w:hAnsi="Times New Roman"/>
          <w:sz w:val="28"/>
          <w:szCs w:val="28"/>
          <w:lang w:val="uk-UA" w:eastAsia="ru-RU"/>
        </w:rPr>
        <w:t xml:space="preserve">355 грн. Основним платником податку є ТОВ МГЗ, надходження від якого становлять 4 247 593 грн. </w:t>
      </w:r>
    </w:p>
    <w:p w:rsidR="00CF5B32" w:rsidRPr="00A35890" w:rsidRDefault="00CF5B32" w:rsidP="00CF5B32">
      <w:pPr>
        <w:spacing w:after="0" w:line="240" w:lineRule="auto"/>
        <w:ind w:firstLine="709"/>
        <w:contextualSpacing/>
        <w:jc w:val="both"/>
        <w:rPr>
          <w:rFonts w:ascii="Times New Roman" w:hAnsi="Times New Roman"/>
          <w:sz w:val="28"/>
          <w:szCs w:val="28"/>
          <w:lang w:val="uk-UA" w:eastAsia="ru-RU"/>
        </w:rPr>
      </w:pPr>
      <w:r w:rsidRPr="00A35890">
        <w:rPr>
          <w:rFonts w:ascii="Times New Roman" w:hAnsi="Times New Roman"/>
          <w:b/>
          <w:i/>
          <w:sz w:val="28"/>
          <w:szCs w:val="28"/>
          <w:lang w:val="uk-UA" w:eastAsia="ru-RU"/>
        </w:rPr>
        <w:t>ККД 18010500 – 18010900 Податок на землю, який справляється у формі земельного податку та орендної плати за земельні ділянки державної і комунальної власності</w:t>
      </w:r>
      <w:r w:rsidRPr="00A35890">
        <w:rPr>
          <w:rFonts w:ascii="Times New Roman" w:hAnsi="Times New Roman"/>
          <w:sz w:val="28"/>
          <w:szCs w:val="28"/>
          <w:lang w:val="uk-UA" w:eastAsia="ru-RU"/>
        </w:rPr>
        <w:t xml:space="preserve">, за І півріччя 2024 року виконання становить 95,4 відсотка. Так, при плані 1 550 300 грн. фактично надійшло 1 478 514 грн. </w:t>
      </w:r>
    </w:p>
    <w:p w:rsidR="00CF5B32" w:rsidRPr="00A35890" w:rsidRDefault="00CF5B32" w:rsidP="00CF5B32">
      <w:pPr>
        <w:spacing w:after="0" w:line="240" w:lineRule="auto"/>
        <w:ind w:firstLine="709"/>
        <w:contextualSpacing/>
        <w:jc w:val="both"/>
        <w:rPr>
          <w:rFonts w:ascii="Times New Roman" w:hAnsi="Times New Roman"/>
          <w:sz w:val="28"/>
          <w:szCs w:val="28"/>
          <w:lang w:val="uk-UA" w:eastAsia="ru-RU"/>
        </w:rPr>
      </w:pPr>
      <w:r w:rsidRPr="00A35890">
        <w:rPr>
          <w:rFonts w:ascii="Times New Roman" w:hAnsi="Times New Roman"/>
          <w:sz w:val="28"/>
          <w:szCs w:val="28"/>
          <w:lang w:val="uk-UA" w:eastAsia="ru-RU"/>
        </w:rPr>
        <w:t>Наразі, сільською радою прийнято рішення сесії від 23.02.2024 року №</w:t>
      </w:r>
      <w:r>
        <w:rPr>
          <w:rFonts w:ascii="Times New Roman" w:hAnsi="Times New Roman"/>
          <w:sz w:val="28"/>
          <w:szCs w:val="28"/>
          <w:lang w:val="uk-UA" w:eastAsia="ru-RU"/>
        </w:rPr>
        <w:t> </w:t>
      </w:r>
      <w:r w:rsidRPr="00A35890">
        <w:rPr>
          <w:rFonts w:ascii="Times New Roman" w:hAnsi="Times New Roman"/>
          <w:sz w:val="28"/>
          <w:szCs w:val="28"/>
          <w:lang w:val="uk-UA" w:eastAsia="ru-RU"/>
        </w:rPr>
        <w:t>15 «Про звільнення від сплати земельного податку за земельні ділянки, непридатні для використання у зв’язку з потенційною загрозою їх забруднення вибухонебезпечними предметами в межах території Галицинівської сільської ради Миколаївської області», яким встановлено податкову пільгу для ТОВ МГЗ зі  сплати за землю (земельного податку та орендної плати за земельні ділянки державної та комунальної власності), непридатну для використання у зв’язку з потенційною загрозою їх забруднення вибухонебезпечними предметами. Очікувані втрати бюджету до кінця 2024 року у розмірі 1 115 797 грн.</w:t>
      </w:r>
    </w:p>
    <w:p w:rsidR="00CF5B32" w:rsidRPr="00A35890" w:rsidRDefault="00CF5B32" w:rsidP="00CF5B32">
      <w:pPr>
        <w:spacing w:after="0" w:line="240" w:lineRule="auto"/>
        <w:ind w:firstLine="709"/>
        <w:contextualSpacing/>
        <w:jc w:val="both"/>
        <w:rPr>
          <w:rFonts w:ascii="Times New Roman" w:hAnsi="Times New Roman"/>
          <w:sz w:val="28"/>
          <w:szCs w:val="28"/>
          <w:lang w:val="uk-UA" w:eastAsia="ru-RU"/>
        </w:rPr>
      </w:pPr>
      <w:r w:rsidRPr="00A35890">
        <w:rPr>
          <w:rFonts w:ascii="Times New Roman" w:hAnsi="Times New Roman"/>
          <w:color w:val="FF0000"/>
          <w:sz w:val="28"/>
          <w:szCs w:val="28"/>
          <w:lang w:val="uk-UA" w:eastAsia="ru-RU"/>
        </w:rPr>
        <w:lastRenderedPageBreak/>
        <w:t xml:space="preserve"> </w:t>
      </w:r>
      <w:r w:rsidRPr="00A35890">
        <w:rPr>
          <w:rFonts w:ascii="Times New Roman" w:hAnsi="Times New Roman"/>
          <w:sz w:val="28"/>
          <w:szCs w:val="28"/>
          <w:lang w:val="uk-UA" w:eastAsia="ru-RU"/>
        </w:rPr>
        <w:t>Порівняно з І півріччям 2023 року надходження збільшилися на 151</w:t>
      </w:r>
      <w:r>
        <w:rPr>
          <w:rFonts w:ascii="Times New Roman" w:hAnsi="Times New Roman"/>
          <w:sz w:val="28"/>
          <w:szCs w:val="28"/>
          <w:lang w:val="uk-UA" w:eastAsia="ru-RU"/>
        </w:rPr>
        <w:t> </w:t>
      </w:r>
      <w:r w:rsidRPr="00A35890">
        <w:rPr>
          <w:rFonts w:ascii="Times New Roman" w:hAnsi="Times New Roman"/>
          <w:sz w:val="28"/>
          <w:szCs w:val="28"/>
          <w:lang w:val="uk-UA" w:eastAsia="ru-RU"/>
        </w:rPr>
        <w:t xml:space="preserve">049 грн. або в 1,1 рази тому що не були заплановані, але фактично надійшли кошти від Концерн РРТ (36 088 грн.), ТОВ "ВЛАСНІ РЕСУРСИ" (+21 568 грн.), УКРІ (+183 394 грн.) та ін..  </w:t>
      </w:r>
    </w:p>
    <w:p w:rsidR="00CF5B32" w:rsidRPr="00A35890" w:rsidRDefault="00CF5B32" w:rsidP="00CF5B32">
      <w:pPr>
        <w:spacing w:after="0" w:line="240" w:lineRule="auto"/>
        <w:ind w:firstLine="709"/>
        <w:contextualSpacing/>
        <w:jc w:val="both"/>
        <w:textAlignment w:val="baseline"/>
        <w:rPr>
          <w:rFonts w:ascii="Times New Roman" w:hAnsi="Times New Roman"/>
          <w:sz w:val="28"/>
          <w:szCs w:val="28"/>
          <w:lang w:val="uk-UA" w:eastAsia="ru-RU"/>
        </w:rPr>
      </w:pPr>
      <w:r w:rsidRPr="00A35890">
        <w:rPr>
          <w:rFonts w:ascii="Times New Roman" w:hAnsi="Times New Roman"/>
          <w:bCs/>
          <w:i/>
          <w:sz w:val="28"/>
          <w:szCs w:val="28"/>
          <w:lang w:val="uk-UA" w:eastAsia="ru-RU"/>
        </w:rPr>
        <w:t xml:space="preserve">По </w:t>
      </w:r>
      <w:r w:rsidRPr="00A35890">
        <w:rPr>
          <w:rFonts w:ascii="Times New Roman" w:hAnsi="Times New Roman"/>
          <w:b/>
          <w:bCs/>
          <w:i/>
          <w:sz w:val="28"/>
          <w:szCs w:val="28"/>
          <w:lang w:val="uk-UA" w:eastAsia="ru-RU"/>
        </w:rPr>
        <w:t>єдиному податку</w:t>
      </w:r>
      <w:r w:rsidRPr="00A35890">
        <w:rPr>
          <w:rFonts w:ascii="Times New Roman" w:hAnsi="Times New Roman"/>
          <w:sz w:val="28"/>
          <w:szCs w:val="28"/>
          <w:lang w:val="uk-UA" w:eastAsia="ru-RU"/>
        </w:rPr>
        <w:t xml:space="preserve"> </w:t>
      </w:r>
      <w:r w:rsidRPr="00A35890">
        <w:rPr>
          <w:rFonts w:ascii="Times New Roman" w:hAnsi="Times New Roman"/>
          <w:b/>
          <w:i/>
          <w:sz w:val="28"/>
          <w:szCs w:val="28"/>
          <w:lang w:val="uk-UA" w:eastAsia="ru-RU"/>
        </w:rPr>
        <w:t>ККД 18050000</w:t>
      </w:r>
      <w:r w:rsidRPr="00A35890">
        <w:rPr>
          <w:rFonts w:ascii="Times New Roman" w:hAnsi="Times New Roman"/>
          <w:sz w:val="28"/>
          <w:szCs w:val="28"/>
          <w:lang w:val="uk-UA" w:eastAsia="ru-RU"/>
        </w:rPr>
        <w:t xml:space="preserve"> (питома вага якого в місцевих податках і зборах становить 45,4%), за звітний період фактичні надходження склали 4 877 077 грн., при плані 1 522 000 грн. У порівнянні з відповідним періодом 2023 року</w:t>
      </w:r>
      <w:r w:rsidRPr="00A35890">
        <w:rPr>
          <w:rFonts w:ascii="Times New Roman" w:hAnsi="Times New Roman"/>
          <w:color w:val="FF0000"/>
          <w:sz w:val="28"/>
          <w:szCs w:val="28"/>
          <w:lang w:val="uk-UA" w:eastAsia="ru-RU"/>
        </w:rPr>
        <w:t xml:space="preserve"> </w:t>
      </w:r>
      <w:r w:rsidRPr="00A35890">
        <w:rPr>
          <w:rFonts w:ascii="Times New Roman" w:hAnsi="Times New Roman"/>
          <w:sz w:val="28"/>
          <w:szCs w:val="28"/>
          <w:lang w:val="uk-UA" w:eastAsia="ru-RU"/>
        </w:rPr>
        <w:t xml:space="preserve">надходження звітного періоду зросли  на 2 407 068 грн. або у 2,0 рази.  </w:t>
      </w:r>
    </w:p>
    <w:p w:rsidR="00CF5B32" w:rsidRPr="00A35890" w:rsidRDefault="00CF5B32" w:rsidP="00CF5B32">
      <w:pPr>
        <w:spacing w:after="0" w:line="240" w:lineRule="auto"/>
        <w:ind w:firstLine="709"/>
        <w:contextualSpacing/>
        <w:jc w:val="both"/>
        <w:textAlignment w:val="baseline"/>
        <w:rPr>
          <w:rFonts w:ascii="Times New Roman" w:hAnsi="Times New Roman"/>
          <w:sz w:val="28"/>
          <w:szCs w:val="28"/>
          <w:lang w:val="uk-UA" w:eastAsia="ru-RU"/>
        </w:rPr>
      </w:pPr>
      <w:r w:rsidRPr="00A35890">
        <w:rPr>
          <w:rFonts w:ascii="Times New Roman" w:hAnsi="Times New Roman"/>
          <w:b/>
          <w:i/>
          <w:sz w:val="28"/>
          <w:szCs w:val="28"/>
          <w:lang w:val="uk-UA" w:eastAsia="ru-RU"/>
        </w:rPr>
        <w:t>ККД 18050300 «Єдиний податок з юридичних осіб»</w:t>
      </w:r>
      <w:r w:rsidRPr="00A35890">
        <w:rPr>
          <w:rFonts w:ascii="Times New Roman" w:hAnsi="Times New Roman"/>
          <w:i/>
          <w:sz w:val="28"/>
          <w:szCs w:val="28"/>
          <w:lang w:val="uk-UA" w:eastAsia="ru-RU"/>
        </w:rPr>
        <w:t xml:space="preserve"> - </w:t>
      </w:r>
      <w:r w:rsidRPr="00A35890">
        <w:rPr>
          <w:rFonts w:ascii="Times New Roman" w:hAnsi="Times New Roman"/>
          <w:sz w:val="28"/>
          <w:szCs w:val="28"/>
          <w:lang w:val="uk-UA" w:eastAsia="ru-RU"/>
        </w:rPr>
        <w:t xml:space="preserve">виконання становить 98,7 відсотка  або 236 789 грн., що на 3 211 грн. менше планових показників  </w:t>
      </w:r>
    </w:p>
    <w:p w:rsidR="00CF5B32" w:rsidRPr="00A35890" w:rsidRDefault="00CF5B32" w:rsidP="00CF5B32">
      <w:pPr>
        <w:spacing w:after="0" w:line="240" w:lineRule="auto"/>
        <w:ind w:firstLine="709"/>
        <w:contextualSpacing/>
        <w:jc w:val="both"/>
        <w:textAlignment w:val="baseline"/>
        <w:rPr>
          <w:rFonts w:ascii="Times New Roman" w:hAnsi="Times New Roman"/>
          <w:sz w:val="28"/>
          <w:szCs w:val="28"/>
          <w:lang w:val="uk-UA" w:eastAsia="ru-RU"/>
        </w:rPr>
      </w:pPr>
      <w:r w:rsidRPr="00A35890">
        <w:rPr>
          <w:rFonts w:ascii="Times New Roman" w:hAnsi="Times New Roman"/>
          <w:sz w:val="28"/>
          <w:szCs w:val="28"/>
          <w:lang w:val="uk-UA" w:eastAsia="ru-RU"/>
        </w:rPr>
        <w:t>У порівнянні з І півріччям 2023 року надходження зменшилися на 486</w:t>
      </w:r>
      <w:r>
        <w:rPr>
          <w:rFonts w:ascii="Times New Roman" w:hAnsi="Times New Roman"/>
          <w:sz w:val="28"/>
          <w:szCs w:val="28"/>
          <w:lang w:val="uk-UA" w:eastAsia="ru-RU"/>
        </w:rPr>
        <w:t> </w:t>
      </w:r>
      <w:r w:rsidRPr="00A35890">
        <w:rPr>
          <w:rFonts w:ascii="Times New Roman" w:hAnsi="Times New Roman"/>
          <w:sz w:val="28"/>
          <w:szCs w:val="28"/>
          <w:lang w:val="uk-UA" w:eastAsia="ru-RU"/>
        </w:rPr>
        <w:t>209 грн. у зв’язку з тим, що</w:t>
      </w:r>
      <w:r w:rsidRPr="00A35890">
        <w:rPr>
          <w:rFonts w:ascii="Times New Roman" w:hAnsi="Times New Roman"/>
          <w:color w:val="FF0000"/>
          <w:sz w:val="28"/>
          <w:szCs w:val="28"/>
          <w:lang w:val="uk-UA" w:eastAsia="ru-RU"/>
        </w:rPr>
        <w:t xml:space="preserve"> </w:t>
      </w:r>
      <w:r w:rsidRPr="00A35890">
        <w:rPr>
          <w:rFonts w:ascii="Times New Roman" w:hAnsi="Times New Roman"/>
          <w:sz w:val="28"/>
          <w:szCs w:val="28"/>
          <w:lang w:val="uk-UA" w:eastAsia="ru-RU"/>
        </w:rPr>
        <w:t>підприємства КП «Українківський сількомунгосп», ТОВ «ЦЕНТР ОБЛІКУ МИКОЛАЇВ», ТОВ «ЧАС ІТ» перейшли зі спрощеної на загальну систему оподаткування.</w:t>
      </w:r>
    </w:p>
    <w:p w:rsidR="00CF5B32" w:rsidRPr="00A35890" w:rsidRDefault="00CF5B32" w:rsidP="00CF5B32">
      <w:pPr>
        <w:spacing w:after="0" w:line="240" w:lineRule="auto"/>
        <w:ind w:firstLine="709"/>
        <w:contextualSpacing/>
        <w:jc w:val="both"/>
        <w:textAlignment w:val="baseline"/>
        <w:rPr>
          <w:rFonts w:ascii="Times New Roman" w:hAnsi="Times New Roman"/>
          <w:sz w:val="28"/>
          <w:szCs w:val="28"/>
          <w:lang w:val="uk-UA" w:eastAsia="ru-RU"/>
        </w:rPr>
      </w:pPr>
      <w:r w:rsidRPr="00A35890">
        <w:rPr>
          <w:rFonts w:ascii="Times New Roman" w:hAnsi="Times New Roman"/>
          <w:b/>
          <w:i/>
          <w:sz w:val="28"/>
          <w:szCs w:val="28"/>
          <w:lang w:val="uk-UA" w:eastAsia="ru-RU"/>
        </w:rPr>
        <w:t xml:space="preserve">ККД 18050400 «Єдиний податок з фізичних осіб»  - </w:t>
      </w:r>
      <w:r w:rsidRPr="00A35890">
        <w:rPr>
          <w:rFonts w:ascii="Times New Roman" w:hAnsi="Times New Roman"/>
          <w:sz w:val="28"/>
          <w:szCs w:val="28"/>
          <w:lang w:val="uk-UA" w:eastAsia="ru-RU"/>
        </w:rPr>
        <w:t>надійшло до бюджету 2 789 593 грн., що в 2,7рази або на 1 747 593 грн. більше ніж планові показники на І півріччя 2024 року та на 1 784 122 грн. більше ніж фактичні показники за відповідний період 2023 року</w:t>
      </w:r>
      <w:r w:rsidRPr="00A35890">
        <w:rPr>
          <w:rFonts w:ascii="Times New Roman" w:hAnsi="Times New Roman"/>
          <w:color w:val="FF0000"/>
          <w:sz w:val="28"/>
          <w:szCs w:val="28"/>
          <w:lang w:val="uk-UA" w:eastAsia="ru-RU"/>
        </w:rPr>
        <w:t xml:space="preserve">. </w:t>
      </w:r>
      <w:r w:rsidRPr="00A35890">
        <w:rPr>
          <w:rFonts w:ascii="Times New Roman" w:hAnsi="Times New Roman"/>
          <w:sz w:val="28"/>
          <w:szCs w:val="28"/>
          <w:lang w:val="uk-UA" w:eastAsia="ru-RU"/>
        </w:rPr>
        <w:t>Збільшилась кількість ФОПів (+ 80 од.), які поновили сплату єдиного податку до сільського бюджету, надходження від яких становлять 467 230 грн.</w:t>
      </w:r>
    </w:p>
    <w:p w:rsidR="00CF5B32" w:rsidRPr="00A35890" w:rsidRDefault="00CF5B32" w:rsidP="00CF5B32">
      <w:pPr>
        <w:spacing w:after="0" w:line="240" w:lineRule="auto"/>
        <w:ind w:firstLine="709"/>
        <w:jc w:val="both"/>
        <w:rPr>
          <w:rFonts w:ascii="Times New Roman" w:hAnsi="Times New Roman"/>
          <w:sz w:val="28"/>
          <w:szCs w:val="28"/>
          <w:lang w:val="uk-UA"/>
        </w:rPr>
      </w:pPr>
      <w:r w:rsidRPr="00A35890">
        <w:rPr>
          <w:rFonts w:ascii="Times New Roman" w:hAnsi="Times New Roman"/>
          <w:b/>
          <w:bCs/>
          <w:i/>
          <w:sz w:val="28"/>
          <w:szCs w:val="28"/>
          <w:lang w:val="uk-UA"/>
        </w:rPr>
        <w:t>По ККД 18050500 «Єдиний податок з сільськогосподарських товаровиробників</w:t>
      </w:r>
      <w:r w:rsidRPr="00A35890">
        <w:rPr>
          <w:rFonts w:ascii="Times New Roman" w:hAnsi="Times New Roman"/>
          <w:b/>
          <w:i/>
          <w:sz w:val="28"/>
          <w:szCs w:val="28"/>
          <w:lang w:val="uk-UA"/>
        </w:rPr>
        <w:t xml:space="preserve">, </w:t>
      </w:r>
      <w:r w:rsidRPr="00A35890">
        <w:rPr>
          <w:rFonts w:ascii="Times New Roman" w:hAnsi="Times New Roman"/>
          <w:b/>
          <w:bCs/>
          <w:i/>
          <w:sz w:val="28"/>
          <w:szCs w:val="28"/>
          <w:lang w:val="uk-UA"/>
        </w:rPr>
        <w:t>у яких частка сільськогосподарського товаровиробництва за попередній податковий (звітний) рік дорівнює або перевищує 75 відсотків</w:t>
      </w:r>
      <w:r w:rsidRPr="00A35890">
        <w:rPr>
          <w:rFonts w:ascii="Times New Roman" w:hAnsi="Times New Roman"/>
          <w:sz w:val="28"/>
          <w:szCs w:val="28"/>
          <w:lang w:val="uk-UA"/>
        </w:rPr>
        <w:t xml:space="preserve"> (питома вага якого в місцевих податках і зборах становить 17,2 відсотка),  надійшло до бюджету 1 850 695 грн., що в 7,7 рази більше  плану на І півріччя 2024 року. </w:t>
      </w:r>
    </w:p>
    <w:p w:rsidR="00CF5B32" w:rsidRPr="00A35890" w:rsidRDefault="00CF5B32" w:rsidP="00CF5B32">
      <w:pPr>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У зв’язку з тим, що</w:t>
      </w:r>
      <w:r w:rsidRPr="00A35890">
        <w:rPr>
          <w:rFonts w:ascii="Times New Roman" w:hAnsi="Times New Roman"/>
          <w:color w:val="FF0000"/>
          <w:sz w:val="28"/>
          <w:szCs w:val="28"/>
          <w:lang w:val="uk-UA"/>
        </w:rPr>
        <w:t xml:space="preserve"> </w:t>
      </w:r>
      <w:r w:rsidRPr="00A35890">
        <w:rPr>
          <w:rFonts w:ascii="Times New Roman" w:hAnsi="Times New Roman"/>
          <w:sz w:val="28"/>
          <w:szCs w:val="28"/>
          <w:lang w:val="uk-UA"/>
        </w:rPr>
        <w:t>плани на 2024 рік встановлювались на рівні фактичних надходжень 2023 року, але у звітному періоді надійшли незаплановані кошти від ТОВ СГВП «Снігурівське», ФГ «Росток 2006», ФГ «Тітан АГРО», ТОВ «Ковтуна О.В.», спостерігається приріст доходів, у порівнянні з відповідним періодом минулого року, який становить 149,6</w:t>
      </w:r>
      <w:r>
        <w:rPr>
          <w:rFonts w:ascii="Times New Roman" w:hAnsi="Times New Roman"/>
          <w:sz w:val="28"/>
          <w:szCs w:val="28"/>
          <w:lang w:val="uk-UA"/>
        </w:rPr>
        <w:t> </w:t>
      </w:r>
      <w:r w:rsidRPr="00A35890">
        <w:rPr>
          <w:rFonts w:ascii="Times New Roman" w:hAnsi="Times New Roman"/>
          <w:sz w:val="28"/>
          <w:szCs w:val="28"/>
          <w:lang w:val="uk-UA"/>
        </w:rPr>
        <w:t>відсотка або 1 109 155 грн.</w:t>
      </w:r>
      <w:r w:rsidRPr="00A35890">
        <w:rPr>
          <w:rFonts w:ascii="Times New Roman" w:hAnsi="Times New Roman"/>
          <w:color w:val="FF0000"/>
          <w:sz w:val="28"/>
          <w:szCs w:val="28"/>
          <w:lang w:val="uk-UA"/>
        </w:rPr>
        <w:t>.</w:t>
      </w:r>
      <w:r w:rsidRPr="00A35890">
        <w:rPr>
          <w:rFonts w:ascii="Times New Roman" w:hAnsi="Times New Roman"/>
          <w:sz w:val="28"/>
          <w:szCs w:val="28"/>
          <w:lang w:val="uk-UA"/>
        </w:rPr>
        <w:t xml:space="preserve"> </w:t>
      </w:r>
    </w:p>
    <w:p w:rsidR="00CF5B32" w:rsidRPr="00A35890" w:rsidRDefault="00CF5B32" w:rsidP="00CF5B32">
      <w:pPr>
        <w:spacing w:after="0" w:line="240" w:lineRule="auto"/>
        <w:ind w:firstLine="709"/>
        <w:jc w:val="both"/>
        <w:rPr>
          <w:rFonts w:ascii="Times New Roman" w:hAnsi="Times New Roman"/>
          <w:sz w:val="28"/>
          <w:szCs w:val="28"/>
          <w:lang w:val="uk-UA"/>
        </w:rPr>
      </w:pPr>
      <w:r w:rsidRPr="00A35890">
        <w:rPr>
          <w:rFonts w:ascii="Times New Roman" w:hAnsi="Times New Roman"/>
          <w:b/>
          <w:i/>
          <w:sz w:val="28"/>
          <w:szCs w:val="28"/>
          <w:lang w:val="uk-UA"/>
        </w:rPr>
        <w:t xml:space="preserve">ККД 21010300 «Частина чистого прибутку (доходу) комунальних унітарних підприємств та їх об`єднань, що вилучається до відповідного місцевого бюджету» - </w:t>
      </w:r>
      <w:r w:rsidRPr="00A35890">
        <w:rPr>
          <w:rFonts w:ascii="Times New Roman" w:hAnsi="Times New Roman"/>
          <w:sz w:val="28"/>
          <w:szCs w:val="28"/>
          <w:lang w:val="uk-UA"/>
        </w:rPr>
        <w:t>надійшли кошти від КП «Укрсількомунгосп» у сумі 3 123 грн. – частина чистого прибутку за 4 квартал 2023 року та 1 квартал 2024 року.</w:t>
      </w:r>
    </w:p>
    <w:p w:rsidR="00CF5B32" w:rsidRPr="00A35890" w:rsidRDefault="00CF5B32" w:rsidP="00CF5B32">
      <w:pPr>
        <w:shd w:val="clear" w:color="auto" w:fill="FFFFFF"/>
        <w:spacing w:after="0" w:line="240" w:lineRule="auto"/>
        <w:ind w:firstLine="709"/>
        <w:jc w:val="both"/>
        <w:rPr>
          <w:rFonts w:ascii="Times New Roman" w:hAnsi="Times New Roman"/>
          <w:sz w:val="28"/>
          <w:szCs w:val="28"/>
          <w:lang w:val="uk-UA"/>
        </w:rPr>
      </w:pPr>
      <w:r w:rsidRPr="00A35890">
        <w:rPr>
          <w:rFonts w:ascii="Times New Roman" w:hAnsi="Times New Roman"/>
          <w:b/>
          <w:i/>
          <w:iCs/>
          <w:color w:val="000000"/>
          <w:kern w:val="28"/>
          <w:sz w:val="28"/>
          <w:szCs w:val="28"/>
          <w:lang w:val="uk-UA"/>
        </w:rPr>
        <w:t>ККД 21081100 «Адміністративні штрафи та інші санкції»</w:t>
      </w:r>
      <w:r w:rsidRPr="00A35890">
        <w:rPr>
          <w:rFonts w:ascii="Times New Roman" w:hAnsi="Times New Roman"/>
          <w:iCs/>
          <w:color w:val="000000"/>
          <w:kern w:val="28"/>
          <w:sz w:val="28"/>
          <w:szCs w:val="28"/>
          <w:lang w:val="uk-UA"/>
        </w:rPr>
        <w:t xml:space="preserve"> - за І півріччя 2024 року надійшло 550 105 грн. від </w:t>
      </w:r>
      <w:r w:rsidRPr="00A35890">
        <w:rPr>
          <w:rFonts w:ascii="Times New Roman" w:hAnsi="Times New Roman"/>
          <w:b/>
          <w:i/>
          <w:iCs/>
          <w:color w:val="000000"/>
          <w:kern w:val="28"/>
          <w:sz w:val="28"/>
          <w:szCs w:val="28"/>
          <w:lang w:val="uk-UA"/>
        </w:rPr>
        <w:t>сплати штрафів</w:t>
      </w:r>
      <w:r w:rsidRPr="00A35890">
        <w:rPr>
          <w:rFonts w:ascii="Times New Roman" w:hAnsi="Times New Roman"/>
          <w:iCs/>
          <w:color w:val="000000"/>
          <w:kern w:val="28"/>
          <w:sz w:val="28"/>
          <w:szCs w:val="28"/>
          <w:lang w:val="uk-UA"/>
        </w:rPr>
        <w:t>.</w:t>
      </w:r>
      <w:r w:rsidRPr="00A35890">
        <w:rPr>
          <w:rFonts w:ascii="Times New Roman" w:hAnsi="Times New Roman"/>
          <w:color w:val="000000"/>
          <w:sz w:val="28"/>
          <w:szCs w:val="28"/>
          <w:lang w:val="uk-UA"/>
        </w:rPr>
        <w:t xml:space="preserve"> </w:t>
      </w:r>
      <w:r w:rsidRPr="00A35890">
        <w:rPr>
          <w:rFonts w:ascii="Times New Roman" w:hAnsi="Times New Roman"/>
          <w:sz w:val="28"/>
          <w:szCs w:val="28"/>
          <w:lang w:val="uk-UA"/>
        </w:rPr>
        <w:t>Це адміністративне стягнення та сплата штрафів фізичними особами згідно постанови суду. У порівнянні з відповідним періодом 2023 року обсяг надходжень збільшився в 2,5 рази або на 327 665 грн.</w:t>
      </w:r>
    </w:p>
    <w:p w:rsidR="00CF5B32" w:rsidRPr="00A35890" w:rsidRDefault="00CF5B32" w:rsidP="00CF5B32">
      <w:pPr>
        <w:shd w:val="clear" w:color="auto" w:fill="FFFFFF"/>
        <w:spacing w:after="0" w:line="240" w:lineRule="auto"/>
        <w:ind w:firstLine="709"/>
        <w:jc w:val="both"/>
        <w:rPr>
          <w:rFonts w:ascii="Times New Roman" w:hAnsi="Times New Roman"/>
          <w:iCs/>
          <w:kern w:val="28"/>
          <w:sz w:val="28"/>
          <w:szCs w:val="28"/>
          <w:lang w:val="uk-UA"/>
        </w:rPr>
      </w:pPr>
      <w:r w:rsidRPr="00A35890">
        <w:rPr>
          <w:rFonts w:ascii="Times New Roman" w:hAnsi="Times New Roman"/>
          <w:iCs/>
          <w:kern w:val="28"/>
          <w:sz w:val="28"/>
          <w:szCs w:val="28"/>
          <w:lang w:val="uk-UA"/>
        </w:rPr>
        <w:t xml:space="preserve">Дохід по </w:t>
      </w:r>
      <w:r w:rsidRPr="00A35890">
        <w:rPr>
          <w:rFonts w:ascii="Times New Roman" w:hAnsi="Times New Roman"/>
          <w:b/>
          <w:i/>
          <w:iCs/>
          <w:kern w:val="28"/>
          <w:sz w:val="28"/>
          <w:szCs w:val="28"/>
          <w:lang w:val="uk-UA"/>
        </w:rPr>
        <w:t>ККД 22012500</w:t>
      </w:r>
      <w:r w:rsidRPr="00A35890">
        <w:rPr>
          <w:rFonts w:ascii="Times New Roman" w:hAnsi="Times New Roman"/>
          <w:iCs/>
          <w:kern w:val="28"/>
          <w:sz w:val="28"/>
          <w:szCs w:val="28"/>
          <w:lang w:val="uk-UA"/>
        </w:rPr>
        <w:t xml:space="preserve"> «</w:t>
      </w:r>
      <w:r w:rsidRPr="00A35890">
        <w:rPr>
          <w:rFonts w:ascii="Times New Roman" w:hAnsi="Times New Roman"/>
          <w:b/>
          <w:i/>
          <w:iCs/>
          <w:kern w:val="28"/>
          <w:sz w:val="28"/>
          <w:szCs w:val="28"/>
          <w:lang w:val="uk-UA"/>
        </w:rPr>
        <w:t xml:space="preserve">Плата за надання інших адміністративних послуг» </w:t>
      </w:r>
      <w:r w:rsidRPr="00A35890">
        <w:rPr>
          <w:rFonts w:ascii="Times New Roman" w:hAnsi="Times New Roman"/>
          <w:iCs/>
          <w:kern w:val="28"/>
          <w:sz w:val="28"/>
          <w:szCs w:val="28"/>
          <w:lang w:val="uk-UA"/>
        </w:rPr>
        <w:t>у розмірі 701 228 грн., що більше плану в 1,6 рази або на 258 228 грн.</w:t>
      </w:r>
    </w:p>
    <w:p w:rsidR="00CF5B32" w:rsidRPr="00A35890" w:rsidRDefault="00CF5B32" w:rsidP="00CF5B32">
      <w:pPr>
        <w:shd w:val="clear" w:color="auto" w:fill="FFFFFF"/>
        <w:spacing w:after="0" w:line="240" w:lineRule="auto"/>
        <w:ind w:firstLine="709"/>
        <w:jc w:val="both"/>
        <w:rPr>
          <w:rFonts w:ascii="Times New Roman" w:hAnsi="Times New Roman"/>
          <w:iCs/>
          <w:kern w:val="28"/>
          <w:sz w:val="28"/>
          <w:szCs w:val="28"/>
          <w:lang w:val="uk-UA"/>
        </w:rPr>
      </w:pPr>
      <w:r w:rsidRPr="00A35890">
        <w:rPr>
          <w:rFonts w:ascii="Times New Roman" w:hAnsi="Times New Roman"/>
          <w:iCs/>
          <w:kern w:val="28"/>
          <w:sz w:val="28"/>
          <w:szCs w:val="28"/>
          <w:lang w:val="uk-UA"/>
        </w:rPr>
        <w:lastRenderedPageBreak/>
        <w:t xml:space="preserve"> У порівнянні з відповідним періодом 2023 року надходження збільшились в 172,3 рази у зв’язку з тим, що з серпня 2023 року до сільського бюджету почали надходити кошти від УДМС у Миколаївській області від сплати за надання адміністративних послуг (оформлення паспортів громадян України). Станом на 01.07.2024 року від УДМС у Миколаївській області надійшло 690 195 грн.</w:t>
      </w:r>
    </w:p>
    <w:p w:rsidR="00CF5B32" w:rsidRPr="00A35890" w:rsidRDefault="00CF5B32" w:rsidP="00CF5B32">
      <w:pPr>
        <w:spacing w:after="0" w:line="240" w:lineRule="auto"/>
        <w:ind w:firstLine="709"/>
        <w:jc w:val="both"/>
        <w:rPr>
          <w:rFonts w:ascii="Times New Roman" w:hAnsi="Times New Roman"/>
          <w:iCs/>
          <w:kern w:val="28"/>
          <w:sz w:val="28"/>
          <w:szCs w:val="28"/>
          <w:lang w:val="uk-UA"/>
        </w:rPr>
      </w:pPr>
      <w:r w:rsidRPr="00A35890">
        <w:rPr>
          <w:rFonts w:ascii="Times New Roman" w:hAnsi="Times New Roman"/>
          <w:b/>
          <w:i/>
          <w:iCs/>
          <w:kern w:val="28"/>
          <w:sz w:val="28"/>
          <w:szCs w:val="28"/>
          <w:lang w:val="uk-UA"/>
        </w:rPr>
        <w:t>ККД 22080400 «Надходження від орендної плати за користування цілісним майновим комплексом»</w:t>
      </w:r>
      <w:r w:rsidRPr="00A35890">
        <w:rPr>
          <w:rFonts w:ascii="Times New Roman" w:hAnsi="Times New Roman"/>
          <w:iCs/>
          <w:color w:val="FF0000"/>
          <w:kern w:val="28"/>
          <w:sz w:val="28"/>
          <w:szCs w:val="28"/>
          <w:lang w:val="uk-UA"/>
        </w:rPr>
        <w:t xml:space="preserve"> </w:t>
      </w:r>
      <w:r w:rsidRPr="00A35890">
        <w:rPr>
          <w:rFonts w:ascii="Times New Roman" w:hAnsi="Times New Roman"/>
          <w:iCs/>
          <w:kern w:val="28"/>
          <w:sz w:val="28"/>
          <w:szCs w:val="28"/>
          <w:lang w:val="uk-UA"/>
        </w:rPr>
        <w:t>за І півріччя 2024 року надійшли кошти від ТОВ "Меддезінфекція" у сумі 577 грн., ТОВ «Лайфселл» у сумі 6 879 грн. та ПРАТ «Фарлеп-Інвест» - 379 грн. Відповідно до Постанови КМУ від 07.05.2024 року № 512 «Про внесення змін до Постанови КМУ від 27 травня 2022 року № 634» відновлено нарахування орендної плати з 01 січня 2024</w:t>
      </w:r>
      <w:r>
        <w:rPr>
          <w:rFonts w:ascii="Times New Roman" w:hAnsi="Times New Roman"/>
          <w:iCs/>
          <w:kern w:val="28"/>
          <w:sz w:val="28"/>
          <w:szCs w:val="28"/>
          <w:lang w:val="uk-UA"/>
        </w:rPr>
        <w:t> </w:t>
      </w:r>
      <w:r w:rsidRPr="00A35890">
        <w:rPr>
          <w:rFonts w:ascii="Times New Roman" w:hAnsi="Times New Roman"/>
          <w:iCs/>
          <w:kern w:val="28"/>
          <w:sz w:val="28"/>
          <w:szCs w:val="28"/>
          <w:lang w:val="uk-UA"/>
        </w:rPr>
        <w:t xml:space="preserve">року. </w:t>
      </w:r>
    </w:p>
    <w:p w:rsidR="00CF5B32" w:rsidRPr="00A35890" w:rsidRDefault="00CF5B32" w:rsidP="00CF5B32">
      <w:pPr>
        <w:spacing w:after="0" w:line="240" w:lineRule="auto"/>
        <w:ind w:firstLine="709"/>
        <w:jc w:val="both"/>
        <w:rPr>
          <w:rFonts w:ascii="Times New Roman" w:hAnsi="Times New Roman"/>
          <w:sz w:val="28"/>
          <w:szCs w:val="28"/>
          <w:lang w:val="uk-UA"/>
        </w:rPr>
      </w:pPr>
      <w:r w:rsidRPr="00A35890">
        <w:rPr>
          <w:rFonts w:ascii="Times New Roman" w:hAnsi="Times New Roman"/>
          <w:iCs/>
          <w:kern w:val="28"/>
          <w:sz w:val="28"/>
          <w:szCs w:val="28"/>
          <w:lang w:val="uk-UA"/>
        </w:rPr>
        <w:t xml:space="preserve"> </w:t>
      </w:r>
      <w:r w:rsidRPr="00A35890">
        <w:rPr>
          <w:rFonts w:ascii="Times New Roman" w:hAnsi="Times New Roman"/>
          <w:sz w:val="28"/>
          <w:szCs w:val="28"/>
          <w:lang w:val="uk-UA"/>
        </w:rPr>
        <w:t xml:space="preserve">Надходження по </w:t>
      </w:r>
      <w:r w:rsidRPr="00A35890">
        <w:rPr>
          <w:rFonts w:ascii="Times New Roman" w:hAnsi="Times New Roman"/>
          <w:b/>
          <w:i/>
          <w:sz w:val="28"/>
          <w:szCs w:val="28"/>
          <w:lang w:val="uk-UA"/>
        </w:rPr>
        <w:t>ККД 22090000</w:t>
      </w:r>
      <w:r w:rsidRPr="00A35890">
        <w:rPr>
          <w:rFonts w:ascii="Times New Roman" w:hAnsi="Times New Roman"/>
          <w:sz w:val="28"/>
          <w:szCs w:val="28"/>
          <w:lang w:val="uk-UA"/>
        </w:rPr>
        <w:t xml:space="preserve"> «</w:t>
      </w:r>
      <w:r w:rsidRPr="00A35890">
        <w:rPr>
          <w:rFonts w:ascii="Times New Roman" w:hAnsi="Times New Roman"/>
          <w:b/>
          <w:i/>
          <w:sz w:val="28"/>
          <w:szCs w:val="28"/>
          <w:lang w:val="uk-UA"/>
        </w:rPr>
        <w:t>Державне мито»</w:t>
      </w:r>
      <w:r w:rsidRPr="00A35890">
        <w:rPr>
          <w:rFonts w:ascii="Times New Roman" w:hAnsi="Times New Roman"/>
          <w:sz w:val="28"/>
          <w:szCs w:val="28"/>
          <w:lang w:val="uk-UA"/>
        </w:rPr>
        <w:t xml:space="preserve"> становить 525 грн. План виконано на 87,5 відсотка та у порівнянні з відповідним періодом 2023</w:t>
      </w:r>
      <w:r>
        <w:rPr>
          <w:rFonts w:ascii="Times New Roman" w:hAnsi="Times New Roman"/>
          <w:sz w:val="28"/>
          <w:szCs w:val="28"/>
          <w:lang w:val="uk-UA"/>
        </w:rPr>
        <w:t> </w:t>
      </w:r>
      <w:r w:rsidRPr="00A35890">
        <w:rPr>
          <w:rFonts w:ascii="Times New Roman" w:hAnsi="Times New Roman"/>
          <w:sz w:val="28"/>
          <w:szCs w:val="28"/>
          <w:lang w:val="uk-UA"/>
        </w:rPr>
        <w:t xml:space="preserve">року надходження зменшились на 39,1 % або на 336 грн.  </w:t>
      </w:r>
    </w:p>
    <w:p w:rsidR="00CF5B32" w:rsidRPr="00A35890" w:rsidRDefault="00CF5B32" w:rsidP="00CF5B32">
      <w:pPr>
        <w:shd w:val="clear" w:color="auto" w:fill="FFFFFF"/>
        <w:spacing w:after="0" w:line="240" w:lineRule="auto"/>
        <w:ind w:firstLine="709"/>
        <w:jc w:val="both"/>
        <w:rPr>
          <w:rFonts w:ascii="Times New Roman" w:hAnsi="Times New Roman"/>
          <w:sz w:val="28"/>
          <w:szCs w:val="28"/>
          <w:lang w:val="uk-UA"/>
        </w:rPr>
      </w:pPr>
      <w:r w:rsidRPr="00A35890">
        <w:rPr>
          <w:rFonts w:ascii="Times New Roman" w:hAnsi="Times New Roman"/>
          <w:b/>
          <w:i/>
          <w:sz w:val="28"/>
          <w:szCs w:val="28"/>
          <w:lang w:val="uk-UA"/>
        </w:rPr>
        <w:t>ККД 24000000 «Інші неподаткові надходження»</w:t>
      </w:r>
      <w:r w:rsidRPr="00A35890">
        <w:rPr>
          <w:rFonts w:ascii="Times New Roman" w:hAnsi="Times New Roman"/>
          <w:sz w:val="28"/>
          <w:szCs w:val="28"/>
          <w:lang w:val="uk-UA"/>
        </w:rPr>
        <w:t xml:space="preserve"> за 1 півріччя 2024 року отримано у розмірі 20 741 грн. –  це повернення коштів минулих років.</w:t>
      </w:r>
    </w:p>
    <w:p w:rsidR="00CF5B32" w:rsidRPr="00A35890" w:rsidRDefault="00CF5B32" w:rsidP="00CF5B32">
      <w:pPr>
        <w:shd w:val="clear" w:color="auto" w:fill="FFFFFF"/>
        <w:spacing w:after="0" w:line="240" w:lineRule="auto"/>
        <w:ind w:firstLine="709"/>
        <w:contextualSpacing/>
        <w:jc w:val="both"/>
        <w:rPr>
          <w:rFonts w:ascii="Times New Roman" w:hAnsi="Times New Roman"/>
          <w:bCs/>
          <w:sz w:val="28"/>
          <w:szCs w:val="28"/>
          <w:lang w:val="uk-UA" w:eastAsia="ru-RU"/>
        </w:rPr>
      </w:pPr>
      <w:r w:rsidRPr="00A35890">
        <w:rPr>
          <w:rFonts w:ascii="Times New Roman" w:hAnsi="Times New Roman"/>
          <w:b/>
          <w:bCs/>
          <w:sz w:val="28"/>
          <w:szCs w:val="28"/>
          <w:lang w:val="uk-UA" w:eastAsia="ru-RU"/>
        </w:rPr>
        <w:t xml:space="preserve">Міжбюджетні трансферти </w:t>
      </w:r>
      <w:r w:rsidRPr="00A35890">
        <w:rPr>
          <w:rFonts w:ascii="Times New Roman" w:hAnsi="Times New Roman"/>
          <w:bCs/>
          <w:sz w:val="28"/>
          <w:szCs w:val="28"/>
          <w:lang w:val="uk-UA" w:eastAsia="ru-RU"/>
        </w:rPr>
        <w:t>до бюджету територіальної громади надійшли у сумі 100 806 334 грн. (питома вага у обсязі доходів загального фонду – 74,6 відсотка), що становить  100 % до уточненого плану на звітний період, з них:</w:t>
      </w:r>
    </w:p>
    <w:p w:rsidR="00CF5B32" w:rsidRPr="00A35890" w:rsidRDefault="00CF5B32" w:rsidP="00CF5B32">
      <w:pPr>
        <w:numPr>
          <w:ilvl w:val="0"/>
          <w:numId w:val="9"/>
        </w:numPr>
        <w:shd w:val="clear" w:color="auto" w:fill="FFFFFF"/>
        <w:spacing w:after="0" w:line="240" w:lineRule="auto"/>
        <w:ind w:left="0" w:firstLine="709"/>
        <w:contextualSpacing/>
        <w:jc w:val="both"/>
        <w:rPr>
          <w:rFonts w:ascii="Times New Roman" w:hAnsi="Times New Roman"/>
          <w:sz w:val="28"/>
          <w:szCs w:val="28"/>
          <w:lang w:val="uk-UA" w:eastAsia="ru-RU"/>
        </w:rPr>
      </w:pPr>
      <w:r w:rsidRPr="00A35890">
        <w:rPr>
          <w:rFonts w:ascii="Times New Roman" w:hAnsi="Times New Roman"/>
          <w:b/>
          <w:i/>
          <w:sz w:val="28"/>
          <w:szCs w:val="28"/>
          <w:lang w:val="uk-UA" w:eastAsia="ru-RU"/>
        </w:rPr>
        <w:t>ККД 41021400 «Додаткова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r w:rsidRPr="00A35890">
        <w:rPr>
          <w:rFonts w:ascii="Times New Roman" w:hAnsi="Times New Roman"/>
          <w:sz w:val="28"/>
          <w:szCs w:val="28"/>
          <w:lang w:val="uk-UA" w:eastAsia="ru-RU"/>
        </w:rPr>
        <w:t xml:space="preserve"> – 83</w:t>
      </w:r>
      <w:r>
        <w:rPr>
          <w:rFonts w:ascii="Times New Roman" w:hAnsi="Times New Roman"/>
          <w:sz w:val="28"/>
          <w:szCs w:val="28"/>
          <w:lang w:val="uk-UA" w:eastAsia="ru-RU"/>
        </w:rPr>
        <w:t> </w:t>
      </w:r>
      <w:r w:rsidRPr="00A35890">
        <w:rPr>
          <w:rFonts w:ascii="Times New Roman" w:hAnsi="Times New Roman"/>
          <w:sz w:val="28"/>
          <w:szCs w:val="28"/>
          <w:lang w:val="uk-UA" w:eastAsia="ru-RU"/>
        </w:rPr>
        <w:t>527</w:t>
      </w:r>
      <w:r>
        <w:rPr>
          <w:rFonts w:ascii="Times New Roman" w:hAnsi="Times New Roman"/>
          <w:sz w:val="28"/>
          <w:szCs w:val="28"/>
          <w:lang w:val="uk-UA" w:eastAsia="ru-RU"/>
        </w:rPr>
        <w:t> </w:t>
      </w:r>
      <w:r w:rsidRPr="00A35890">
        <w:rPr>
          <w:rFonts w:ascii="Times New Roman" w:hAnsi="Times New Roman"/>
          <w:sz w:val="28"/>
          <w:szCs w:val="28"/>
          <w:lang w:val="uk-UA" w:eastAsia="ru-RU"/>
        </w:rPr>
        <w:t>800 грн. або 100% від планових показників. Видатки проведено на суму 15 898 575,72 грн. Залишок коштів на рахунку на 01.07.2024 – 67 629 224,28 грн.</w:t>
      </w:r>
    </w:p>
    <w:p w:rsidR="00CF5B32" w:rsidRPr="00A35890" w:rsidRDefault="00CF5B32" w:rsidP="00CF5B32">
      <w:pPr>
        <w:numPr>
          <w:ilvl w:val="0"/>
          <w:numId w:val="4"/>
        </w:numPr>
        <w:shd w:val="clear" w:color="auto" w:fill="FFFFFF"/>
        <w:tabs>
          <w:tab w:val="num" w:pos="0"/>
        </w:tabs>
        <w:spacing w:after="0" w:line="240" w:lineRule="auto"/>
        <w:ind w:left="0" w:firstLine="709"/>
        <w:jc w:val="both"/>
        <w:rPr>
          <w:rFonts w:ascii="Times New Roman" w:hAnsi="Times New Roman"/>
          <w:sz w:val="28"/>
          <w:szCs w:val="28"/>
          <w:lang w:val="uk-UA"/>
        </w:rPr>
      </w:pPr>
      <w:r w:rsidRPr="00A35890">
        <w:rPr>
          <w:rFonts w:ascii="Times New Roman" w:hAnsi="Times New Roman"/>
          <w:b/>
          <w:i/>
          <w:sz w:val="28"/>
          <w:szCs w:val="28"/>
          <w:lang w:val="uk-UA"/>
        </w:rPr>
        <w:t>ККД 41033900 «Освітня субвенція з державного бюджету місцевим бюджетам»</w:t>
      </w:r>
      <w:r w:rsidRPr="00A35890">
        <w:rPr>
          <w:rFonts w:ascii="Times New Roman" w:hAnsi="Times New Roman"/>
          <w:sz w:val="28"/>
          <w:szCs w:val="28"/>
          <w:lang w:val="uk-UA"/>
        </w:rPr>
        <w:t xml:space="preserve"> – 16 036 100 грн. або 100% від планових показників; Видатки проведено на суму 16 007 762,83 грн. Залишок коштів на рахунку на 01.07.2024р. – 28 337,17 грн.</w:t>
      </w:r>
    </w:p>
    <w:p w:rsidR="00CF5B32" w:rsidRPr="00A35890" w:rsidRDefault="00CF5B32" w:rsidP="00CF5B32">
      <w:pPr>
        <w:numPr>
          <w:ilvl w:val="0"/>
          <w:numId w:val="4"/>
        </w:numPr>
        <w:shd w:val="clear" w:color="auto" w:fill="FFFFFF"/>
        <w:tabs>
          <w:tab w:val="num" w:pos="0"/>
        </w:tabs>
        <w:spacing w:after="0" w:line="240" w:lineRule="auto"/>
        <w:ind w:left="0" w:firstLine="709"/>
        <w:jc w:val="both"/>
        <w:rPr>
          <w:rFonts w:ascii="Times New Roman" w:hAnsi="Times New Roman"/>
          <w:sz w:val="28"/>
          <w:szCs w:val="28"/>
          <w:lang w:val="uk-UA"/>
        </w:rPr>
      </w:pPr>
      <w:r w:rsidRPr="00A35890">
        <w:rPr>
          <w:rFonts w:ascii="Times New Roman" w:hAnsi="Times New Roman"/>
          <w:b/>
          <w:i/>
          <w:sz w:val="28"/>
          <w:szCs w:val="28"/>
          <w:lang w:val="uk-UA"/>
        </w:rPr>
        <w:t>ККД 41051000 «Субвенція з місцевого бюджету на здійснення переданих видатків у сфері освіти за рахунок коштів освітньої субвенції»</w:t>
      </w:r>
      <w:r w:rsidRPr="00A35890">
        <w:rPr>
          <w:rFonts w:ascii="Times New Roman" w:hAnsi="Times New Roman"/>
          <w:sz w:val="28"/>
          <w:szCs w:val="28"/>
          <w:lang w:val="uk-UA"/>
        </w:rPr>
        <w:t xml:space="preserve"> – 1 230 018 грн. або 100 % від планових показників. Видатки проведено на суму 949 360,78 грн. Залишок коштів на 01.07.2024 – 280 657,22 грн.</w:t>
      </w:r>
    </w:p>
    <w:p w:rsidR="00CF5B32" w:rsidRPr="00A35890" w:rsidRDefault="00CF5B32" w:rsidP="00CF5B32">
      <w:pPr>
        <w:numPr>
          <w:ilvl w:val="0"/>
          <w:numId w:val="4"/>
        </w:numPr>
        <w:shd w:val="clear" w:color="auto" w:fill="FFFFFF"/>
        <w:tabs>
          <w:tab w:val="num" w:pos="0"/>
        </w:tabs>
        <w:spacing w:after="0" w:line="240" w:lineRule="auto"/>
        <w:ind w:left="0" w:firstLine="709"/>
        <w:jc w:val="both"/>
        <w:rPr>
          <w:rFonts w:ascii="Times New Roman" w:hAnsi="Times New Roman"/>
          <w:sz w:val="28"/>
          <w:szCs w:val="28"/>
          <w:lang w:val="uk-UA"/>
        </w:rPr>
      </w:pPr>
      <w:r w:rsidRPr="00A35890">
        <w:rPr>
          <w:rFonts w:ascii="Times New Roman" w:hAnsi="Times New Roman"/>
          <w:b/>
          <w:i/>
          <w:sz w:val="28"/>
          <w:szCs w:val="28"/>
          <w:lang w:val="uk-UA"/>
        </w:rPr>
        <w:t>ККД 41053900 «Інші субвенції з місцевого бюджету»</w:t>
      </w:r>
      <w:r w:rsidRPr="00A35890">
        <w:rPr>
          <w:rFonts w:ascii="Times New Roman" w:hAnsi="Times New Roman"/>
          <w:sz w:val="28"/>
          <w:szCs w:val="28"/>
          <w:lang w:val="uk-UA"/>
        </w:rPr>
        <w:t xml:space="preserve">  - 12 415,82 грн.,  </w:t>
      </w:r>
      <w:r w:rsidRPr="00A35890">
        <w:rPr>
          <w:rFonts w:ascii="Times New Roman" w:hAnsi="Times New Roman"/>
          <w:bCs/>
          <w:iCs/>
          <w:sz w:val="28"/>
          <w:szCs w:val="28"/>
          <w:lang w:val="uk-UA" w:eastAsia="ru-RU"/>
        </w:rPr>
        <w:t>за рахунок коштів субвенції з обласного бюджету на соціальний захист населення, з них:</w:t>
      </w:r>
      <w:r w:rsidRPr="00A35890">
        <w:rPr>
          <w:rFonts w:ascii="Times New Roman" w:hAnsi="Times New Roman"/>
          <w:sz w:val="28"/>
          <w:szCs w:val="28"/>
          <w:lang w:val="uk-UA"/>
        </w:rPr>
        <w:tab/>
        <w:t xml:space="preserve"> </w:t>
      </w:r>
    </w:p>
    <w:p w:rsidR="00CF5B32" w:rsidRPr="00A35890" w:rsidRDefault="00CF5B32" w:rsidP="00CF5B32">
      <w:pPr>
        <w:shd w:val="clear" w:color="auto" w:fill="FFFFFF"/>
        <w:tabs>
          <w:tab w:val="num"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ab/>
        <w:t>субвенція з обласного бюджету місцевим бюджетам 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 – 3 509 грн. Використано коштів – 3 509,0 грн.</w:t>
      </w:r>
    </w:p>
    <w:p w:rsidR="00CF5B32" w:rsidRPr="00A35890" w:rsidRDefault="00CF5B32" w:rsidP="00CF5B32">
      <w:pPr>
        <w:shd w:val="clear" w:color="auto" w:fill="FFFFFF"/>
        <w:tabs>
          <w:tab w:val="num"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ab/>
        <w:t xml:space="preserve">субвенція з обласного бюджету місцевим бюджетам на окремі заходи щодо соціального захисту осіб з інвалідністю (грошова компенсація на </w:t>
      </w:r>
      <w:r w:rsidRPr="00A35890">
        <w:rPr>
          <w:rFonts w:ascii="Times New Roman" w:hAnsi="Times New Roman"/>
          <w:sz w:val="28"/>
          <w:szCs w:val="28"/>
          <w:lang w:val="uk-UA"/>
        </w:rPr>
        <w:lastRenderedPageBreak/>
        <w:t xml:space="preserve">бензин, ремонт і технічне обслуговування автомобілів та на транспортне обслуговування, встановлення телефонів особам з інвалідністю І та ІІ групи) – 1 888,82 грн. Використано коштів у сумі 1 286,76грн. </w:t>
      </w:r>
    </w:p>
    <w:p w:rsidR="00CF5B32" w:rsidRPr="00A35890" w:rsidRDefault="00CF5B32" w:rsidP="00CF5B32">
      <w:pPr>
        <w:shd w:val="clear" w:color="auto" w:fill="FFFFFF"/>
        <w:tabs>
          <w:tab w:val="num"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ab/>
        <w:t>субвенція з обласного бюджету місцевим бюджетам для надання одноразової матеріальної допомоги громадянам, які постраждали внаслідок Чорнобильської катастрофи (категорії 1), та дітям з інвалідністю, інвалідність яких пов’язана з Чорнобильською катастрофою – 7018,00 грн. Використано коштів – 7 018,0 грн.</w:t>
      </w:r>
    </w:p>
    <w:p w:rsidR="00CF5B32" w:rsidRPr="00A35890" w:rsidRDefault="00CF5B32" w:rsidP="00CF5B32">
      <w:pPr>
        <w:shd w:val="clear" w:color="auto" w:fill="FFFFFF"/>
        <w:tabs>
          <w:tab w:val="num"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Залишок коштів на рахунку на 01.07.2024 – 602,06 грн.</w:t>
      </w:r>
    </w:p>
    <w:p w:rsidR="00CF5B32" w:rsidRPr="00A35890" w:rsidRDefault="00CF5B32" w:rsidP="00CF5B32">
      <w:pPr>
        <w:spacing w:after="0" w:line="240" w:lineRule="auto"/>
        <w:ind w:firstLine="709"/>
        <w:jc w:val="both"/>
        <w:rPr>
          <w:rFonts w:ascii="Times New Roman" w:hAnsi="Times New Roman"/>
          <w:sz w:val="28"/>
          <w:szCs w:val="28"/>
          <w:lang w:val="uk-UA"/>
        </w:rPr>
      </w:pPr>
      <w:r w:rsidRPr="00A35890">
        <w:rPr>
          <w:rFonts w:ascii="Times New Roman" w:hAnsi="Times New Roman"/>
          <w:b/>
          <w:sz w:val="28"/>
          <w:szCs w:val="28"/>
          <w:lang w:val="uk-UA"/>
        </w:rPr>
        <w:t>Виконання доходної частини  бюджету   по спеціальному фонду</w:t>
      </w:r>
      <w:r w:rsidRPr="00A35890">
        <w:rPr>
          <w:rFonts w:ascii="Times New Roman" w:hAnsi="Times New Roman"/>
          <w:sz w:val="28"/>
          <w:szCs w:val="28"/>
          <w:lang w:val="uk-UA"/>
        </w:rPr>
        <w:t xml:space="preserve"> (без урахування трансфертів) за 1 півріччя  2024 року становить 15 912 335 грн., або 112,5 відсотка до уточненого плану (14 141 608 грн.). </w:t>
      </w:r>
    </w:p>
    <w:p w:rsidR="00CF5B32" w:rsidRPr="00A35890" w:rsidRDefault="00CF5B32" w:rsidP="00CF5B32">
      <w:pPr>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 порівнянні з відповідним періодом 2023 року сума надходжень збільшилася на 11 287 093 грн.</w:t>
      </w:r>
    </w:p>
    <w:p w:rsidR="00CF5B32" w:rsidRPr="00A35890" w:rsidRDefault="00CF5B32" w:rsidP="00CF5B32">
      <w:pPr>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Основним джерелом податкових надходжень спеціального фонду сільського бюджету є екологічний податок. Надходження по даному виду податку склали 2 257 142 грн., що у 25 раз більше планових показників або на 2 166 842 грн. Основним платником екологічного податку є МКП «Миколаївводоканал» надходження від якого становлять 2 225 723 грн.</w:t>
      </w:r>
    </w:p>
    <w:p w:rsidR="00CF5B32" w:rsidRPr="00A35890" w:rsidRDefault="00CF5B32" w:rsidP="00CF5B32">
      <w:pPr>
        <w:spacing w:after="0" w:line="240" w:lineRule="auto"/>
        <w:ind w:firstLine="709"/>
        <w:jc w:val="both"/>
        <w:rPr>
          <w:rFonts w:ascii="Times New Roman" w:hAnsi="Times New Roman"/>
          <w:sz w:val="28"/>
          <w:szCs w:val="28"/>
          <w:lang w:val="uk-UA"/>
        </w:rPr>
      </w:pPr>
      <w:r w:rsidRPr="00A35890">
        <w:rPr>
          <w:rFonts w:ascii="Times New Roman" w:hAnsi="Times New Roman"/>
          <w:b/>
          <w:i/>
          <w:sz w:val="28"/>
          <w:szCs w:val="28"/>
          <w:lang w:val="uk-UA"/>
        </w:rPr>
        <w:t xml:space="preserve">Неподаткові надходження бюджетних установ </w:t>
      </w:r>
      <w:r w:rsidRPr="00A35890">
        <w:rPr>
          <w:rFonts w:ascii="Times New Roman" w:hAnsi="Times New Roman"/>
          <w:sz w:val="28"/>
          <w:szCs w:val="28"/>
          <w:lang w:val="uk-UA"/>
        </w:rPr>
        <w:t>становлять 13 655 194  грн., що становить 99,4 % уточнених кошторисних призначень, з них :</w:t>
      </w:r>
    </w:p>
    <w:p w:rsidR="00CF5B32" w:rsidRPr="00A35890" w:rsidRDefault="00CF5B32" w:rsidP="00CF5B32">
      <w:pPr>
        <w:spacing w:after="0" w:line="240" w:lineRule="auto"/>
        <w:ind w:firstLine="709"/>
        <w:jc w:val="both"/>
        <w:rPr>
          <w:rFonts w:ascii="Times New Roman" w:hAnsi="Times New Roman"/>
          <w:color w:val="FF0000"/>
          <w:sz w:val="28"/>
          <w:szCs w:val="28"/>
          <w:lang w:val="uk-UA"/>
        </w:rPr>
      </w:pPr>
      <w:r w:rsidRPr="00A35890">
        <w:rPr>
          <w:rFonts w:ascii="Times New Roman" w:hAnsi="Times New Roman"/>
          <w:b/>
          <w:i/>
          <w:sz w:val="28"/>
          <w:szCs w:val="28"/>
          <w:lang w:val="uk-UA"/>
        </w:rPr>
        <w:t>ККД 25010100 «Плата за послуги, що надаються бюджетними установами згідно з їх основною діяльністю»</w:t>
      </w:r>
      <w:r w:rsidRPr="00A35890">
        <w:rPr>
          <w:rFonts w:ascii="Times New Roman" w:hAnsi="Times New Roman"/>
          <w:sz w:val="28"/>
          <w:szCs w:val="28"/>
          <w:lang w:val="uk-UA"/>
        </w:rPr>
        <w:t xml:space="preserve"> – надійшло 8 800 грн. батьківська плата за навчання дітей у музичній школі;</w:t>
      </w:r>
    </w:p>
    <w:p w:rsidR="00CF5B32" w:rsidRPr="00A35890" w:rsidRDefault="00CF5B32" w:rsidP="00CF5B32">
      <w:pPr>
        <w:spacing w:after="0" w:line="240" w:lineRule="auto"/>
        <w:ind w:firstLine="709"/>
        <w:jc w:val="both"/>
        <w:rPr>
          <w:rFonts w:ascii="Times New Roman" w:hAnsi="Times New Roman"/>
          <w:sz w:val="28"/>
          <w:szCs w:val="28"/>
          <w:lang w:val="uk-UA"/>
        </w:rPr>
      </w:pPr>
      <w:r w:rsidRPr="00A35890">
        <w:rPr>
          <w:rFonts w:ascii="Times New Roman" w:hAnsi="Times New Roman"/>
          <w:b/>
          <w:i/>
          <w:sz w:val="28"/>
          <w:szCs w:val="28"/>
          <w:lang w:val="uk-UA"/>
        </w:rPr>
        <w:t>ККД 25020100 «Благодійні внески, гранти та дарунки»</w:t>
      </w:r>
      <w:r w:rsidRPr="00A35890">
        <w:rPr>
          <w:rFonts w:ascii="Times New Roman" w:hAnsi="Times New Roman"/>
          <w:sz w:val="28"/>
          <w:szCs w:val="28"/>
          <w:lang w:val="uk-UA"/>
        </w:rPr>
        <w:t xml:space="preserve"> – 11 925</w:t>
      </w:r>
      <w:r>
        <w:rPr>
          <w:rFonts w:ascii="Times New Roman" w:hAnsi="Times New Roman"/>
          <w:sz w:val="28"/>
          <w:szCs w:val="28"/>
          <w:lang w:val="uk-UA"/>
        </w:rPr>
        <w:t> </w:t>
      </w:r>
      <w:r w:rsidRPr="00A35890">
        <w:rPr>
          <w:rFonts w:ascii="Times New Roman" w:hAnsi="Times New Roman"/>
          <w:sz w:val="28"/>
          <w:szCs w:val="28"/>
          <w:lang w:val="uk-UA"/>
        </w:rPr>
        <w:t>188</w:t>
      </w:r>
      <w:r>
        <w:rPr>
          <w:rFonts w:ascii="Times New Roman" w:hAnsi="Times New Roman"/>
          <w:sz w:val="28"/>
          <w:szCs w:val="28"/>
          <w:lang w:val="uk-UA"/>
        </w:rPr>
        <w:t> </w:t>
      </w:r>
      <w:r w:rsidRPr="00A35890">
        <w:rPr>
          <w:rFonts w:ascii="Times New Roman" w:hAnsi="Times New Roman"/>
          <w:sz w:val="28"/>
          <w:szCs w:val="28"/>
          <w:lang w:val="uk-UA"/>
        </w:rPr>
        <w:t xml:space="preserve">грн. </w:t>
      </w:r>
    </w:p>
    <w:p w:rsidR="00CF5B32" w:rsidRPr="00A35890" w:rsidRDefault="00CF5B32" w:rsidP="00CF5B32">
      <w:pPr>
        <w:spacing w:after="0" w:line="240" w:lineRule="auto"/>
        <w:ind w:firstLine="709"/>
        <w:jc w:val="both"/>
        <w:rPr>
          <w:rFonts w:ascii="Times New Roman" w:hAnsi="Times New Roman"/>
          <w:sz w:val="28"/>
          <w:szCs w:val="28"/>
          <w:lang w:val="uk-UA"/>
        </w:rPr>
      </w:pPr>
      <w:r w:rsidRPr="00A35890">
        <w:rPr>
          <w:rFonts w:ascii="Times New Roman" w:hAnsi="Times New Roman"/>
          <w:i/>
          <w:sz w:val="28"/>
          <w:szCs w:val="28"/>
          <w:lang w:val="uk-UA"/>
        </w:rPr>
        <w:t xml:space="preserve">по сільській раді </w:t>
      </w:r>
      <w:r w:rsidRPr="00A35890">
        <w:rPr>
          <w:rFonts w:ascii="Times New Roman" w:hAnsi="Times New Roman"/>
          <w:sz w:val="28"/>
          <w:szCs w:val="28"/>
          <w:lang w:val="uk-UA"/>
        </w:rPr>
        <w:t xml:space="preserve">отримано благодійних внесків на загальну суму 9 730 816,63 грн.; </w:t>
      </w:r>
    </w:p>
    <w:p w:rsidR="00CF5B32" w:rsidRPr="00A35890" w:rsidRDefault="00CF5B32" w:rsidP="00CF5B32">
      <w:pPr>
        <w:spacing w:after="0" w:line="240" w:lineRule="auto"/>
        <w:ind w:firstLine="709"/>
        <w:jc w:val="both"/>
        <w:rPr>
          <w:rFonts w:ascii="Times New Roman" w:hAnsi="Times New Roman"/>
          <w:sz w:val="28"/>
          <w:szCs w:val="28"/>
          <w:lang w:val="uk-UA"/>
        </w:rPr>
      </w:pPr>
      <w:r w:rsidRPr="00A35890">
        <w:rPr>
          <w:rFonts w:ascii="Times New Roman" w:hAnsi="Times New Roman"/>
          <w:i/>
          <w:sz w:val="28"/>
          <w:szCs w:val="28"/>
          <w:lang w:val="uk-UA"/>
        </w:rPr>
        <w:t>по відділу освіти, культури, молоді та спорту</w:t>
      </w:r>
      <w:r w:rsidRPr="00A35890">
        <w:rPr>
          <w:rFonts w:ascii="Times New Roman" w:hAnsi="Times New Roman"/>
          <w:sz w:val="28"/>
          <w:szCs w:val="28"/>
          <w:lang w:val="uk-UA"/>
        </w:rPr>
        <w:t xml:space="preserve"> отримано на загальну суму 2 194 340,52 грн.</w:t>
      </w:r>
    </w:p>
    <w:p w:rsidR="00CF5B32" w:rsidRPr="00A35890" w:rsidRDefault="00CF5B32" w:rsidP="00CF5B32">
      <w:pPr>
        <w:spacing w:after="0" w:line="240" w:lineRule="auto"/>
        <w:ind w:firstLine="709"/>
        <w:jc w:val="both"/>
        <w:rPr>
          <w:rFonts w:ascii="Times New Roman" w:hAnsi="Times New Roman"/>
          <w:sz w:val="28"/>
          <w:szCs w:val="28"/>
          <w:lang w:val="uk-UA"/>
        </w:rPr>
      </w:pPr>
      <w:r w:rsidRPr="00A35890">
        <w:rPr>
          <w:rFonts w:ascii="Times New Roman" w:hAnsi="Times New Roman"/>
          <w:b/>
          <w:i/>
          <w:sz w:val="28"/>
          <w:szCs w:val="28"/>
          <w:lang w:val="uk-UA"/>
        </w:rPr>
        <w:t>ККД 25020200</w:t>
      </w:r>
      <w:r w:rsidRPr="00A35890">
        <w:rPr>
          <w:rFonts w:ascii="Times New Roman" w:hAnsi="Times New Roman"/>
          <w:sz w:val="28"/>
          <w:szCs w:val="28"/>
          <w:lang w:val="uk-UA"/>
        </w:rPr>
        <w:t xml:space="preserve"> «</w:t>
      </w:r>
      <w:r w:rsidRPr="00A35890">
        <w:rPr>
          <w:rFonts w:ascii="Times New Roman" w:hAnsi="Times New Roman"/>
          <w:b/>
          <w:i/>
          <w:sz w:val="28"/>
          <w:szCs w:val="28"/>
          <w:lang w:val="uk-UA"/>
        </w:rPr>
        <w:t xml:space="preserve">Надходження,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 - </w:t>
      </w:r>
      <w:r w:rsidRPr="00A35890">
        <w:rPr>
          <w:rFonts w:ascii="Times New Roman" w:hAnsi="Times New Roman"/>
          <w:sz w:val="28"/>
          <w:szCs w:val="28"/>
          <w:lang w:val="uk-UA"/>
        </w:rPr>
        <w:t>надійшли кошти від Вітовського управління Миколаївської філії Фонду обов’язкового державного страхування на випадок безробіття на суму 1 721 205,52 грн. на проведення громадських робіт</w:t>
      </w:r>
    </w:p>
    <w:p w:rsidR="00CF5B32" w:rsidRPr="00A35890" w:rsidRDefault="00CF5B32" w:rsidP="00CF5B32">
      <w:pPr>
        <w:pStyle w:val="afa"/>
        <w:spacing w:before="0" w:after="0" w:line="240" w:lineRule="auto"/>
        <w:jc w:val="both"/>
        <w:rPr>
          <w:rFonts w:ascii="Times New Roman" w:hAnsi="Times New Roman"/>
          <w:b w:val="0"/>
          <w:sz w:val="28"/>
          <w:szCs w:val="28"/>
          <w:lang w:val="uk-UA"/>
        </w:rPr>
      </w:pPr>
    </w:p>
    <w:p w:rsidR="00CF5B32" w:rsidRPr="00A35890" w:rsidRDefault="00CF5B32" w:rsidP="00CF5B32">
      <w:pPr>
        <w:pStyle w:val="a3"/>
        <w:shd w:val="clear" w:color="auto" w:fill="FFFFFF"/>
        <w:spacing w:before="0" w:after="0"/>
        <w:ind w:left="0"/>
        <w:rPr>
          <w:rFonts w:ascii="Times New Roman" w:hAnsi="Times New Roman"/>
          <w:b/>
          <w:sz w:val="28"/>
          <w:szCs w:val="28"/>
        </w:rPr>
      </w:pPr>
      <w:r w:rsidRPr="00A35890">
        <w:rPr>
          <w:rFonts w:ascii="Times New Roman" w:hAnsi="Times New Roman"/>
          <w:b/>
          <w:sz w:val="28"/>
          <w:szCs w:val="28"/>
        </w:rPr>
        <w:t>ВИДАТКИ</w:t>
      </w:r>
    </w:p>
    <w:p w:rsidR="00CF5B32" w:rsidRPr="00A35890" w:rsidRDefault="00CF5B32" w:rsidP="00CF5B32">
      <w:pPr>
        <w:pStyle w:val="a3"/>
        <w:shd w:val="clear" w:color="auto" w:fill="FFFFFF"/>
        <w:spacing w:before="0" w:after="0"/>
        <w:ind w:left="0"/>
        <w:rPr>
          <w:rFonts w:ascii="Times New Roman" w:hAnsi="Times New Roman"/>
          <w:sz w:val="28"/>
          <w:szCs w:val="28"/>
        </w:rPr>
      </w:pPr>
    </w:p>
    <w:p w:rsidR="00CF5B32" w:rsidRPr="00A35890" w:rsidRDefault="00CF5B32" w:rsidP="00CF5B32">
      <w:pPr>
        <w:pStyle w:val="a3"/>
        <w:shd w:val="clear" w:color="auto" w:fill="FFFFFF"/>
        <w:spacing w:before="0" w:after="0"/>
        <w:ind w:left="0"/>
        <w:rPr>
          <w:rFonts w:ascii="Times New Roman" w:hAnsi="Times New Roman"/>
          <w:sz w:val="28"/>
          <w:szCs w:val="28"/>
        </w:rPr>
      </w:pPr>
      <w:r w:rsidRPr="00A35890">
        <w:rPr>
          <w:rFonts w:ascii="Times New Roman" w:hAnsi="Times New Roman"/>
          <w:sz w:val="28"/>
          <w:szCs w:val="28"/>
        </w:rPr>
        <w:t>Видаткова частина бюджету за І півріччя  2024 року  виконана на суму 88 935 517 грн., що на 34 351 364 грн., або у 1,6 рази більше видатків за відповідний період 2023 року..</w:t>
      </w:r>
    </w:p>
    <w:p w:rsidR="00CF5B32" w:rsidRPr="00A35890" w:rsidRDefault="00CF5B32" w:rsidP="00CF5B32">
      <w:pPr>
        <w:pStyle w:val="14"/>
        <w:ind w:firstLine="709"/>
        <w:rPr>
          <w:rFonts w:ascii="Times New Roman" w:hAnsi="Times New Roman"/>
          <w:bCs/>
        </w:rPr>
      </w:pPr>
      <w:r w:rsidRPr="00A35890">
        <w:rPr>
          <w:rFonts w:ascii="Times New Roman" w:hAnsi="Times New Roman"/>
          <w:bCs/>
        </w:rPr>
        <w:lastRenderedPageBreak/>
        <w:t xml:space="preserve">73 </w:t>
      </w:r>
      <w:r w:rsidRPr="00A35890">
        <w:rPr>
          <w:rFonts w:ascii="Times New Roman" w:hAnsi="Times New Roman"/>
        </w:rPr>
        <w:t>679 814 грн.</w:t>
      </w:r>
      <w:r w:rsidRPr="00A35890">
        <w:rPr>
          <w:rFonts w:ascii="Times New Roman" w:hAnsi="Times New Roman"/>
          <w:bCs/>
        </w:rPr>
        <w:t xml:space="preserve"> або 31,3 % від уточненого річного плану та 61,5 % до плану звітного періоду. У порівнянні з відповідним періодом 2023 року видаткова частина збільшилася на  24 487 816 грн., або в 1,5 рази.</w:t>
      </w:r>
    </w:p>
    <w:p w:rsidR="00CF5B32" w:rsidRPr="00A35890" w:rsidRDefault="00CF5B32" w:rsidP="00CF5B32">
      <w:pPr>
        <w:pStyle w:val="31"/>
        <w:spacing w:after="0" w:line="240" w:lineRule="auto"/>
        <w:ind w:left="0" w:firstLine="709"/>
        <w:jc w:val="both"/>
        <w:rPr>
          <w:rFonts w:ascii="Times New Roman" w:hAnsi="Times New Roman"/>
          <w:bCs/>
          <w:sz w:val="28"/>
          <w:szCs w:val="28"/>
          <w:lang w:val="uk-UA"/>
        </w:rPr>
      </w:pPr>
      <w:r w:rsidRPr="00A35890">
        <w:rPr>
          <w:rFonts w:ascii="Times New Roman" w:hAnsi="Times New Roman"/>
          <w:sz w:val="28"/>
          <w:szCs w:val="28"/>
          <w:lang w:val="uk-UA"/>
        </w:rPr>
        <w:t xml:space="preserve">По </w:t>
      </w:r>
      <w:r w:rsidRPr="00A35890">
        <w:rPr>
          <w:rFonts w:ascii="Times New Roman" w:hAnsi="Times New Roman"/>
          <w:b/>
          <w:sz w:val="28"/>
          <w:szCs w:val="28"/>
          <w:lang w:val="uk-UA"/>
        </w:rPr>
        <w:t>спеціальному фонду</w:t>
      </w:r>
      <w:r w:rsidRPr="00A35890">
        <w:rPr>
          <w:rFonts w:ascii="Times New Roman" w:hAnsi="Times New Roman"/>
          <w:sz w:val="28"/>
          <w:szCs w:val="28"/>
          <w:lang w:val="uk-UA"/>
        </w:rPr>
        <w:t xml:space="preserve"> виконання становить 15 255 703 грн., </w:t>
      </w:r>
      <w:r w:rsidRPr="00A35890">
        <w:rPr>
          <w:rFonts w:ascii="Times New Roman" w:hAnsi="Times New Roman"/>
          <w:bCs/>
          <w:sz w:val="28"/>
          <w:szCs w:val="28"/>
          <w:lang w:val="uk-UA"/>
        </w:rPr>
        <w:t>або на 78,8 % від уточнених кошторисних призначень на рік</w:t>
      </w:r>
      <w:r w:rsidRPr="00A35890">
        <w:rPr>
          <w:rFonts w:ascii="Times New Roman" w:hAnsi="Times New Roman"/>
          <w:sz w:val="28"/>
          <w:szCs w:val="28"/>
          <w:lang w:val="uk-UA"/>
        </w:rPr>
        <w:t xml:space="preserve">. </w:t>
      </w:r>
      <w:r w:rsidRPr="00A35890">
        <w:rPr>
          <w:rFonts w:ascii="Times New Roman" w:hAnsi="Times New Roman"/>
          <w:bCs/>
          <w:sz w:val="28"/>
          <w:szCs w:val="28"/>
          <w:lang w:val="uk-UA"/>
        </w:rPr>
        <w:t>У порівнянні з відповідним періодом 2023  року видаткова частина збільшилася  на 9 870 548 грн., або у 2,8 рази за рахунок отриманої благодійної допомоги.</w:t>
      </w:r>
    </w:p>
    <w:p w:rsidR="00CF5B32" w:rsidRPr="00A35890" w:rsidRDefault="00CF5B32" w:rsidP="00CF5B32">
      <w:pPr>
        <w:pStyle w:val="a3"/>
        <w:shd w:val="clear" w:color="auto" w:fill="FFFFFF"/>
        <w:spacing w:before="0" w:after="0"/>
        <w:ind w:left="0" w:firstLine="851"/>
        <w:rPr>
          <w:rFonts w:ascii="Times New Roman" w:hAnsi="Times New Roman"/>
          <w:bCs/>
          <w:sz w:val="28"/>
          <w:szCs w:val="28"/>
        </w:rPr>
      </w:pPr>
      <w:r w:rsidRPr="00A35890">
        <w:rPr>
          <w:rFonts w:ascii="Times New Roman" w:hAnsi="Times New Roman"/>
          <w:bCs/>
          <w:sz w:val="28"/>
          <w:szCs w:val="28"/>
          <w:lang w:eastAsia="en-US"/>
        </w:rPr>
        <w:t xml:space="preserve">Наявний фінансовий ресурс був направлений на видатки, затверджені в бюджеті територіальної громади на 2024 рік та дозволив забезпечити своєчасну виплату заробітної плати працівникам бюджетних установ з нарахуваннями; </w:t>
      </w:r>
      <w:r w:rsidRPr="00A35890">
        <w:rPr>
          <w:rFonts w:ascii="Times New Roman" w:hAnsi="Times New Roman"/>
          <w:bCs/>
          <w:sz w:val="28"/>
          <w:szCs w:val="28"/>
        </w:rPr>
        <w:t xml:space="preserve"> оплату за спожиті бюджетними установами та організаціями енергоносії та комунальні послуги;  поточні трансферти населенню та органам управління інших рівнів; фінансування інших видатків, що забезпечують виконання бюджетними установами своїх функцій.</w:t>
      </w:r>
    </w:p>
    <w:p w:rsidR="00CF5B32" w:rsidRPr="00A35890" w:rsidRDefault="00CF5B32" w:rsidP="00CF5B32">
      <w:pPr>
        <w:shd w:val="clear" w:color="auto" w:fill="FFFFFF"/>
        <w:spacing w:after="0" w:line="240" w:lineRule="auto"/>
        <w:ind w:firstLine="851"/>
        <w:jc w:val="center"/>
        <w:rPr>
          <w:rFonts w:ascii="Times New Roman" w:hAnsi="Times New Roman"/>
          <w:b/>
          <w:bCs/>
          <w:sz w:val="28"/>
          <w:szCs w:val="28"/>
          <w:lang w:val="uk-UA"/>
        </w:rPr>
      </w:pPr>
    </w:p>
    <w:p w:rsidR="00CF5B32" w:rsidRPr="00A35890" w:rsidRDefault="00CF5B32" w:rsidP="00CF5B32">
      <w:pPr>
        <w:shd w:val="clear" w:color="auto" w:fill="FFFFFF"/>
        <w:spacing w:after="0" w:line="240" w:lineRule="auto"/>
        <w:ind w:firstLine="851"/>
        <w:jc w:val="center"/>
        <w:rPr>
          <w:rFonts w:ascii="Times New Roman" w:hAnsi="Times New Roman"/>
          <w:b/>
          <w:bCs/>
          <w:sz w:val="28"/>
          <w:szCs w:val="28"/>
          <w:lang w:val="uk-UA"/>
        </w:rPr>
      </w:pPr>
      <w:r w:rsidRPr="00A35890">
        <w:rPr>
          <w:rFonts w:ascii="Times New Roman" w:hAnsi="Times New Roman"/>
          <w:b/>
          <w:bCs/>
          <w:sz w:val="28"/>
          <w:szCs w:val="28"/>
          <w:lang w:val="uk-UA"/>
        </w:rPr>
        <w:t>Структура видатків загального фонду бюджету Галицинівської СТГ за І півріччя 2024 року за кодами економічної класифікації</w:t>
      </w:r>
    </w:p>
    <w:p w:rsidR="00CF5B32" w:rsidRPr="00A35890" w:rsidRDefault="00CF5B32" w:rsidP="00CF5B32">
      <w:pPr>
        <w:shd w:val="clear" w:color="auto" w:fill="FFFFFF"/>
        <w:spacing w:after="0" w:line="240" w:lineRule="auto"/>
        <w:ind w:firstLine="851"/>
        <w:jc w:val="both"/>
        <w:rPr>
          <w:rFonts w:ascii="Times New Roman" w:hAnsi="Times New Roman"/>
          <w:bCs/>
          <w:sz w:val="28"/>
          <w:szCs w:val="28"/>
          <w:lang w:val="uk-UA"/>
        </w:rPr>
      </w:pPr>
    </w:p>
    <w:tbl>
      <w:tblPr>
        <w:tblW w:w="9827" w:type="dxa"/>
        <w:tblInd w:w="93" w:type="dxa"/>
        <w:tblLook w:val="04A0" w:firstRow="1" w:lastRow="0" w:firstColumn="1" w:lastColumn="0" w:noHBand="0" w:noVBand="1"/>
      </w:tblPr>
      <w:tblGrid>
        <w:gridCol w:w="2425"/>
        <w:gridCol w:w="1560"/>
        <w:gridCol w:w="1660"/>
        <w:gridCol w:w="1358"/>
        <w:gridCol w:w="1450"/>
        <w:gridCol w:w="1374"/>
      </w:tblGrid>
      <w:tr w:rsidR="00CF5B32" w:rsidRPr="00A35890" w:rsidTr="00D07EA0">
        <w:trPr>
          <w:trHeight w:val="1275"/>
          <w:tblHeader/>
        </w:trPr>
        <w:tc>
          <w:tcPr>
            <w:tcW w:w="2425" w:type="dxa"/>
            <w:tcBorders>
              <w:top w:val="single" w:sz="4" w:space="0" w:color="auto"/>
              <w:left w:val="single" w:sz="4" w:space="0" w:color="auto"/>
              <w:bottom w:val="single" w:sz="4" w:space="0" w:color="auto"/>
              <w:right w:val="single" w:sz="4" w:space="0" w:color="auto"/>
            </w:tcBorders>
            <w:vAlign w:val="center"/>
            <w:hideMark/>
          </w:tcPr>
          <w:p w:rsidR="00CF5B32" w:rsidRPr="00A35890" w:rsidRDefault="00CF5B32" w:rsidP="00D07EA0">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Показник</w:t>
            </w:r>
          </w:p>
        </w:tc>
        <w:tc>
          <w:tcPr>
            <w:tcW w:w="1560" w:type="dxa"/>
            <w:tcBorders>
              <w:top w:val="single" w:sz="4" w:space="0" w:color="auto"/>
              <w:left w:val="nil"/>
              <w:bottom w:val="single" w:sz="4" w:space="0" w:color="auto"/>
              <w:right w:val="single" w:sz="4" w:space="0" w:color="auto"/>
            </w:tcBorders>
            <w:vAlign w:val="center"/>
            <w:hideMark/>
          </w:tcPr>
          <w:p w:rsidR="00CF5B32" w:rsidRPr="00A35890" w:rsidRDefault="00CF5B32" w:rsidP="00D07EA0">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План на вказаний період з урахуванням змін</w:t>
            </w:r>
          </w:p>
        </w:tc>
        <w:tc>
          <w:tcPr>
            <w:tcW w:w="1660" w:type="dxa"/>
            <w:tcBorders>
              <w:top w:val="single" w:sz="4" w:space="0" w:color="auto"/>
              <w:left w:val="nil"/>
              <w:bottom w:val="single" w:sz="4" w:space="0" w:color="auto"/>
              <w:right w:val="single" w:sz="4" w:space="0" w:color="auto"/>
            </w:tcBorders>
            <w:vAlign w:val="center"/>
            <w:hideMark/>
          </w:tcPr>
          <w:p w:rsidR="00CF5B32" w:rsidRPr="00A35890" w:rsidRDefault="00CF5B32" w:rsidP="00D07EA0">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Касові видатки за вказаний період</w:t>
            </w:r>
          </w:p>
        </w:tc>
        <w:tc>
          <w:tcPr>
            <w:tcW w:w="1358" w:type="dxa"/>
            <w:tcBorders>
              <w:top w:val="single" w:sz="4" w:space="0" w:color="auto"/>
              <w:left w:val="nil"/>
              <w:bottom w:val="single" w:sz="4" w:space="0" w:color="auto"/>
              <w:right w:val="single" w:sz="4" w:space="0" w:color="auto"/>
            </w:tcBorders>
            <w:vAlign w:val="center"/>
            <w:hideMark/>
          </w:tcPr>
          <w:p w:rsidR="00CF5B32" w:rsidRPr="00A35890" w:rsidRDefault="00CF5B32" w:rsidP="00D07EA0">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Залишки плану на період відносно касових             (гр2-гр3)</w:t>
            </w:r>
          </w:p>
        </w:tc>
        <w:tc>
          <w:tcPr>
            <w:tcW w:w="1450" w:type="dxa"/>
            <w:tcBorders>
              <w:top w:val="single" w:sz="4" w:space="0" w:color="auto"/>
              <w:left w:val="nil"/>
              <w:bottom w:val="single" w:sz="4" w:space="0" w:color="auto"/>
              <w:right w:val="single" w:sz="4" w:space="0" w:color="auto"/>
            </w:tcBorders>
            <w:vAlign w:val="center"/>
            <w:hideMark/>
          </w:tcPr>
          <w:p w:rsidR="00CF5B32" w:rsidRPr="00A35890" w:rsidRDefault="00CF5B32" w:rsidP="00D07EA0">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 виконання на вказаний період (гр3/гр2*100)</w:t>
            </w:r>
          </w:p>
        </w:tc>
        <w:tc>
          <w:tcPr>
            <w:tcW w:w="1374" w:type="dxa"/>
            <w:tcBorders>
              <w:top w:val="single" w:sz="4" w:space="0" w:color="auto"/>
              <w:left w:val="nil"/>
              <w:bottom w:val="single" w:sz="4" w:space="0" w:color="auto"/>
              <w:right w:val="single" w:sz="4" w:space="0" w:color="auto"/>
            </w:tcBorders>
            <w:vAlign w:val="center"/>
            <w:hideMark/>
          </w:tcPr>
          <w:p w:rsidR="00CF5B32" w:rsidRPr="00A35890" w:rsidRDefault="00CF5B32" w:rsidP="00D07EA0">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Питома вага  у загальному обсязі видатків,</w:t>
            </w:r>
          </w:p>
          <w:p w:rsidR="00CF5B32" w:rsidRPr="00A35890" w:rsidRDefault="00CF5B32" w:rsidP="00D07EA0">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 xml:space="preserve"> %</w:t>
            </w:r>
          </w:p>
        </w:tc>
      </w:tr>
      <w:tr w:rsidR="00CF5B32" w:rsidRPr="00A35890" w:rsidTr="00D07EA0">
        <w:trPr>
          <w:trHeight w:val="255"/>
        </w:trPr>
        <w:tc>
          <w:tcPr>
            <w:tcW w:w="2425" w:type="dxa"/>
            <w:tcBorders>
              <w:top w:val="nil"/>
              <w:left w:val="single" w:sz="4" w:space="0" w:color="auto"/>
              <w:bottom w:val="single" w:sz="4" w:space="0" w:color="auto"/>
              <w:right w:val="single" w:sz="4" w:space="0" w:color="auto"/>
            </w:tcBorders>
            <w:vAlign w:val="center"/>
            <w:hideMark/>
          </w:tcPr>
          <w:p w:rsidR="00CF5B32" w:rsidRPr="00A35890" w:rsidRDefault="00CF5B32" w:rsidP="00D07EA0">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1</w:t>
            </w:r>
          </w:p>
        </w:tc>
        <w:tc>
          <w:tcPr>
            <w:tcW w:w="1560" w:type="dxa"/>
            <w:tcBorders>
              <w:top w:val="nil"/>
              <w:left w:val="nil"/>
              <w:bottom w:val="single" w:sz="4" w:space="0" w:color="auto"/>
              <w:right w:val="single" w:sz="4" w:space="0" w:color="auto"/>
            </w:tcBorders>
            <w:vAlign w:val="center"/>
            <w:hideMark/>
          </w:tcPr>
          <w:p w:rsidR="00CF5B32" w:rsidRPr="00A35890" w:rsidRDefault="00CF5B32" w:rsidP="00D07EA0">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2</w:t>
            </w:r>
          </w:p>
        </w:tc>
        <w:tc>
          <w:tcPr>
            <w:tcW w:w="1660" w:type="dxa"/>
            <w:tcBorders>
              <w:top w:val="nil"/>
              <w:left w:val="nil"/>
              <w:bottom w:val="single" w:sz="4" w:space="0" w:color="auto"/>
              <w:right w:val="single" w:sz="4" w:space="0" w:color="auto"/>
            </w:tcBorders>
            <w:vAlign w:val="center"/>
            <w:hideMark/>
          </w:tcPr>
          <w:p w:rsidR="00CF5B32" w:rsidRPr="00A35890" w:rsidRDefault="00CF5B32" w:rsidP="00D07EA0">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3</w:t>
            </w:r>
          </w:p>
        </w:tc>
        <w:tc>
          <w:tcPr>
            <w:tcW w:w="1358" w:type="dxa"/>
            <w:tcBorders>
              <w:top w:val="nil"/>
              <w:left w:val="nil"/>
              <w:bottom w:val="single" w:sz="4" w:space="0" w:color="auto"/>
              <w:right w:val="single" w:sz="4" w:space="0" w:color="auto"/>
            </w:tcBorders>
            <w:vAlign w:val="center"/>
            <w:hideMark/>
          </w:tcPr>
          <w:p w:rsidR="00CF5B32" w:rsidRPr="00A35890" w:rsidRDefault="00CF5B32" w:rsidP="00D07EA0">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4</w:t>
            </w:r>
          </w:p>
        </w:tc>
        <w:tc>
          <w:tcPr>
            <w:tcW w:w="1450" w:type="dxa"/>
            <w:tcBorders>
              <w:top w:val="nil"/>
              <w:left w:val="nil"/>
              <w:bottom w:val="single" w:sz="4" w:space="0" w:color="auto"/>
              <w:right w:val="single" w:sz="4" w:space="0" w:color="auto"/>
            </w:tcBorders>
            <w:vAlign w:val="center"/>
            <w:hideMark/>
          </w:tcPr>
          <w:p w:rsidR="00CF5B32" w:rsidRPr="00A35890" w:rsidRDefault="00CF5B32" w:rsidP="00D07EA0">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5</w:t>
            </w:r>
          </w:p>
        </w:tc>
        <w:tc>
          <w:tcPr>
            <w:tcW w:w="1374" w:type="dxa"/>
            <w:tcBorders>
              <w:top w:val="nil"/>
              <w:left w:val="nil"/>
              <w:bottom w:val="single" w:sz="4" w:space="0" w:color="auto"/>
              <w:right w:val="single" w:sz="4" w:space="0" w:color="auto"/>
            </w:tcBorders>
            <w:vAlign w:val="center"/>
            <w:hideMark/>
          </w:tcPr>
          <w:p w:rsidR="00CF5B32" w:rsidRPr="00A35890" w:rsidRDefault="00CF5B32" w:rsidP="00D07EA0">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6</w:t>
            </w:r>
          </w:p>
        </w:tc>
      </w:tr>
      <w:tr w:rsidR="00CF5B32" w:rsidRPr="00A35890" w:rsidTr="00D07EA0">
        <w:trPr>
          <w:trHeight w:val="255"/>
        </w:trPr>
        <w:tc>
          <w:tcPr>
            <w:tcW w:w="2425" w:type="dxa"/>
            <w:tcBorders>
              <w:top w:val="nil"/>
              <w:left w:val="single" w:sz="4" w:space="0" w:color="auto"/>
              <w:bottom w:val="single" w:sz="4" w:space="0" w:color="auto"/>
              <w:right w:val="single" w:sz="4" w:space="0" w:color="auto"/>
            </w:tcBorders>
            <w:vAlign w:val="center"/>
            <w:hideMark/>
          </w:tcPr>
          <w:p w:rsidR="00CF5B32" w:rsidRPr="00A35890" w:rsidRDefault="00CF5B32" w:rsidP="00D07EA0">
            <w:pPr>
              <w:spacing w:after="0" w:line="240" w:lineRule="auto"/>
              <w:rPr>
                <w:rFonts w:ascii="Times New Roman" w:hAnsi="Times New Roman"/>
                <w:sz w:val="20"/>
                <w:szCs w:val="20"/>
                <w:lang w:val="uk-UA" w:eastAsia="ru-RU"/>
              </w:rPr>
            </w:pPr>
            <w:r w:rsidRPr="00A35890">
              <w:rPr>
                <w:rFonts w:ascii="Times New Roman" w:hAnsi="Times New Roman"/>
                <w:sz w:val="20"/>
                <w:szCs w:val="20"/>
                <w:lang w:val="uk-UA" w:eastAsia="ru-RU"/>
              </w:rPr>
              <w:t>Заробітна плата</w:t>
            </w:r>
          </w:p>
        </w:tc>
        <w:tc>
          <w:tcPr>
            <w:tcW w:w="15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37 911 227</w:t>
            </w:r>
          </w:p>
        </w:tc>
        <w:tc>
          <w:tcPr>
            <w:tcW w:w="16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34 866 033</w:t>
            </w:r>
          </w:p>
        </w:tc>
        <w:tc>
          <w:tcPr>
            <w:tcW w:w="1358"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3 045 194</w:t>
            </w:r>
          </w:p>
        </w:tc>
        <w:tc>
          <w:tcPr>
            <w:tcW w:w="145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92,0</w:t>
            </w:r>
          </w:p>
        </w:tc>
        <w:tc>
          <w:tcPr>
            <w:tcW w:w="1374"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47,3</w:t>
            </w:r>
          </w:p>
        </w:tc>
      </w:tr>
      <w:tr w:rsidR="00CF5B32" w:rsidRPr="00A35890" w:rsidTr="00D07EA0">
        <w:trPr>
          <w:trHeight w:val="255"/>
        </w:trPr>
        <w:tc>
          <w:tcPr>
            <w:tcW w:w="2425" w:type="dxa"/>
            <w:tcBorders>
              <w:top w:val="nil"/>
              <w:left w:val="single" w:sz="4" w:space="0" w:color="auto"/>
              <w:bottom w:val="single" w:sz="4" w:space="0" w:color="auto"/>
              <w:right w:val="single" w:sz="4" w:space="0" w:color="auto"/>
            </w:tcBorders>
            <w:vAlign w:val="center"/>
            <w:hideMark/>
          </w:tcPr>
          <w:p w:rsidR="00CF5B32" w:rsidRPr="00A35890" w:rsidRDefault="00CF5B32" w:rsidP="00D07EA0">
            <w:pPr>
              <w:spacing w:after="0" w:line="240" w:lineRule="auto"/>
              <w:rPr>
                <w:rFonts w:ascii="Times New Roman" w:hAnsi="Times New Roman"/>
                <w:sz w:val="20"/>
                <w:szCs w:val="20"/>
                <w:lang w:val="uk-UA" w:eastAsia="ru-RU"/>
              </w:rPr>
            </w:pPr>
            <w:r w:rsidRPr="00A35890">
              <w:rPr>
                <w:rFonts w:ascii="Times New Roman" w:hAnsi="Times New Roman"/>
                <w:sz w:val="20"/>
                <w:szCs w:val="20"/>
                <w:lang w:val="uk-UA" w:eastAsia="ru-RU"/>
              </w:rPr>
              <w:t>Нарахування на оплату праці</w:t>
            </w:r>
          </w:p>
        </w:tc>
        <w:tc>
          <w:tcPr>
            <w:tcW w:w="15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8 324 119</w:t>
            </w:r>
          </w:p>
        </w:tc>
        <w:tc>
          <w:tcPr>
            <w:tcW w:w="16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7 725 329</w:t>
            </w:r>
          </w:p>
        </w:tc>
        <w:tc>
          <w:tcPr>
            <w:tcW w:w="1358"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598 791</w:t>
            </w:r>
          </w:p>
        </w:tc>
        <w:tc>
          <w:tcPr>
            <w:tcW w:w="145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92,8</w:t>
            </w:r>
          </w:p>
        </w:tc>
        <w:tc>
          <w:tcPr>
            <w:tcW w:w="1374"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10,5</w:t>
            </w:r>
          </w:p>
        </w:tc>
      </w:tr>
      <w:tr w:rsidR="00CF5B32" w:rsidRPr="00A35890" w:rsidTr="00D07EA0">
        <w:trPr>
          <w:trHeight w:val="255"/>
        </w:trPr>
        <w:tc>
          <w:tcPr>
            <w:tcW w:w="2425" w:type="dxa"/>
            <w:tcBorders>
              <w:top w:val="nil"/>
              <w:left w:val="single" w:sz="4" w:space="0" w:color="auto"/>
              <w:bottom w:val="single" w:sz="4" w:space="0" w:color="auto"/>
              <w:right w:val="single" w:sz="4" w:space="0" w:color="auto"/>
            </w:tcBorders>
            <w:vAlign w:val="center"/>
            <w:hideMark/>
          </w:tcPr>
          <w:p w:rsidR="00CF5B32" w:rsidRPr="00A35890" w:rsidRDefault="00CF5B32" w:rsidP="00D07EA0">
            <w:pPr>
              <w:spacing w:after="0" w:line="240" w:lineRule="auto"/>
              <w:rPr>
                <w:rFonts w:ascii="Times New Roman" w:hAnsi="Times New Roman"/>
                <w:sz w:val="20"/>
                <w:szCs w:val="20"/>
                <w:lang w:val="uk-UA" w:eastAsia="ru-RU"/>
              </w:rPr>
            </w:pPr>
            <w:r w:rsidRPr="00A35890">
              <w:rPr>
                <w:rFonts w:ascii="Times New Roman" w:hAnsi="Times New Roman"/>
                <w:sz w:val="20"/>
                <w:szCs w:val="20"/>
                <w:lang w:val="uk-UA" w:eastAsia="ru-RU"/>
              </w:rPr>
              <w:t>Предмети, матеріали, обладнання та інвентар</w:t>
            </w:r>
          </w:p>
        </w:tc>
        <w:tc>
          <w:tcPr>
            <w:tcW w:w="15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3 253 966</w:t>
            </w:r>
          </w:p>
        </w:tc>
        <w:tc>
          <w:tcPr>
            <w:tcW w:w="16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824 004</w:t>
            </w:r>
          </w:p>
        </w:tc>
        <w:tc>
          <w:tcPr>
            <w:tcW w:w="1358"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2 429 962</w:t>
            </w:r>
          </w:p>
        </w:tc>
        <w:tc>
          <w:tcPr>
            <w:tcW w:w="145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25,3</w:t>
            </w:r>
          </w:p>
        </w:tc>
        <w:tc>
          <w:tcPr>
            <w:tcW w:w="1374"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1,1</w:t>
            </w:r>
          </w:p>
        </w:tc>
      </w:tr>
      <w:tr w:rsidR="00CF5B32" w:rsidRPr="00A35890" w:rsidTr="00D07EA0">
        <w:trPr>
          <w:trHeight w:val="255"/>
        </w:trPr>
        <w:tc>
          <w:tcPr>
            <w:tcW w:w="2425" w:type="dxa"/>
            <w:tcBorders>
              <w:top w:val="nil"/>
              <w:left w:val="single" w:sz="4" w:space="0" w:color="auto"/>
              <w:bottom w:val="single" w:sz="4" w:space="0" w:color="auto"/>
              <w:right w:val="single" w:sz="4" w:space="0" w:color="auto"/>
            </w:tcBorders>
            <w:vAlign w:val="center"/>
            <w:hideMark/>
          </w:tcPr>
          <w:p w:rsidR="00CF5B32" w:rsidRPr="00A35890" w:rsidRDefault="00CF5B32" w:rsidP="00D07EA0">
            <w:pPr>
              <w:spacing w:after="0" w:line="240" w:lineRule="auto"/>
              <w:rPr>
                <w:rFonts w:ascii="Times New Roman" w:hAnsi="Times New Roman"/>
                <w:sz w:val="20"/>
                <w:szCs w:val="20"/>
                <w:lang w:val="uk-UA" w:eastAsia="ru-RU"/>
              </w:rPr>
            </w:pPr>
            <w:r w:rsidRPr="00A35890">
              <w:rPr>
                <w:rFonts w:ascii="Times New Roman" w:hAnsi="Times New Roman"/>
                <w:sz w:val="20"/>
                <w:szCs w:val="20"/>
                <w:lang w:val="uk-UA" w:eastAsia="ru-RU"/>
              </w:rPr>
              <w:t>Оплата послуг (крім комунальних)</w:t>
            </w:r>
          </w:p>
        </w:tc>
        <w:tc>
          <w:tcPr>
            <w:tcW w:w="15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13 640 146</w:t>
            </w:r>
          </w:p>
        </w:tc>
        <w:tc>
          <w:tcPr>
            <w:tcW w:w="16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3 184 395</w:t>
            </w:r>
          </w:p>
        </w:tc>
        <w:tc>
          <w:tcPr>
            <w:tcW w:w="1358"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10 455 751</w:t>
            </w:r>
          </w:p>
        </w:tc>
        <w:tc>
          <w:tcPr>
            <w:tcW w:w="145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23,4</w:t>
            </w:r>
          </w:p>
        </w:tc>
        <w:tc>
          <w:tcPr>
            <w:tcW w:w="1374"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4,3</w:t>
            </w:r>
          </w:p>
        </w:tc>
      </w:tr>
      <w:tr w:rsidR="00CF5B32" w:rsidRPr="00A35890" w:rsidTr="00D07EA0">
        <w:trPr>
          <w:trHeight w:val="255"/>
        </w:trPr>
        <w:tc>
          <w:tcPr>
            <w:tcW w:w="2425" w:type="dxa"/>
            <w:tcBorders>
              <w:top w:val="nil"/>
              <w:left w:val="single" w:sz="4" w:space="0" w:color="auto"/>
              <w:bottom w:val="single" w:sz="4" w:space="0" w:color="auto"/>
              <w:right w:val="single" w:sz="4" w:space="0" w:color="auto"/>
            </w:tcBorders>
            <w:vAlign w:val="center"/>
            <w:hideMark/>
          </w:tcPr>
          <w:p w:rsidR="00CF5B32" w:rsidRPr="00A35890" w:rsidRDefault="00CF5B32" w:rsidP="00D07EA0">
            <w:pPr>
              <w:spacing w:after="0" w:line="240" w:lineRule="auto"/>
              <w:rPr>
                <w:rFonts w:ascii="Times New Roman" w:hAnsi="Times New Roman"/>
                <w:sz w:val="20"/>
                <w:szCs w:val="20"/>
                <w:lang w:val="uk-UA" w:eastAsia="ru-RU"/>
              </w:rPr>
            </w:pPr>
            <w:r w:rsidRPr="00A35890">
              <w:rPr>
                <w:rFonts w:ascii="Times New Roman" w:hAnsi="Times New Roman"/>
                <w:sz w:val="20"/>
                <w:szCs w:val="20"/>
                <w:lang w:val="uk-UA" w:eastAsia="ru-RU"/>
              </w:rPr>
              <w:t>Видатки на відрядження</w:t>
            </w:r>
          </w:p>
        </w:tc>
        <w:tc>
          <w:tcPr>
            <w:tcW w:w="15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30 325</w:t>
            </w:r>
          </w:p>
        </w:tc>
        <w:tc>
          <w:tcPr>
            <w:tcW w:w="16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0</w:t>
            </w:r>
          </w:p>
        </w:tc>
        <w:tc>
          <w:tcPr>
            <w:tcW w:w="1358"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30 325</w:t>
            </w:r>
          </w:p>
        </w:tc>
        <w:tc>
          <w:tcPr>
            <w:tcW w:w="145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0,0</w:t>
            </w:r>
          </w:p>
        </w:tc>
        <w:tc>
          <w:tcPr>
            <w:tcW w:w="1374"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0,0</w:t>
            </w:r>
          </w:p>
        </w:tc>
      </w:tr>
      <w:tr w:rsidR="00CF5B32" w:rsidRPr="00A35890" w:rsidTr="00D07EA0">
        <w:trPr>
          <w:trHeight w:val="255"/>
        </w:trPr>
        <w:tc>
          <w:tcPr>
            <w:tcW w:w="2425" w:type="dxa"/>
            <w:tcBorders>
              <w:top w:val="nil"/>
              <w:left w:val="single" w:sz="4" w:space="0" w:color="auto"/>
              <w:bottom w:val="single" w:sz="4" w:space="0" w:color="auto"/>
              <w:right w:val="single" w:sz="4" w:space="0" w:color="auto"/>
            </w:tcBorders>
            <w:vAlign w:val="center"/>
            <w:hideMark/>
          </w:tcPr>
          <w:p w:rsidR="00CF5B32" w:rsidRPr="00A35890" w:rsidRDefault="00CF5B32" w:rsidP="00D07EA0">
            <w:pPr>
              <w:spacing w:after="0" w:line="240" w:lineRule="auto"/>
              <w:rPr>
                <w:rFonts w:ascii="Times New Roman" w:hAnsi="Times New Roman"/>
                <w:sz w:val="20"/>
                <w:szCs w:val="20"/>
                <w:lang w:val="uk-UA" w:eastAsia="ru-RU"/>
              </w:rPr>
            </w:pPr>
            <w:r w:rsidRPr="00A35890">
              <w:rPr>
                <w:rFonts w:ascii="Times New Roman" w:hAnsi="Times New Roman"/>
                <w:sz w:val="20"/>
                <w:szCs w:val="20"/>
                <w:lang w:val="uk-UA" w:eastAsia="ru-RU"/>
              </w:rPr>
              <w:t>Оплата комунальних послуг та енергоносіїв</w:t>
            </w:r>
          </w:p>
        </w:tc>
        <w:tc>
          <w:tcPr>
            <w:tcW w:w="15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4 022 107</w:t>
            </w:r>
          </w:p>
        </w:tc>
        <w:tc>
          <w:tcPr>
            <w:tcW w:w="16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1 995 303</w:t>
            </w:r>
          </w:p>
        </w:tc>
        <w:tc>
          <w:tcPr>
            <w:tcW w:w="1358"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2 026 804</w:t>
            </w:r>
          </w:p>
        </w:tc>
        <w:tc>
          <w:tcPr>
            <w:tcW w:w="145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49,6</w:t>
            </w:r>
          </w:p>
        </w:tc>
        <w:tc>
          <w:tcPr>
            <w:tcW w:w="1374"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2,7</w:t>
            </w:r>
          </w:p>
        </w:tc>
      </w:tr>
      <w:tr w:rsidR="00CF5B32" w:rsidRPr="00A35890" w:rsidTr="00D07EA0">
        <w:trPr>
          <w:trHeight w:val="510"/>
        </w:trPr>
        <w:tc>
          <w:tcPr>
            <w:tcW w:w="2425" w:type="dxa"/>
            <w:tcBorders>
              <w:top w:val="nil"/>
              <w:left w:val="single" w:sz="4" w:space="0" w:color="auto"/>
              <w:bottom w:val="single" w:sz="4" w:space="0" w:color="auto"/>
              <w:right w:val="single" w:sz="4" w:space="0" w:color="auto"/>
            </w:tcBorders>
            <w:vAlign w:val="center"/>
            <w:hideMark/>
          </w:tcPr>
          <w:p w:rsidR="00CF5B32" w:rsidRPr="00A35890" w:rsidRDefault="00CF5B32" w:rsidP="00D07EA0">
            <w:pPr>
              <w:spacing w:after="0" w:line="240" w:lineRule="auto"/>
              <w:rPr>
                <w:rFonts w:ascii="Times New Roman" w:hAnsi="Times New Roman"/>
                <w:sz w:val="20"/>
                <w:szCs w:val="20"/>
                <w:lang w:val="uk-UA" w:eastAsia="ru-RU"/>
              </w:rPr>
            </w:pPr>
            <w:r w:rsidRPr="00A35890">
              <w:rPr>
                <w:rFonts w:ascii="Times New Roman" w:hAnsi="Times New Roman"/>
                <w:sz w:val="20"/>
                <w:szCs w:val="20"/>
                <w:lang w:val="uk-UA" w:eastAsia="ru-RU"/>
              </w:rPr>
              <w:t>Окремі заходи по реалізації державних (регіональних) програм, не віднесені до заходів розвитку</w:t>
            </w:r>
          </w:p>
        </w:tc>
        <w:tc>
          <w:tcPr>
            <w:tcW w:w="15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6 144 400</w:t>
            </w:r>
          </w:p>
        </w:tc>
        <w:tc>
          <w:tcPr>
            <w:tcW w:w="16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5 055 314</w:t>
            </w:r>
          </w:p>
        </w:tc>
        <w:tc>
          <w:tcPr>
            <w:tcW w:w="1358"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1 089 085</w:t>
            </w:r>
          </w:p>
        </w:tc>
        <w:tc>
          <w:tcPr>
            <w:tcW w:w="145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82,3</w:t>
            </w:r>
          </w:p>
        </w:tc>
        <w:tc>
          <w:tcPr>
            <w:tcW w:w="1374"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6,9</w:t>
            </w:r>
          </w:p>
        </w:tc>
      </w:tr>
      <w:tr w:rsidR="00CF5B32" w:rsidRPr="00A35890" w:rsidTr="00D07EA0">
        <w:trPr>
          <w:trHeight w:val="510"/>
        </w:trPr>
        <w:tc>
          <w:tcPr>
            <w:tcW w:w="2425" w:type="dxa"/>
            <w:tcBorders>
              <w:top w:val="nil"/>
              <w:left w:val="single" w:sz="4" w:space="0" w:color="auto"/>
              <w:bottom w:val="single" w:sz="4" w:space="0" w:color="auto"/>
              <w:right w:val="single" w:sz="4" w:space="0" w:color="auto"/>
            </w:tcBorders>
            <w:vAlign w:val="center"/>
            <w:hideMark/>
          </w:tcPr>
          <w:p w:rsidR="00CF5B32" w:rsidRPr="00A35890" w:rsidRDefault="00CF5B32" w:rsidP="00D07EA0">
            <w:pPr>
              <w:spacing w:after="0" w:line="240" w:lineRule="auto"/>
              <w:rPr>
                <w:rFonts w:ascii="Times New Roman" w:hAnsi="Times New Roman"/>
                <w:sz w:val="20"/>
                <w:szCs w:val="20"/>
                <w:lang w:val="uk-UA" w:eastAsia="ru-RU"/>
              </w:rPr>
            </w:pPr>
            <w:r w:rsidRPr="00A35890">
              <w:rPr>
                <w:rFonts w:ascii="Times New Roman" w:hAnsi="Times New Roman"/>
                <w:sz w:val="20"/>
                <w:szCs w:val="20"/>
                <w:lang w:val="uk-UA" w:eastAsia="ru-RU"/>
              </w:rPr>
              <w:t>Субсидії та поточні трансферти підприємствам (установам, організаціям)</w:t>
            </w:r>
          </w:p>
        </w:tc>
        <w:tc>
          <w:tcPr>
            <w:tcW w:w="15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3 130 340</w:t>
            </w:r>
          </w:p>
        </w:tc>
        <w:tc>
          <w:tcPr>
            <w:tcW w:w="16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2 508 742</w:t>
            </w:r>
          </w:p>
        </w:tc>
        <w:tc>
          <w:tcPr>
            <w:tcW w:w="1358"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621 598</w:t>
            </w:r>
          </w:p>
        </w:tc>
        <w:tc>
          <w:tcPr>
            <w:tcW w:w="145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83,6</w:t>
            </w:r>
          </w:p>
        </w:tc>
        <w:tc>
          <w:tcPr>
            <w:tcW w:w="1374"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3,4</w:t>
            </w:r>
          </w:p>
        </w:tc>
      </w:tr>
      <w:tr w:rsidR="00CF5B32" w:rsidRPr="00A35890" w:rsidTr="00D07EA0">
        <w:trPr>
          <w:trHeight w:val="255"/>
        </w:trPr>
        <w:tc>
          <w:tcPr>
            <w:tcW w:w="2425" w:type="dxa"/>
            <w:tcBorders>
              <w:top w:val="nil"/>
              <w:left w:val="single" w:sz="4" w:space="0" w:color="auto"/>
              <w:bottom w:val="single" w:sz="4" w:space="0" w:color="auto"/>
              <w:right w:val="single" w:sz="4" w:space="0" w:color="auto"/>
            </w:tcBorders>
            <w:vAlign w:val="center"/>
            <w:hideMark/>
          </w:tcPr>
          <w:p w:rsidR="00CF5B32" w:rsidRPr="00A35890" w:rsidRDefault="00CF5B32" w:rsidP="00D07EA0">
            <w:pPr>
              <w:spacing w:after="0" w:line="240" w:lineRule="auto"/>
              <w:rPr>
                <w:rFonts w:ascii="Times New Roman" w:hAnsi="Times New Roman"/>
                <w:sz w:val="20"/>
                <w:szCs w:val="20"/>
                <w:lang w:val="uk-UA" w:eastAsia="ru-RU"/>
              </w:rPr>
            </w:pPr>
            <w:r w:rsidRPr="00A35890">
              <w:rPr>
                <w:rFonts w:ascii="Times New Roman" w:hAnsi="Times New Roman"/>
                <w:sz w:val="20"/>
                <w:szCs w:val="20"/>
                <w:lang w:val="uk-UA" w:eastAsia="ru-RU"/>
              </w:rPr>
              <w:t xml:space="preserve">Поточні трансферти органам державного управління інших рівнів </w:t>
            </w:r>
          </w:p>
        </w:tc>
        <w:tc>
          <w:tcPr>
            <w:tcW w:w="15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25 227 451</w:t>
            </w:r>
          </w:p>
        </w:tc>
        <w:tc>
          <w:tcPr>
            <w:tcW w:w="16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286 138</w:t>
            </w:r>
          </w:p>
        </w:tc>
        <w:tc>
          <w:tcPr>
            <w:tcW w:w="1358"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24 291 312</w:t>
            </w:r>
          </w:p>
        </w:tc>
        <w:tc>
          <w:tcPr>
            <w:tcW w:w="145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1,1</w:t>
            </w:r>
          </w:p>
        </w:tc>
        <w:tc>
          <w:tcPr>
            <w:tcW w:w="1374"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0,4</w:t>
            </w:r>
          </w:p>
        </w:tc>
      </w:tr>
      <w:tr w:rsidR="00CF5B32" w:rsidRPr="00A35890" w:rsidTr="00D07EA0">
        <w:trPr>
          <w:trHeight w:val="510"/>
        </w:trPr>
        <w:tc>
          <w:tcPr>
            <w:tcW w:w="2425" w:type="dxa"/>
            <w:tcBorders>
              <w:top w:val="nil"/>
              <w:left w:val="single" w:sz="4" w:space="0" w:color="auto"/>
              <w:bottom w:val="single" w:sz="4" w:space="0" w:color="auto"/>
              <w:right w:val="single" w:sz="4" w:space="0" w:color="auto"/>
            </w:tcBorders>
            <w:vAlign w:val="center"/>
            <w:hideMark/>
          </w:tcPr>
          <w:p w:rsidR="00CF5B32" w:rsidRPr="00A35890" w:rsidRDefault="00CF5B32" w:rsidP="00D07EA0">
            <w:pPr>
              <w:spacing w:after="0" w:line="240" w:lineRule="auto"/>
              <w:rPr>
                <w:rFonts w:ascii="Times New Roman" w:hAnsi="Times New Roman"/>
                <w:sz w:val="20"/>
                <w:szCs w:val="20"/>
                <w:lang w:val="uk-UA" w:eastAsia="ru-RU"/>
              </w:rPr>
            </w:pPr>
            <w:r w:rsidRPr="00A35890">
              <w:rPr>
                <w:rFonts w:ascii="Times New Roman" w:hAnsi="Times New Roman"/>
                <w:sz w:val="20"/>
                <w:szCs w:val="20"/>
                <w:lang w:val="uk-UA" w:eastAsia="ru-RU"/>
              </w:rPr>
              <w:t>Інші виплати населенню</w:t>
            </w:r>
          </w:p>
        </w:tc>
        <w:tc>
          <w:tcPr>
            <w:tcW w:w="15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1 844 858</w:t>
            </w:r>
          </w:p>
        </w:tc>
        <w:tc>
          <w:tcPr>
            <w:tcW w:w="16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1 288 334</w:t>
            </w:r>
          </w:p>
        </w:tc>
        <w:tc>
          <w:tcPr>
            <w:tcW w:w="1358"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556 524</w:t>
            </w:r>
          </w:p>
        </w:tc>
        <w:tc>
          <w:tcPr>
            <w:tcW w:w="145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69,8</w:t>
            </w:r>
          </w:p>
        </w:tc>
        <w:tc>
          <w:tcPr>
            <w:tcW w:w="1374"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1,8</w:t>
            </w:r>
          </w:p>
        </w:tc>
      </w:tr>
      <w:tr w:rsidR="00CF5B32" w:rsidRPr="00A35890" w:rsidTr="00D07EA0">
        <w:trPr>
          <w:trHeight w:val="510"/>
        </w:trPr>
        <w:tc>
          <w:tcPr>
            <w:tcW w:w="2425" w:type="dxa"/>
            <w:tcBorders>
              <w:top w:val="nil"/>
              <w:left w:val="single" w:sz="4" w:space="0" w:color="auto"/>
              <w:bottom w:val="single" w:sz="4" w:space="0" w:color="auto"/>
              <w:right w:val="single" w:sz="4" w:space="0" w:color="auto"/>
            </w:tcBorders>
            <w:vAlign w:val="center"/>
            <w:hideMark/>
          </w:tcPr>
          <w:p w:rsidR="00CF5B32" w:rsidRPr="00A35890" w:rsidRDefault="00CF5B32" w:rsidP="00D07EA0">
            <w:pPr>
              <w:spacing w:after="0" w:line="240" w:lineRule="auto"/>
              <w:rPr>
                <w:rFonts w:ascii="Times New Roman" w:hAnsi="Times New Roman"/>
                <w:sz w:val="20"/>
                <w:szCs w:val="20"/>
                <w:lang w:val="uk-UA" w:eastAsia="ru-RU"/>
              </w:rPr>
            </w:pPr>
            <w:r w:rsidRPr="00A35890">
              <w:rPr>
                <w:rFonts w:ascii="Times New Roman" w:hAnsi="Times New Roman"/>
                <w:sz w:val="20"/>
                <w:szCs w:val="20"/>
                <w:lang w:val="uk-UA" w:eastAsia="ru-RU"/>
              </w:rPr>
              <w:t>Капітальні трансферти органам державного управління інших рівнів</w:t>
            </w:r>
          </w:p>
        </w:tc>
        <w:tc>
          <w:tcPr>
            <w:tcW w:w="15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15 800 000</w:t>
            </w:r>
          </w:p>
        </w:tc>
        <w:tc>
          <w:tcPr>
            <w:tcW w:w="16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15 800 000</w:t>
            </w:r>
          </w:p>
        </w:tc>
        <w:tc>
          <w:tcPr>
            <w:tcW w:w="1358"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0</w:t>
            </w:r>
          </w:p>
        </w:tc>
        <w:tc>
          <w:tcPr>
            <w:tcW w:w="145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100</w:t>
            </w:r>
          </w:p>
        </w:tc>
        <w:tc>
          <w:tcPr>
            <w:tcW w:w="1374"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21,4</w:t>
            </w:r>
          </w:p>
        </w:tc>
      </w:tr>
      <w:tr w:rsidR="00CF5B32" w:rsidRPr="00A35890" w:rsidTr="00D07EA0">
        <w:trPr>
          <w:trHeight w:val="255"/>
        </w:trPr>
        <w:tc>
          <w:tcPr>
            <w:tcW w:w="2425" w:type="dxa"/>
            <w:tcBorders>
              <w:top w:val="nil"/>
              <w:left w:val="single" w:sz="4" w:space="0" w:color="auto"/>
              <w:bottom w:val="single" w:sz="4" w:space="0" w:color="auto"/>
              <w:right w:val="single" w:sz="4" w:space="0" w:color="auto"/>
            </w:tcBorders>
            <w:vAlign w:val="center"/>
            <w:hideMark/>
          </w:tcPr>
          <w:p w:rsidR="00CF5B32" w:rsidRPr="00A35890" w:rsidRDefault="00CF5B32" w:rsidP="00D07EA0">
            <w:pPr>
              <w:spacing w:after="0" w:line="240" w:lineRule="auto"/>
              <w:rPr>
                <w:rFonts w:ascii="Times New Roman" w:hAnsi="Times New Roman"/>
                <w:sz w:val="20"/>
                <w:szCs w:val="20"/>
                <w:lang w:val="uk-UA" w:eastAsia="ru-RU"/>
              </w:rPr>
            </w:pPr>
            <w:r w:rsidRPr="00A35890">
              <w:rPr>
                <w:rFonts w:ascii="Times New Roman" w:hAnsi="Times New Roman"/>
                <w:sz w:val="20"/>
                <w:szCs w:val="20"/>
                <w:lang w:val="uk-UA" w:eastAsia="ru-RU"/>
              </w:rPr>
              <w:t>Інші поточні видатки</w:t>
            </w:r>
          </w:p>
        </w:tc>
        <w:tc>
          <w:tcPr>
            <w:tcW w:w="15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190 215</w:t>
            </w:r>
          </w:p>
        </w:tc>
        <w:tc>
          <w:tcPr>
            <w:tcW w:w="16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146 222</w:t>
            </w:r>
          </w:p>
        </w:tc>
        <w:tc>
          <w:tcPr>
            <w:tcW w:w="1358"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43 993</w:t>
            </w:r>
          </w:p>
        </w:tc>
        <w:tc>
          <w:tcPr>
            <w:tcW w:w="145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76,9</w:t>
            </w:r>
          </w:p>
        </w:tc>
        <w:tc>
          <w:tcPr>
            <w:tcW w:w="1374"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0,2</w:t>
            </w:r>
          </w:p>
        </w:tc>
      </w:tr>
      <w:tr w:rsidR="00CF5B32" w:rsidRPr="00A35890" w:rsidTr="00D07EA0">
        <w:trPr>
          <w:trHeight w:val="255"/>
        </w:trPr>
        <w:tc>
          <w:tcPr>
            <w:tcW w:w="2425" w:type="dxa"/>
            <w:tcBorders>
              <w:top w:val="nil"/>
              <w:left w:val="single" w:sz="4" w:space="0" w:color="auto"/>
              <w:bottom w:val="single" w:sz="4" w:space="0" w:color="auto"/>
              <w:right w:val="single" w:sz="4" w:space="0" w:color="auto"/>
            </w:tcBorders>
            <w:vAlign w:val="center"/>
            <w:hideMark/>
          </w:tcPr>
          <w:p w:rsidR="00CF5B32" w:rsidRPr="00A35890" w:rsidRDefault="00CF5B32" w:rsidP="00D07EA0">
            <w:pPr>
              <w:spacing w:after="0" w:line="240" w:lineRule="auto"/>
              <w:rPr>
                <w:rFonts w:ascii="Times New Roman" w:hAnsi="Times New Roman"/>
                <w:sz w:val="20"/>
                <w:szCs w:val="20"/>
                <w:lang w:val="uk-UA" w:eastAsia="ru-RU"/>
              </w:rPr>
            </w:pPr>
            <w:r w:rsidRPr="00A35890">
              <w:rPr>
                <w:rFonts w:ascii="Times New Roman" w:hAnsi="Times New Roman"/>
                <w:sz w:val="20"/>
                <w:szCs w:val="20"/>
                <w:lang w:val="uk-UA" w:eastAsia="ru-RU"/>
              </w:rPr>
              <w:t>Нерозподілені видатки</w:t>
            </w:r>
          </w:p>
        </w:tc>
        <w:tc>
          <w:tcPr>
            <w:tcW w:w="15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r w:rsidRPr="00A35890">
              <w:rPr>
                <w:rFonts w:ascii="Times New Roman" w:hAnsi="Times New Roman"/>
                <w:sz w:val="20"/>
                <w:szCs w:val="20"/>
                <w:lang w:val="uk-UA" w:eastAsia="ru-RU"/>
              </w:rPr>
              <w:t>250 000</w:t>
            </w:r>
          </w:p>
        </w:tc>
        <w:tc>
          <w:tcPr>
            <w:tcW w:w="166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sz w:val="20"/>
                <w:szCs w:val="20"/>
                <w:lang w:val="uk-UA" w:eastAsia="ru-RU"/>
              </w:rPr>
            </w:pPr>
          </w:p>
        </w:tc>
        <w:tc>
          <w:tcPr>
            <w:tcW w:w="1358"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r w:rsidRPr="00A35890">
              <w:rPr>
                <w:rFonts w:ascii="Times New Roman" w:hAnsi="Times New Roman"/>
                <w:bCs/>
                <w:sz w:val="20"/>
                <w:szCs w:val="20"/>
                <w:lang w:val="uk-UA" w:eastAsia="ru-RU"/>
              </w:rPr>
              <w:t>250 000</w:t>
            </w:r>
          </w:p>
        </w:tc>
        <w:tc>
          <w:tcPr>
            <w:tcW w:w="1450"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p>
        </w:tc>
        <w:tc>
          <w:tcPr>
            <w:tcW w:w="1374"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Cs/>
                <w:sz w:val="20"/>
                <w:szCs w:val="20"/>
                <w:lang w:val="uk-UA" w:eastAsia="ru-RU"/>
              </w:rPr>
            </w:pPr>
          </w:p>
        </w:tc>
      </w:tr>
      <w:tr w:rsidR="00CF5B32" w:rsidRPr="00A35890" w:rsidTr="00D07EA0">
        <w:trPr>
          <w:trHeight w:val="76"/>
        </w:trPr>
        <w:tc>
          <w:tcPr>
            <w:tcW w:w="242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F5B32" w:rsidRPr="00A35890" w:rsidRDefault="00CF5B32" w:rsidP="00D07EA0">
            <w:pPr>
              <w:spacing w:after="0" w:line="240" w:lineRule="auto"/>
              <w:rPr>
                <w:rFonts w:ascii="Times New Roman" w:hAnsi="Times New Roman"/>
                <w:b/>
                <w:bCs/>
                <w:sz w:val="20"/>
                <w:szCs w:val="20"/>
                <w:lang w:val="uk-UA" w:eastAsia="ru-RU"/>
              </w:rPr>
            </w:pPr>
            <w:r w:rsidRPr="00A35890">
              <w:rPr>
                <w:rFonts w:ascii="Times New Roman" w:hAnsi="Times New Roman"/>
                <w:b/>
                <w:bCs/>
                <w:sz w:val="20"/>
                <w:szCs w:val="20"/>
                <w:lang w:val="uk-UA" w:eastAsia="ru-RU"/>
              </w:rPr>
              <w:t xml:space="preserve">Усього </w:t>
            </w:r>
          </w:p>
        </w:tc>
        <w:tc>
          <w:tcPr>
            <w:tcW w:w="1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F5B32" w:rsidRPr="00A35890" w:rsidRDefault="00CF5B32" w:rsidP="00D07EA0">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119 769 154</w:t>
            </w:r>
          </w:p>
        </w:tc>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F5B32" w:rsidRPr="00A35890" w:rsidRDefault="00CF5B32" w:rsidP="00D07EA0">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73 679 814</w:t>
            </w:r>
          </w:p>
        </w:tc>
        <w:tc>
          <w:tcPr>
            <w:tcW w:w="135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F5B32" w:rsidRPr="00A35890" w:rsidRDefault="00CF5B32" w:rsidP="00D07EA0">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46 089 340</w:t>
            </w:r>
          </w:p>
        </w:tc>
        <w:tc>
          <w:tcPr>
            <w:tcW w:w="145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F5B32" w:rsidRPr="00A35890" w:rsidRDefault="00CF5B32" w:rsidP="00D07EA0">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61,5</w:t>
            </w:r>
          </w:p>
        </w:tc>
        <w:tc>
          <w:tcPr>
            <w:tcW w:w="1374" w:type="dxa"/>
            <w:tcBorders>
              <w:top w:val="nil"/>
              <w:left w:val="nil"/>
              <w:bottom w:val="single" w:sz="4" w:space="0" w:color="auto"/>
              <w:right w:val="single" w:sz="4" w:space="0" w:color="auto"/>
            </w:tcBorders>
            <w:noWrap/>
            <w:vAlign w:val="center"/>
            <w:hideMark/>
          </w:tcPr>
          <w:p w:rsidR="00CF5B32" w:rsidRPr="00A35890" w:rsidRDefault="00CF5B32" w:rsidP="00D07EA0">
            <w:pPr>
              <w:spacing w:after="0" w:line="240" w:lineRule="auto"/>
              <w:jc w:val="center"/>
              <w:rPr>
                <w:rFonts w:ascii="Times New Roman" w:hAnsi="Times New Roman"/>
                <w:b/>
                <w:bCs/>
                <w:sz w:val="20"/>
                <w:szCs w:val="20"/>
                <w:lang w:val="uk-UA" w:eastAsia="ru-RU"/>
              </w:rPr>
            </w:pPr>
            <w:r w:rsidRPr="00A35890">
              <w:rPr>
                <w:rFonts w:ascii="Times New Roman" w:hAnsi="Times New Roman"/>
                <w:b/>
                <w:bCs/>
                <w:sz w:val="20"/>
                <w:szCs w:val="20"/>
                <w:lang w:val="uk-UA" w:eastAsia="ru-RU"/>
              </w:rPr>
              <w:t>100,0</w:t>
            </w:r>
          </w:p>
        </w:tc>
      </w:tr>
    </w:tbl>
    <w:p w:rsidR="00CF5B32" w:rsidRDefault="00CF5B32" w:rsidP="00CF5B32">
      <w:pPr>
        <w:pStyle w:val="14"/>
        <w:ind w:firstLine="709"/>
        <w:rPr>
          <w:rFonts w:ascii="Times New Roman" w:hAnsi="Times New Roman"/>
          <w:bCs/>
          <w:lang w:val="en-US"/>
        </w:rPr>
      </w:pPr>
    </w:p>
    <w:p w:rsidR="00CF5B32" w:rsidRPr="00A35890" w:rsidRDefault="00CF5B32" w:rsidP="00CF5B32">
      <w:pPr>
        <w:pStyle w:val="14"/>
        <w:tabs>
          <w:tab w:val="clear" w:pos="354"/>
          <w:tab w:val="left" w:pos="0"/>
        </w:tabs>
        <w:ind w:firstLine="709"/>
        <w:rPr>
          <w:rFonts w:ascii="Times New Roman" w:hAnsi="Times New Roman"/>
          <w:bCs/>
        </w:rPr>
      </w:pPr>
      <w:r w:rsidRPr="00A1450A">
        <w:rPr>
          <w:rFonts w:ascii="Times New Roman" w:hAnsi="Times New Roman"/>
          <w:bCs/>
          <w:lang w:val="ru-RU"/>
        </w:rPr>
        <w:tab/>
      </w:r>
      <w:r w:rsidRPr="00A35890">
        <w:rPr>
          <w:rFonts w:ascii="Times New Roman" w:hAnsi="Times New Roman"/>
          <w:bCs/>
        </w:rPr>
        <w:t xml:space="preserve">Із обсягу видатків </w:t>
      </w:r>
      <w:r w:rsidRPr="00A35890">
        <w:rPr>
          <w:rFonts w:ascii="Times New Roman" w:hAnsi="Times New Roman"/>
          <w:b/>
          <w:bCs/>
        </w:rPr>
        <w:t>загального фонду</w:t>
      </w:r>
      <w:r w:rsidRPr="00A35890">
        <w:rPr>
          <w:rFonts w:ascii="Times New Roman" w:hAnsi="Times New Roman"/>
          <w:bCs/>
        </w:rPr>
        <w:t xml:space="preserve"> видатки на фінансування галузей соціально-культурної сфери склали 35 407 273 грн., що становить  48,1 % загального обсягу, з них:</w:t>
      </w:r>
    </w:p>
    <w:p w:rsidR="00CF5B32" w:rsidRPr="00A35890" w:rsidRDefault="00CF5B32" w:rsidP="00CF5B32">
      <w:pPr>
        <w:pStyle w:val="14"/>
        <w:numPr>
          <w:ilvl w:val="0"/>
          <w:numId w:val="1"/>
        </w:numPr>
        <w:tabs>
          <w:tab w:val="left" w:pos="0"/>
        </w:tabs>
        <w:ind w:left="0" w:firstLine="709"/>
        <w:rPr>
          <w:rFonts w:ascii="Times New Roman" w:hAnsi="Times New Roman"/>
          <w:bCs/>
        </w:rPr>
      </w:pPr>
      <w:r w:rsidRPr="00A35890">
        <w:rPr>
          <w:rFonts w:ascii="Times New Roman" w:hAnsi="Times New Roman"/>
          <w:b/>
        </w:rPr>
        <w:t>по галузі «Освіта»</w:t>
      </w:r>
      <w:r w:rsidRPr="00A35890">
        <w:rPr>
          <w:rFonts w:ascii="Times New Roman" w:hAnsi="Times New Roman"/>
          <w:bCs/>
        </w:rPr>
        <w:t xml:space="preserve"> - видатки проведено на суму </w:t>
      </w:r>
      <w:bookmarkStart w:id="0" w:name="_Hlk103345148"/>
      <w:r w:rsidRPr="00A35890">
        <w:rPr>
          <w:rFonts w:ascii="Times New Roman" w:hAnsi="Times New Roman"/>
          <w:bCs/>
        </w:rPr>
        <w:t xml:space="preserve">30 237 010 </w:t>
      </w:r>
      <w:bookmarkEnd w:id="0"/>
      <w:r w:rsidRPr="00A35890">
        <w:rPr>
          <w:rFonts w:ascii="Times New Roman" w:hAnsi="Times New Roman"/>
          <w:bCs/>
        </w:rPr>
        <w:t xml:space="preserve">грн. (із них за рахунок  субвенцій з державного бюджету 17 008 153 грн.), </w:t>
      </w:r>
      <w:bookmarkStart w:id="1" w:name="_Hlk111019448"/>
      <w:r w:rsidRPr="00A35890">
        <w:rPr>
          <w:rFonts w:ascii="Times New Roman" w:hAnsi="Times New Roman"/>
          <w:bCs/>
        </w:rPr>
        <w:t xml:space="preserve">або на 81,9 % від планових показників звітного періоду, та становить 41,0 % від загального обсягу видатків; </w:t>
      </w:r>
      <w:bookmarkEnd w:id="1"/>
    </w:p>
    <w:p w:rsidR="00CF5B32" w:rsidRPr="00A35890" w:rsidRDefault="00CF5B32" w:rsidP="00CF5B32">
      <w:pPr>
        <w:pStyle w:val="14"/>
        <w:numPr>
          <w:ilvl w:val="0"/>
          <w:numId w:val="1"/>
        </w:numPr>
        <w:tabs>
          <w:tab w:val="left" w:pos="0"/>
        </w:tabs>
        <w:ind w:left="0" w:firstLine="709"/>
        <w:rPr>
          <w:rFonts w:ascii="Times New Roman" w:hAnsi="Times New Roman"/>
          <w:bCs/>
        </w:rPr>
      </w:pPr>
      <w:r w:rsidRPr="00A35890">
        <w:rPr>
          <w:rFonts w:ascii="Times New Roman" w:hAnsi="Times New Roman"/>
          <w:b/>
        </w:rPr>
        <w:t>по галузі «Охорона здоров’я»</w:t>
      </w:r>
      <w:r w:rsidRPr="00A35890">
        <w:rPr>
          <w:rFonts w:ascii="Times New Roman" w:hAnsi="Times New Roman"/>
          <w:bCs/>
        </w:rPr>
        <w:t xml:space="preserve"> - видатки проведено на суму 2 111 449 грн., або на 95,0 % від планових показників звітного періоду, та становить 2,9 відсотків від загального обсягу видатків; </w:t>
      </w:r>
    </w:p>
    <w:p w:rsidR="00CF5B32" w:rsidRPr="00A35890" w:rsidRDefault="00CF5B32" w:rsidP="00CF5B32">
      <w:pPr>
        <w:pStyle w:val="14"/>
        <w:numPr>
          <w:ilvl w:val="0"/>
          <w:numId w:val="1"/>
        </w:numPr>
        <w:tabs>
          <w:tab w:val="left" w:pos="0"/>
        </w:tabs>
        <w:ind w:left="0" w:firstLine="709"/>
        <w:rPr>
          <w:rFonts w:ascii="Times New Roman" w:hAnsi="Times New Roman"/>
          <w:bCs/>
        </w:rPr>
      </w:pPr>
      <w:r w:rsidRPr="00A35890">
        <w:rPr>
          <w:rFonts w:ascii="Times New Roman" w:hAnsi="Times New Roman"/>
          <w:b/>
        </w:rPr>
        <w:t>по галузі «Соціальний захист та соціальне забезпечення»</w:t>
      </w:r>
      <w:r w:rsidRPr="00A35890">
        <w:rPr>
          <w:rFonts w:ascii="Times New Roman" w:hAnsi="Times New Roman"/>
          <w:bCs/>
        </w:rPr>
        <w:t xml:space="preserve"> видатки проведено на суму 1 152 214 грн., або на 65,9 % від планових показників звітного періоду, та становить 1,6 відсотки від загального обсягу видатків; </w:t>
      </w:r>
    </w:p>
    <w:p w:rsidR="00CF5B32" w:rsidRPr="00A35890" w:rsidRDefault="00CF5B32" w:rsidP="00CF5B32">
      <w:pPr>
        <w:pStyle w:val="14"/>
        <w:numPr>
          <w:ilvl w:val="0"/>
          <w:numId w:val="1"/>
        </w:numPr>
        <w:tabs>
          <w:tab w:val="left" w:pos="0"/>
        </w:tabs>
        <w:ind w:left="0" w:firstLine="709"/>
        <w:rPr>
          <w:rFonts w:ascii="Times New Roman" w:hAnsi="Times New Roman"/>
          <w:bCs/>
        </w:rPr>
      </w:pPr>
      <w:r w:rsidRPr="00A35890">
        <w:rPr>
          <w:rFonts w:ascii="Times New Roman" w:hAnsi="Times New Roman"/>
          <w:b/>
        </w:rPr>
        <w:t>по галузі «Культура»</w:t>
      </w:r>
      <w:r w:rsidRPr="00A35890">
        <w:rPr>
          <w:rFonts w:ascii="Times New Roman" w:hAnsi="Times New Roman"/>
          <w:bCs/>
        </w:rPr>
        <w:t xml:space="preserve">  - видатки проведено на суму  1 902 601 грн., або на 59,6% від планових показників звітного періоду, та становить 2,6 % від загального обсягу видатків;</w:t>
      </w:r>
    </w:p>
    <w:p w:rsidR="00CF5B32" w:rsidRPr="00A35890" w:rsidRDefault="00CF5B32" w:rsidP="00CF5B32">
      <w:pPr>
        <w:pStyle w:val="14"/>
        <w:numPr>
          <w:ilvl w:val="0"/>
          <w:numId w:val="1"/>
        </w:numPr>
        <w:tabs>
          <w:tab w:val="left" w:pos="0"/>
        </w:tabs>
        <w:ind w:left="0" w:firstLine="709"/>
        <w:rPr>
          <w:rFonts w:ascii="Times New Roman" w:hAnsi="Times New Roman"/>
          <w:bCs/>
        </w:rPr>
      </w:pPr>
      <w:r w:rsidRPr="00A35890">
        <w:rPr>
          <w:rFonts w:ascii="Times New Roman" w:hAnsi="Times New Roman"/>
          <w:b/>
        </w:rPr>
        <w:t>по галузі «Фізична культура і спорт»</w:t>
      </w:r>
      <w:r w:rsidRPr="00A35890">
        <w:rPr>
          <w:rFonts w:ascii="Times New Roman" w:hAnsi="Times New Roman"/>
          <w:bCs/>
        </w:rPr>
        <w:t xml:space="preserve">  - видатки проведено на суму  4 000 грн., або на 3,5% від планових показників. </w:t>
      </w:r>
    </w:p>
    <w:p w:rsidR="00CF5B32" w:rsidRPr="00A35890" w:rsidRDefault="00CF5B32" w:rsidP="00CF5B32">
      <w:pPr>
        <w:pStyle w:val="a3"/>
        <w:shd w:val="clear" w:color="auto" w:fill="FFFFFF"/>
        <w:tabs>
          <w:tab w:val="left" w:pos="0"/>
        </w:tabs>
        <w:spacing w:before="0" w:after="0"/>
        <w:ind w:left="0"/>
        <w:rPr>
          <w:rFonts w:ascii="Times New Roman" w:hAnsi="Times New Roman"/>
          <w:sz w:val="28"/>
          <w:szCs w:val="28"/>
        </w:rPr>
      </w:pPr>
      <w:r w:rsidRPr="00A35890">
        <w:rPr>
          <w:rFonts w:ascii="Times New Roman" w:hAnsi="Times New Roman"/>
          <w:sz w:val="28"/>
          <w:szCs w:val="28"/>
        </w:rPr>
        <w:t xml:space="preserve">У порівняні з відповідним періодом 2023 року  обсяг видатків на галузі соціально-культурної сфери збільшився на 6 486 396 грн., або  на 22,4 %. </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p>
    <w:p w:rsidR="00CF5B32" w:rsidRPr="00A35890" w:rsidRDefault="00CF5B32" w:rsidP="00CF5B32">
      <w:pPr>
        <w:tabs>
          <w:tab w:val="left" w:pos="0"/>
        </w:tabs>
        <w:autoSpaceDE w:val="0"/>
        <w:autoSpaceDN w:val="0"/>
        <w:adjustRightInd w:val="0"/>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Виконання видаткової частини по галузях характеризується наступними показниками.</w:t>
      </w:r>
    </w:p>
    <w:p w:rsidR="00CF5B32" w:rsidRPr="00A35890" w:rsidRDefault="00CF5B32" w:rsidP="00CF5B32">
      <w:pPr>
        <w:tabs>
          <w:tab w:val="left" w:pos="0"/>
        </w:tabs>
        <w:suppressAutoHyphens/>
        <w:spacing w:after="0" w:line="240" w:lineRule="auto"/>
        <w:ind w:firstLine="709"/>
        <w:jc w:val="both"/>
        <w:rPr>
          <w:rFonts w:ascii="Times New Roman" w:hAnsi="Times New Roman"/>
          <w:b/>
          <w:sz w:val="28"/>
          <w:szCs w:val="28"/>
          <w:lang w:val="uk-UA"/>
        </w:rPr>
      </w:pPr>
    </w:p>
    <w:p w:rsidR="00CF5B32" w:rsidRPr="00A35890" w:rsidRDefault="00CF5B32" w:rsidP="00CF5B32">
      <w:pPr>
        <w:tabs>
          <w:tab w:val="left" w:pos="0"/>
        </w:tabs>
        <w:suppressAutoHyphen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ДЕРЖАВНЕ УПРАВЛІННЯ</w:t>
      </w:r>
    </w:p>
    <w:p w:rsidR="00CF5B32" w:rsidRPr="00A35890" w:rsidRDefault="00CF5B32" w:rsidP="00CF5B32">
      <w:pPr>
        <w:pStyle w:val="14"/>
        <w:tabs>
          <w:tab w:val="left" w:pos="0"/>
        </w:tabs>
        <w:ind w:firstLine="709"/>
        <w:rPr>
          <w:rFonts w:ascii="Times New Roman" w:hAnsi="Times New Roman"/>
          <w:b/>
          <w:bCs/>
        </w:rPr>
      </w:pPr>
      <w:r w:rsidRPr="00A35890">
        <w:rPr>
          <w:rFonts w:ascii="Times New Roman" w:hAnsi="Times New Roman"/>
          <w:b/>
          <w:bCs/>
        </w:rPr>
        <w:t>ТПКВК МБ 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p w:rsidR="00CF5B32" w:rsidRPr="00A35890" w:rsidRDefault="00CF5B32" w:rsidP="00CF5B32">
      <w:pPr>
        <w:tabs>
          <w:tab w:val="left" w:pos="0"/>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Галицинівською сільською радою згідно затвердженого кошторису видатки за звітний період проведено по загальному фонду на суму 8 595 405 грн., з них:</w:t>
      </w:r>
    </w:p>
    <w:p w:rsidR="00CF5B32" w:rsidRPr="00A35890" w:rsidRDefault="00CF5B32" w:rsidP="00CF5B32">
      <w:pPr>
        <w:numPr>
          <w:ilvl w:val="0"/>
          <w:numId w:val="1"/>
        </w:numPr>
        <w:tabs>
          <w:tab w:val="left" w:pos="0"/>
        </w:tabs>
        <w:suppressAutoHyphen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t>на оплату праці і нарахування  на заробітну плату – 7 729 685 грн., або на 90,6% до плану звітного періоду,</w:t>
      </w:r>
    </w:p>
    <w:p w:rsidR="00CF5B32" w:rsidRPr="00A35890" w:rsidRDefault="00CF5B32" w:rsidP="00CF5B32">
      <w:pPr>
        <w:numPr>
          <w:ilvl w:val="0"/>
          <w:numId w:val="1"/>
        </w:numPr>
        <w:tabs>
          <w:tab w:val="left" w:pos="0"/>
        </w:tabs>
        <w:suppressAutoHyphen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t xml:space="preserve"> оплата комунальних послуг та енергоносіїв – 375 201 грн., або на 41,7 % до плану звітного періоду</w:t>
      </w:r>
    </w:p>
    <w:p w:rsidR="00CF5B32" w:rsidRPr="00A35890" w:rsidRDefault="00CF5B32" w:rsidP="00CF5B32">
      <w:pPr>
        <w:numPr>
          <w:ilvl w:val="0"/>
          <w:numId w:val="1"/>
        </w:numPr>
        <w:tabs>
          <w:tab w:val="left" w:pos="0"/>
        </w:tabs>
        <w:suppressAutoHyphen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t>придбання предметів та матеріалів – 298 097 грн. (оплата за бензин, господарські та канцелярські товари, прапори, запчастини на автомобілі),</w:t>
      </w:r>
    </w:p>
    <w:p w:rsidR="00CF5B32" w:rsidRPr="00A35890" w:rsidRDefault="00CF5B32" w:rsidP="00CF5B32">
      <w:pPr>
        <w:numPr>
          <w:ilvl w:val="0"/>
          <w:numId w:val="1"/>
        </w:numPr>
        <w:tabs>
          <w:tab w:val="left" w:pos="0"/>
        </w:tabs>
        <w:suppressAutoHyphen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t>оплату послуг (крім комунальних) – 106 332 грн. (за користування програмним забезпеченням, заправку та ремонт картриджів та оргтехніки, послуги Інтернет, техобслуговування газопроводів, повірка засобів обліку, послуги з очищення каналізаційної системи),</w:t>
      </w:r>
    </w:p>
    <w:p w:rsidR="00CF5B32" w:rsidRPr="00A35890" w:rsidRDefault="00CF5B32" w:rsidP="00CF5B32">
      <w:pPr>
        <w:numPr>
          <w:ilvl w:val="0"/>
          <w:numId w:val="1"/>
        </w:numPr>
        <w:tabs>
          <w:tab w:val="left" w:pos="0"/>
        </w:tabs>
        <w:suppressAutoHyphen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t>збір за реєстрацію транспортного засобу – 86 090 грн.</w:t>
      </w:r>
    </w:p>
    <w:p w:rsidR="00CF5B32" w:rsidRPr="00A35890" w:rsidRDefault="00CF5B32" w:rsidP="00CF5B32">
      <w:pPr>
        <w:tabs>
          <w:tab w:val="left" w:pos="0"/>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lastRenderedPageBreak/>
        <w:t>Невиконання планових показників по захищених статтях видатків (зарплата з нарахуваннями, оплата комунальних послуг) обумовлено наявністю вакантних посад, вжитих заходів з економії та  сприятливими погодними у мовами</w:t>
      </w:r>
    </w:p>
    <w:p w:rsidR="00CF5B32" w:rsidRPr="00A35890" w:rsidRDefault="00CF5B32" w:rsidP="00CF5B32">
      <w:pPr>
        <w:tabs>
          <w:tab w:val="left" w:pos="0"/>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По спеціальному фонду видатки у звітному періоді не проводилися.</w:t>
      </w:r>
    </w:p>
    <w:p w:rsidR="00CF5B32" w:rsidRPr="00A35890" w:rsidRDefault="00CF5B32" w:rsidP="00CF5B32">
      <w:pPr>
        <w:tabs>
          <w:tab w:val="left" w:pos="0"/>
        </w:tabs>
        <w:spacing w:after="0" w:line="240" w:lineRule="auto"/>
        <w:ind w:firstLine="709"/>
        <w:jc w:val="both"/>
        <w:rPr>
          <w:rFonts w:ascii="Times New Roman" w:hAnsi="Times New Roman"/>
          <w:bCs/>
          <w:sz w:val="28"/>
          <w:szCs w:val="28"/>
          <w:lang w:val="uk-UA" w:eastAsia="ru-RU"/>
        </w:rPr>
      </w:pPr>
      <w:r w:rsidRPr="00A35890">
        <w:rPr>
          <w:rFonts w:ascii="Times New Roman" w:hAnsi="Times New Roman"/>
          <w:bCs/>
          <w:sz w:val="28"/>
          <w:szCs w:val="28"/>
          <w:lang w:val="uk-UA" w:eastAsia="ru-RU"/>
        </w:rPr>
        <w:t>Штатна чисельність на 0 на 01.01.2024 року  становила 62,5 шт.од., на 01.07.2024 року становить 63,0 од. (збільшення відбулося за рахунок введення 0,5 шт.од. касира). Фактична чисельність на 01.01.2024 року – 47,5</w:t>
      </w:r>
      <w:r>
        <w:rPr>
          <w:rFonts w:ascii="Times New Roman" w:hAnsi="Times New Roman"/>
          <w:bCs/>
          <w:sz w:val="28"/>
          <w:szCs w:val="28"/>
          <w:lang w:val="uk-UA" w:eastAsia="ru-RU"/>
        </w:rPr>
        <w:t> </w:t>
      </w:r>
      <w:r w:rsidRPr="00A35890">
        <w:rPr>
          <w:rFonts w:ascii="Times New Roman" w:hAnsi="Times New Roman"/>
          <w:bCs/>
          <w:sz w:val="28"/>
          <w:szCs w:val="28"/>
          <w:lang w:val="uk-UA" w:eastAsia="ru-RU"/>
        </w:rPr>
        <w:t xml:space="preserve">шт.од. та на 01.07.2024 року – 51,5 шт. од. </w:t>
      </w:r>
    </w:p>
    <w:p w:rsidR="00CF5B32" w:rsidRPr="00A35890" w:rsidRDefault="00CF5B32" w:rsidP="00CF5B32">
      <w:pPr>
        <w:tabs>
          <w:tab w:val="left" w:pos="0"/>
        </w:tabs>
        <w:spacing w:after="0" w:line="240" w:lineRule="auto"/>
        <w:ind w:firstLine="709"/>
        <w:jc w:val="both"/>
        <w:rPr>
          <w:rFonts w:ascii="Times New Roman" w:hAnsi="Times New Roman"/>
          <w:bCs/>
          <w:sz w:val="28"/>
          <w:szCs w:val="28"/>
          <w:lang w:val="uk-UA" w:eastAsia="ru-RU"/>
        </w:rPr>
      </w:pPr>
      <w:r w:rsidRPr="00A35890">
        <w:rPr>
          <w:rFonts w:ascii="Times New Roman" w:hAnsi="Times New Roman"/>
          <w:sz w:val="28"/>
          <w:szCs w:val="28"/>
          <w:lang w:val="uk-UA"/>
        </w:rPr>
        <w:t>Станом на 01.07.2024 року у зв’язку із дією Постанови КМУ від 09.06.2021р. № 590 «Про затвердження Порядку виконання повноважень Державною казначейською службою в особливому режимі в умовах воєнного стану» виникла  кредиторська заборгованість на загальну суму  66 641,66</w:t>
      </w:r>
      <w:r>
        <w:rPr>
          <w:rFonts w:ascii="Times New Roman" w:hAnsi="Times New Roman"/>
          <w:sz w:val="28"/>
          <w:szCs w:val="28"/>
          <w:lang w:val="uk-UA"/>
        </w:rPr>
        <w:t> </w:t>
      </w:r>
      <w:r w:rsidRPr="00A35890">
        <w:rPr>
          <w:rFonts w:ascii="Times New Roman" w:hAnsi="Times New Roman"/>
          <w:sz w:val="28"/>
          <w:szCs w:val="28"/>
          <w:lang w:val="uk-UA"/>
        </w:rPr>
        <w:t>грн</w:t>
      </w:r>
      <w:r>
        <w:rPr>
          <w:rFonts w:ascii="Times New Roman" w:hAnsi="Times New Roman"/>
          <w:sz w:val="28"/>
          <w:szCs w:val="28"/>
          <w:lang w:val="uk-UA"/>
        </w:rPr>
        <w:t>.</w:t>
      </w:r>
      <w:r w:rsidRPr="00A35890">
        <w:rPr>
          <w:rFonts w:ascii="Times New Roman" w:hAnsi="Times New Roman"/>
          <w:sz w:val="28"/>
          <w:szCs w:val="28"/>
          <w:lang w:val="uk-UA"/>
        </w:rPr>
        <w:t xml:space="preserve">, </w:t>
      </w:r>
      <w:r w:rsidRPr="00A35890">
        <w:rPr>
          <w:rFonts w:ascii="Times New Roman" w:hAnsi="Times New Roman"/>
          <w:bCs/>
          <w:sz w:val="28"/>
          <w:szCs w:val="28"/>
          <w:lang w:val="uk-UA" w:eastAsia="ru-RU"/>
        </w:rPr>
        <w:t>з них по:</w:t>
      </w:r>
    </w:p>
    <w:p w:rsidR="00CF5B32" w:rsidRPr="00A35890" w:rsidRDefault="00CF5B32" w:rsidP="00CF5B32">
      <w:pPr>
        <w:tabs>
          <w:tab w:val="left" w:pos="0"/>
        </w:tabs>
        <w:spacing w:after="0" w:line="240" w:lineRule="auto"/>
        <w:ind w:firstLine="709"/>
        <w:jc w:val="both"/>
        <w:rPr>
          <w:rFonts w:ascii="Times New Roman" w:hAnsi="Times New Roman"/>
          <w:bCs/>
          <w:sz w:val="28"/>
          <w:szCs w:val="28"/>
          <w:lang w:val="uk-UA" w:eastAsia="ru-RU"/>
        </w:rPr>
      </w:pPr>
      <w:r w:rsidRPr="00A35890">
        <w:rPr>
          <w:rFonts w:ascii="Times New Roman" w:hAnsi="Times New Roman"/>
          <w:bCs/>
          <w:sz w:val="28"/>
          <w:szCs w:val="28"/>
          <w:lang w:val="uk-UA" w:eastAsia="ru-RU"/>
        </w:rPr>
        <w:t>КЕКВ 2210 «Предмети, матеріали, обладнання та інвентар» у сумі 56 222,9 грн., а саме: за по-господарські книги -15 090 грн</w:t>
      </w:r>
      <w:r>
        <w:rPr>
          <w:rFonts w:ascii="Times New Roman" w:hAnsi="Times New Roman"/>
          <w:bCs/>
          <w:sz w:val="28"/>
          <w:szCs w:val="28"/>
          <w:lang w:val="uk-UA" w:eastAsia="ru-RU"/>
        </w:rPr>
        <w:t>.</w:t>
      </w:r>
      <w:r w:rsidRPr="00A35890">
        <w:rPr>
          <w:rFonts w:ascii="Times New Roman" w:hAnsi="Times New Roman"/>
          <w:bCs/>
          <w:sz w:val="28"/>
          <w:szCs w:val="28"/>
          <w:lang w:val="uk-UA" w:eastAsia="ru-RU"/>
        </w:rPr>
        <w:t>; господарські товари – 39 733 грн., придбання роутеру – 1 399,9 грн.</w:t>
      </w:r>
    </w:p>
    <w:p w:rsidR="00CF5B32" w:rsidRPr="00A35890" w:rsidRDefault="00CF5B32" w:rsidP="00CF5B32">
      <w:pPr>
        <w:tabs>
          <w:tab w:val="left" w:pos="0"/>
        </w:tabs>
        <w:spacing w:after="0" w:line="240" w:lineRule="auto"/>
        <w:ind w:firstLine="709"/>
        <w:jc w:val="both"/>
        <w:rPr>
          <w:rFonts w:ascii="Times New Roman" w:hAnsi="Times New Roman"/>
          <w:bCs/>
          <w:sz w:val="28"/>
          <w:szCs w:val="28"/>
          <w:lang w:val="uk-UA" w:eastAsia="ru-RU"/>
        </w:rPr>
      </w:pPr>
      <w:r w:rsidRPr="00A35890">
        <w:rPr>
          <w:rFonts w:ascii="Times New Roman" w:hAnsi="Times New Roman"/>
          <w:bCs/>
          <w:sz w:val="28"/>
          <w:szCs w:val="28"/>
          <w:lang w:val="uk-UA" w:eastAsia="ru-RU"/>
        </w:rPr>
        <w:t>КЕКВ 2250 «Видатки на відрядження» - 10 418,76 грн.</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Дебіторська заборгованість по загальному фонду в сумі 600,00 грн.  виникла по КЕКВ 2210 «Предмети, матеріали, обладнання та інвентар» за передплату періодичних видань на 2024 рік.</w:t>
      </w:r>
    </w:p>
    <w:p w:rsidR="00CF5B32" w:rsidRPr="00A35890" w:rsidRDefault="00CF5B32" w:rsidP="00CF5B32">
      <w:pPr>
        <w:tabs>
          <w:tab w:val="left" w:pos="0"/>
        </w:tabs>
        <w:spacing w:after="0" w:line="240" w:lineRule="auto"/>
        <w:ind w:firstLine="709"/>
        <w:jc w:val="both"/>
        <w:rPr>
          <w:rFonts w:ascii="Times New Roman" w:hAnsi="Times New Roman"/>
          <w:bCs/>
          <w:sz w:val="28"/>
          <w:szCs w:val="28"/>
          <w:lang w:val="uk-UA" w:eastAsia="ru-RU"/>
        </w:rPr>
      </w:pPr>
      <w:r w:rsidRPr="00A35890">
        <w:rPr>
          <w:rFonts w:ascii="Times New Roman" w:hAnsi="Times New Roman"/>
          <w:bCs/>
          <w:sz w:val="28"/>
          <w:szCs w:val="28"/>
          <w:lang w:val="uk-UA" w:eastAsia="ru-RU"/>
        </w:rPr>
        <w:t>По спеціальному фонду існує кредиторська заборгованість по КЕКВ 3132 «Капітальний ремонт інших об’єктів» на суму 650 000 грн. за капітальний ремонт адмінбудівлі Галицинівської сільської ради в с.Прибузьке, вул. Шкільна , 43.</w:t>
      </w:r>
    </w:p>
    <w:p w:rsidR="00CF5B32" w:rsidRPr="00A35890" w:rsidRDefault="00CF5B32" w:rsidP="00CF5B32">
      <w:pPr>
        <w:tabs>
          <w:tab w:val="left" w:pos="0"/>
          <w:tab w:val="left" w:pos="1080"/>
        </w:tabs>
        <w:spacing w:after="0" w:line="240" w:lineRule="auto"/>
        <w:ind w:firstLine="709"/>
        <w:jc w:val="both"/>
        <w:rPr>
          <w:rFonts w:ascii="Times New Roman" w:hAnsi="Times New Roman"/>
          <w:b/>
          <w:sz w:val="28"/>
          <w:szCs w:val="28"/>
          <w:lang w:val="uk-UA"/>
        </w:rPr>
      </w:pPr>
    </w:p>
    <w:p w:rsidR="00CF5B32" w:rsidRPr="00A35890" w:rsidRDefault="00CF5B32" w:rsidP="00CF5B32">
      <w:pPr>
        <w:tabs>
          <w:tab w:val="left" w:pos="0"/>
          <w:tab w:val="left" w:pos="1080"/>
        </w:tabs>
        <w:spacing w:after="0" w:line="240" w:lineRule="auto"/>
        <w:ind w:firstLine="709"/>
        <w:jc w:val="both"/>
        <w:rPr>
          <w:rFonts w:ascii="Times New Roman" w:hAnsi="Times New Roman"/>
          <w:sz w:val="28"/>
          <w:szCs w:val="28"/>
          <w:lang w:val="uk-UA"/>
        </w:rPr>
      </w:pPr>
      <w:r w:rsidRPr="00A35890">
        <w:rPr>
          <w:rFonts w:ascii="Times New Roman" w:hAnsi="Times New Roman"/>
          <w:b/>
          <w:sz w:val="28"/>
          <w:szCs w:val="28"/>
          <w:lang w:val="uk-UA"/>
        </w:rPr>
        <w:t>ТПКВКМБ 0160 «Керівництво і управління у відповідній сфері у містах (місті Києві), селищах, селах, об`єднаних територіальних громадах»</w:t>
      </w:r>
    </w:p>
    <w:p w:rsidR="00CF5B32" w:rsidRPr="00A35890" w:rsidRDefault="00CF5B32" w:rsidP="00CF5B32">
      <w:pPr>
        <w:tabs>
          <w:tab w:val="left" w:pos="0"/>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Видатки </w:t>
      </w:r>
      <w:r w:rsidRPr="00A35890">
        <w:rPr>
          <w:rFonts w:ascii="Times New Roman" w:hAnsi="Times New Roman"/>
          <w:bCs/>
          <w:sz w:val="28"/>
          <w:szCs w:val="28"/>
          <w:lang w:val="uk-UA" w:eastAsia="ru-RU"/>
        </w:rPr>
        <w:t xml:space="preserve">по загальному  фонду </w:t>
      </w:r>
      <w:r w:rsidRPr="00A35890">
        <w:rPr>
          <w:rFonts w:ascii="Times New Roman" w:hAnsi="Times New Roman"/>
          <w:sz w:val="28"/>
          <w:szCs w:val="28"/>
          <w:lang w:val="uk-UA"/>
        </w:rPr>
        <w:t xml:space="preserve">проведено на суму 1 973 854  грн., </w:t>
      </w:r>
      <w:r w:rsidRPr="00A35890">
        <w:rPr>
          <w:rFonts w:ascii="Times New Roman" w:hAnsi="Times New Roman"/>
          <w:bCs/>
          <w:sz w:val="28"/>
          <w:szCs w:val="28"/>
          <w:lang w:val="uk-UA" w:eastAsia="ru-RU"/>
        </w:rPr>
        <w:t xml:space="preserve">або на </w:t>
      </w:r>
      <w:r w:rsidRPr="00A35890">
        <w:rPr>
          <w:rFonts w:ascii="Times New Roman" w:hAnsi="Times New Roman"/>
          <w:bCs/>
          <w:sz w:val="28"/>
          <w:szCs w:val="28"/>
          <w:lang w:val="uk-UA"/>
        </w:rPr>
        <w:t>73,2</w:t>
      </w:r>
      <w:r w:rsidRPr="00A35890">
        <w:rPr>
          <w:rFonts w:ascii="Times New Roman" w:hAnsi="Times New Roman"/>
          <w:bCs/>
          <w:sz w:val="28"/>
          <w:szCs w:val="28"/>
          <w:lang w:val="uk-UA" w:eastAsia="ru-RU"/>
        </w:rPr>
        <w:t xml:space="preserve">% </w:t>
      </w:r>
      <w:r w:rsidRPr="00A35890">
        <w:rPr>
          <w:rFonts w:ascii="Times New Roman" w:hAnsi="Times New Roman"/>
          <w:sz w:val="28"/>
          <w:szCs w:val="28"/>
          <w:lang w:val="uk-UA"/>
        </w:rPr>
        <w:t>до уточненого плану звітного періоду. По спеціальному фонду видатки не проводилися.</w:t>
      </w:r>
    </w:p>
    <w:p w:rsidR="00CF5B32" w:rsidRPr="00A35890" w:rsidRDefault="00CF5B32" w:rsidP="00CF5B32">
      <w:pPr>
        <w:tabs>
          <w:tab w:val="left" w:pos="0"/>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З бюджету утримується 2 установи: відділ освіти культури, молоді та спорту та фінансовий відділ.</w:t>
      </w:r>
    </w:p>
    <w:p w:rsidR="00CF5B32" w:rsidRPr="00A35890" w:rsidRDefault="00CF5B32" w:rsidP="00CF5B32">
      <w:pPr>
        <w:pStyle w:val="14"/>
        <w:tabs>
          <w:tab w:val="left" w:pos="0"/>
        </w:tabs>
        <w:ind w:firstLine="709"/>
        <w:rPr>
          <w:rFonts w:ascii="Times New Roman" w:hAnsi="Times New Roman"/>
        </w:rPr>
      </w:pPr>
      <w:r w:rsidRPr="00A35890">
        <w:rPr>
          <w:rFonts w:ascii="Times New Roman" w:hAnsi="Times New Roman"/>
        </w:rPr>
        <w:t>Видатки на оплату праці і нарахування  на заробітну плату  склали 1 973 854 грн. На придбання предметів та матеріалів 92 974 грн. (канцтовари, запчастини для автомобіля відділу освіти, культури, молоді та спорту). На оплату послуг (крім комунальних) використано 25 317 грн. для оплати телекомунікаційних послуг, послуг з доступу до онлайн ресурсів, ремонт і заправку картриджів. Видатки на оплату комунальних послуг та енергоносіїв проведено на суму 48 275 грн. На оплату за навчання з питань пожежної безпеки використано 1032 грн.</w:t>
      </w:r>
    </w:p>
    <w:p w:rsidR="00CF5B32" w:rsidRPr="00A35890" w:rsidRDefault="00CF5B32" w:rsidP="00CF5B32">
      <w:pPr>
        <w:tabs>
          <w:tab w:val="left" w:pos="0"/>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По спеціальному фонду видатки у звітному періоді не планувалися та не проводилися.</w:t>
      </w:r>
    </w:p>
    <w:p w:rsidR="00CF5B32" w:rsidRPr="00A35890" w:rsidRDefault="00CF5B32" w:rsidP="00CF5B32">
      <w:pPr>
        <w:pStyle w:val="14"/>
        <w:tabs>
          <w:tab w:val="left" w:pos="0"/>
        </w:tabs>
        <w:ind w:firstLine="709"/>
        <w:rPr>
          <w:rFonts w:ascii="Times New Roman" w:hAnsi="Times New Roman"/>
        </w:rPr>
      </w:pPr>
      <w:r w:rsidRPr="00A35890">
        <w:rPr>
          <w:rFonts w:ascii="Times New Roman" w:hAnsi="Times New Roman"/>
        </w:rPr>
        <w:t>На звітну дату штатна чисельність становить 14 шт.од., фактична чисельність – 10,0 шт.од.</w:t>
      </w:r>
    </w:p>
    <w:p w:rsidR="00CF5B32" w:rsidRPr="00A35890" w:rsidRDefault="00CF5B32" w:rsidP="00CF5B32">
      <w:pPr>
        <w:pStyle w:val="14"/>
        <w:tabs>
          <w:tab w:val="left" w:pos="0"/>
        </w:tabs>
        <w:ind w:firstLine="709"/>
        <w:rPr>
          <w:rFonts w:ascii="Times New Roman" w:hAnsi="Times New Roman"/>
        </w:rPr>
      </w:pPr>
      <w:r w:rsidRPr="00A35890">
        <w:rPr>
          <w:rFonts w:ascii="Times New Roman" w:hAnsi="Times New Roman"/>
        </w:rPr>
        <w:lastRenderedPageBreak/>
        <w:t>Станом на 01.07.2024 року по загальному фонду виникла кредиторська заборгованість су сумі  30 032 грн. по КЕКВ 2240 «Оплата послуг (крім комунальних)» - монтаж кондиціонера.</w:t>
      </w:r>
    </w:p>
    <w:p w:rsidR="00CF5B32" w:rsidRPr="00A35890" w:rsidRDefault="00CF5B32" w:rsidP="00CF5B32">
      <w:pPr>
        <w:pStyle w:val="14"/>
        <w:tabs>
          <w:tab w:val="left" w:pos="0"/>
        </w:tabs>
        <w:ind w:firstLine="709"/>
        <w:rPr>
          <w:rFonts w:ascii="Times New Roman" w:hAnsi="Times New Roman"/>
        </w:rPr>
      </w:pPr>
      <w:r w:rsidRPr="00A35890">
        <w:rPr>
          <w:rFonts w:ascii="Times New Roman" w:hAnsi="Times New Roman"/>
        </w:rPr>
        <w:t>Дебіторська заборгованість по загальному та спеціальному фондах відсутня.</w:t>
      </w:r>
    </w:p>
    <w:p w:rsidR="00CF5B32" w:rsidRPr="00A35890" w:rsidRDefault="00CF5B32" w:rsidP="00CF5B32">
      <w:pPr>
        <w:tabs>
          <w:tab w:val="left" w:pos="0"/>
          <w:tab w:val="left" w:pos="1080"/>
        </w:tabs>
        <w:spacing w:after="0" w:line="240" w:lineRule="auto"/>
        <w:ind w:firstLine="709"/>
        <w:jc w:val="both"/>
        <w:rPr>
          <w:rFonts w:ascii="Times New Roman" w:hAnsi="Times New Roman"/>
          <w:b/>
          <w:bCs/>
          <w:sz w:val="28"/>
          <w:szCs w:val="28"/>
          <w:lang w:val="uk-UA"/>
        </w:rPr>
      </w:pPr>
    </w:p>
    <w:p w:rsidR="00CF5B32" w:rsidRPr="00A35890" w:rsidRDefault="00CF5B32" w:rsidP="00CF5B32">
      <w:pPr>
        <w:tabs>
          <w:tab w:val="left" w:pos="0"/>
          <w:tab w:val="left" w:pos="1080"/>
        </w:tabs>
        <w:spacing w:after="0" w:line="240" w:lineRule="auto"/>
        <w:ind w:firstLine="709"/>
        <w:jc w:val="both"/>
        <w:rPr>
          <w:rFonts w:ascii="Times New Roman" w:hAnsi="Times New Roman"/>
          <w:b/>
          <w:bCs/>
          <w:sz w:val="28"/>
          <w:szCs w:val="28"/>
          <w:lang w:val="uk-UA"/>
        </w:rPr>
      </w:pPr>
      <w:r w:rsidRPr="00A35890">
        <w:rPr>
          <w:rFonts w:ascii="Times New Roman" w:hAnsi="Times New Roman"/>
          <w:b/>
          <w:bCs/>
          <w:sz w:val="28"/>
          <w:szCs w:val="28"/>
          <w:lang w:val="uk-UA"/>
        </w:rPr>
        <w:t>ОСВІТА</w:t>
      </w:r>
    </w:p>
    <w:p w:rsidR="00CF5B32" w:rsidRPr="00A35890" w:rsidRDefault="00CF5B32" w:rsidP="00CF5B32">
      <w:pPr>
        <w:tabs>
          <w:tab w:val="left" w:pos="0"/>
          <w:tab w:val="left" w:pos="10206"/>
        </w:tabs>
        <w:spacing w:after="0" w:line="240" w:lineRule="auto"/>
        <w:ind w:firstLine="709"/>
        <w:jc w:val="both"/>
        <w:rPr>
          <w:rFonts w:ascii="Times New Roman" w:hAnsi="Times New Roman"/>
          <w:sz w:val="28"/>
          <w:szCs w:val="28"/>
          <w:lang w:val="uk-UA"/>
        </w:rPr>
      </w:pPr>
      <w:bookmarkStart w:id="2" w:name="_Hlk111110250"/>
      <w:r w:rsidRPr="00A35890">
        <w:rPr>
          <w:rFonts w:ascii="Times New Roman" w:hAnsi="Times New Roman"/>
          <w:sz w:val="28"/>
          <w:szCs w:val="28"/>
          <w:lang w:val="uk-UA"/>
        </w:rPr>
        <w:t>Видатки за звітний період  проведено на суму 33 940 991 грн., з них:</w:t>
      </w:r>
    </w:p>
    <w:p w:rsidR="00CF5B32" w:rsidRPr="00A35890" w:rsidRDefault="00CF5B32" w:rsidP="00CF5B32">
      <w:pPr>
        <w:numPr>
          <w:ilvl w:val="0"/>
          <w:numId w:val="1"/>
        </w:numPr>
        <w:tabs>
          <w:tab w:val="left" w:pos="0"/>
        </w:tab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t>по загальному фонду – 30 237 010 грн., що становить 81,9 % до плану звітного періоду,</w:t>
      </w:r>
    </w:p>
    <w:p w:rsidR="00CF5B32" w:rsidRPr="00A35890" w:rsidRDefault="00CF5B32" w:rsidP="00CF5B32">
      <w:pPr>
        <w:numPr>
          <w:ilvl w:val="0"/>
          <w:numId w:val="1"/>
        </w:numPr>
        <w:tabs>
          <w:tab w:val="left" w:pos="0"/>
        </w:tab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t>по спеціального фонду на суму – 3 703 981 грн., що становить 98,6 % кошторисних призначень на рік з урахуванням змін.</w:t>
      </w:r>
    </w:p>
    <w:bookmarkEnd w:id="2"/>
    <w:p w:rsidR="00CF5B32" w:rsidRPr="00A35890" w:rsidRDefault="00CF5B32" w:rsidP="00CF5B32">
      <w:pPr>
        <w:tabs>
          <w:tab w:val="left" w:pos="0"/>
        </w:tabs>
        <w:spacing w:after="0" w:line="240" w:lineRule="auto"/>
        <w:ind w:firstLine="709"/>
        <w:jc w:val="both"/>
        <w:outlineLvl w:val="0"/>
        <w:rPr>
          <w:rFonts w:ascii="Times New Roman" w:hAnsi="Times New Roman"/>
          <w:sz w:val="28"/>
          <w:szCs w:val="28"/>
          <w:lang w:val="uk-UA"/>
        </w:rPr>
      </w:pPr>
      <w:r w:rsidRPr="00A35890">
        <w:rPr>
          <w:rFonts w:ascii="Times New Roman" w:hAnsi="Times New Roman"/>
          <w:b/>
          <w:bCs/>
          <w:sz w:val="28"/>
          <w:szCs w:val="28"/>
          <w:lang w:val="uk-UA"/>
        </w:rPr>
        <w:t>ТПКВК МБ  1010 «</w:t>
      </w:r>
      <w:r w:rsidRPr="00A35890">
        <w:rPr>
          <w:rFonts w:ascii="Times New Roman" w:hAnsi="Times New Roman"/>
          <w:b/>
          <w:sz w:val="28"/>
          <w:szCs w:val="28"/>
          <w:lang w:val="uk-UA"/>
        </w:rPr>
        <w:t>Надання дошкільної освіти»</w:t>
      </w:r>
      <w:r w:rsidRPr="00A35890">
        <w:rPr>
          <w:rFonts w:ascii="Times New Roman" w:hAnsi="Times New Roman"/>
          <w:sz w:val="28"/>
          <w:szCs w:val="28"/>
          <w:lang w:val="uk-UA"/>
        </w:rPr>
        <w:t xml:space="preserve"> </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bookmarkStart w:id="3" w:name="_Hlk111106165"/>
      <w:r w:rsidRPr="00A35890">
        <w:rPr>
          <w:rFonts w:ascii="Times New Roman" w:hAnsi="Times New Roman"/>
          <w:sz w:val="28"/>
          <w:szCs w:val="28"/>
          <w:lang w:val="uk-UA"/>
        </w:rPr>
        <w:t xml:space="preserve">За звітний період видаткова частина бюджету виконана на суму 6 876 833 грн., або на 39,2 %, від уточнених планових показників на рік. </w:t>
      </w:r>
    </w:p>
    <w:p w:rsidR="00CF5B32" w:rsidRPr="00A35890" w:rsidRDefault="00CF5B32" w:rsidP="00CF5B32">
      <w:pPr>
        <w:tabs>
          <w:tab w:val="left" w:pos="0"/>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Виконання видатків по загальному фонду забезпечено на суму 4 952 872 грн. або на 64,1%, від уточнених планових показників звітного періоду, з них: </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по оплаті праці  з нарахуваннями  на заробітну плату - на суму 3 850 995 грн., що становить 77,8 %  до уточнених планових показників звітного періоду. Економія лімітних призначень виникла в результаті лікарняних листів та у зв’язку з припиненням дії трудового договору з працівниками ЗДО,</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 оплата комунальних послуг та енергоносіїв -  на суму  219 879 грн., що становить 34,8 % до уточнених планових показників звітного періоду, економія виникла внаслідок збройної агресії, у зв’язку з організацією дистанційної формою навчання; </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на придбання предметі та матеріалів витрачено 9 935 грн.</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оплата інших послуг (крім комунальних) проведена на суму 12 941 грн. (послуги Інтернет, телекомунікаційні послуги);</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оплата за навчання з питань пожежної безпеки/цивільного захисту – 3798 грн.</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Видатки на продукти харчування та медикаменти не планувалися і не проводилися у зв’язку із дистанційною роботою закладів.</w:t>
      </w:r>
    </w:p>
    <w:bookmarkEnd w:id="3"/>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По спеціальному фонду видатки проведено за рахунок коштів, отриманих з інших джерел власних надходжень (благодійна допомога)  на суму 1 923 960 грн. (або на 99,2 % до уточнених планових показників на рік, в тому числі: </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за рахунок коштів, отриманих з інших джерел власних надходжень благодійна допомога – 439 836 грн. (КЕКВ 2210 – столи, дитячі стільці, дитячі ігрові стінки, крейдові дошки – 192 252 грн.; рекламні буклети – 3</w:t>
      </w:r>
      <w:r>
        <w:rPr>
          <w:rFonts w:ascii="Times New Roman" w:hAnsi="Times New Roman"/>
          <w:sz w:val="28"/>
          <w:szCs w:val="28"/>
          <w:lang w:val="uk-UA"/>
        </w:rPr>
        <w:t> </w:t>
      </w:r>
      <w:r w:rsidRPr="00A35890">
        <w:rPr>
          <w:rFonts w:ascii="Times New Roman" w:hAnsi="Times New Roman"/>
          <w:sz w:val="28"/>
          <w:szCs w:val="28"/>
          <w:lang w:val="uk-UA"/>
        </w:rPr>
        <w:t>832</w:t>
      </w:r>
      <w:r>
        <w:rPr>
          <w:rFonts w:ascii="Times New Roman" w:hAnsi="Times New Roman"/>
          <w:sz w:val="28"/>
          <w:szCs w:val="28"/>
          <w:lang w:val="uk-UA"/>
        </w:rPr>
        <w:t> </w:t>
      </w:r>
      <w:r w:rsidRPr="00A35890">
        <w:rPr>
          <w:rFonts w:ascii="Times New Roman" w:hAnsi="Times New Roman"/>
          <w:sz w:val="28"/>
          <w:szCs w:val="28"/>
          <w:lang w:val="uk-UA"/>
        </w:rPr>
        <w:t>грн., папір, ватман, розмальовки, набори для творчості, пісок кінетичний, фарба акварельна, олівці кольорові, набір пензлів, клей ПВА, моделі для ліплення – 243 752 грн.);</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за рахунок інших коштів спеціального фонду (кошти що передаються із загального фонду до бюджету розвитку спеціального фонду) – 1 484 124 грн. (капітальний ремонт даху Українківського ЗДО).</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lastRenderedPageBreak/>
        <w:t>Кількість закладів становить 5 установ. Штатна чисельність працівників становить - 100,6  шт.од., фактична – 63,75 шт.од.</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За доходами на звітну дату обліковується кредиторська заборгованість у сумі 32 889 грн. – надходження плати за послуги, що надаються бюджетними установами згідно з їх основною діяльністю (батьківська плата). Заборгованість виникла внаслідок  невідвідування дітей  дошкільних навчальних закладів у зв’язку з хворобою та дистанційною роботою закладів.</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Станом на 01.07.2024 року по загальному фонду виникла  кредиторська заборгованість по КЕКВ 2210 «Предмети, матеріали, обладнання та інвентар» за господарчі товари на суму 5 450 грн.</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Дебіторська заборгованість по загальному та спеціальному фондах відсутня.</w:t>
      </w:r>
    </w:p>
    <w:p w:rsidR="00CF5B32" w:rsidRPr="00A35890" w:rsidRDefault="00CF5B32" w:rsidP="00CF5B32">
      <w:pPr>
        <w:tabs>
          <w:tab w:val="left" w:pos="0"/>
        </w:tabs>
        <w:spacing w:after="0" w:line="240" w:lineRule="auto"/>
        <w:ind w:firstLine="709"/>
        <w:jc w:val="both"/>
        <w:rPr>
          <w:rFonts w:ascii="Times New Roman" w:hAnsi="Times New Roman"/>
          <w:b/>
          <w:bCs/>
          <w:sz w:val="28"/>
          <w:szCs w:val="28"/>
          <w:lang w:val="uk-UA"/>
        </w:rPr>
      </w:pPr>
    </w:p>
    <w:p w:rsidR="00CF5B32" w:rsidRPr="00A35890" w:rsidRDefault="00CF5B32" w:rsidP="00CF5B32">
      <w:pPr>
        <w:tabs>
          <w:tab w:val="left" w:pos="0"/>
        </w:tabs>
        <w:spacing w:after="0" w:line="240" w:lineRule="auto"/>
        <w:ind w:firstLine="709"/>
        <w:jc w:val="both"/>
        <w:rPr>
          <w:rFonts w:ascii="Times New Roman" w:hAnsi="Times New Roman"/>
          <w:b/>
          <w:bCs/>
          <w:sz w:val="28"/>
          <w:szCs w:val="28"/>
          <w:lang w:val="uk-UA"/>
        </w:rPr>
      </w:pPr>
      <w:r w:rsidRPr="00A35890">
        <w:rPr>
          <w:rFonts w:ascii="Times New Roman" w:hAnsi="Times New Roman"/>
          <w:b/>
          <w:bCs/>
          <w:sz w:val="28"/>
          <w:szCs w:val="28"/>
          <w:lang w:val="uk-UA"/>
        </w:rPr>
        <w:t xml:space="preserve">ТПКВК 1021 «Надання загальної середньої освіти закладами загальної середньої освіти» (за рахунок коштів місцевого бюджету) </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Видаткова частина бюджету за І півріччя 2024 року виконана на загальну суму 6 974 101 грн., в тому числі:</w:t>
      </w:r>
      <w:r w:rsidRPr="00A35890">
        <w:rPr>
          <w:rFonts w:ascii="Times New Roman" w:hAnsi="Times New Roman"/>
          <w:sz w:val="28"/>
          <w:szCs w:val="28"/>
          <w:lang w:val="uk-UA"/>
        </w:rPr>
        <w:tab/>
      </w:r>
      <w:r w:rsidRPr="00A35890">
        <w:rPr>
          <w:rFonts w:ascii="Times New Roman" w:hAnsi="Times New Roman"/>
          <w:sz w:val="28"/>
          <w:szCs w:val="28"/>
          <w:lang w:val="uk-UA"/>
        </w:rPr>
        <w:tab/>
      </w:r>
      <w:r w:rsidRPr="00A35890">
        <w:rPr>
          <w:rFonts w:ascii="Times New Roman" w:hAnsi="Times New Roman"/>
          <w:sz w:val="28"/>
          <w:szCs w:val="28"/>
          <w:lang w:val="uk-UA"/>
        </w:rPr>
        <w:tab/>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по  загальному фонду – 5 276 542 грн., або на 63,9 %, від плану звітного періоду;</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по спеціальному фонду – 1 697 559 грн., або на 100,0 %, від плану на рік.</w:t>
      </w:r>
    </w:p>
    <w:p w:rsidR="00CF5B32" w:rsidRPr="00A35890" w:rsidRDefault="00CF5B32" w:rsidP="00CF5B32">
      <w:pPr>
        <w:tabs>
          <w:tab w:val="left" w:pos="0"/>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Виконання  видатків по загальному фонду забезпечено:</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по оплаті праці з нарахуваннями на заробітну плату - на суму 4 054 923 грн., що становить  99,8 %  до уточнених планових показників звітного періоду. Економія лімітних призначень виникла в результаті лікарняних листів,</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оплата комунальних послуг та енергоносіїв - на суму 1 071 501 грн., що становить 70,9% до уточнених планових показників звітного періоду. Економія виникла внаслідок збройної агресії, у зв’язку з організацією дистанційної формою навчання,</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на придбання предметів та матеріалів витрачено 6 731 грн. – придбано аварійні світильники, господарські та будівельні матеріали, дверні Блоки для Українківського ЗЗСО,</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оплату інших послуг (крім комунальних) проведено на суму 130 461 грн. (телекомунікаційні послуги, інтернет, оплата за технічне обслуговування газопроводів та газового обладнання, оплата послуг за зняття показників електронного коректора, комплектування та збереження підручників, технічна підтримка програм),</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 оплата за навчання з питань пожежної безпеки/цивільного захисту – 12926 грн.</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Видатки на продукти харчування та медикаменти не планувалися і не проводилися у зв’язку із дистанційною роботою закладів.</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По спеціальному фонду видатки проведено за рахунок коштів, отриманих з інших джерел власних надходжень (благодійна допомога) на суму 1 697 559 грн. (КЕКВ 2210 – 1 435 447 грн. (ноутбуки – 291 245 грн., планшети – 147 823 грн., генератор – 15 000 грн., меблі для шкіл – 536</w:t>
      </w:r>
      <w:r>
        <w:rPr>
          <w:rFonts w:ascii="Times New Roman" w:hAnsi="Times New Roman"/>
          <w:sz w:val="28"/>
          <w:szCs w:val="28"/>
          <w:lang w:val="uk-UA"/>
        </w:rPr>
        <w:t> </w:t>
      </w:r>
      <w:r w:rsidRPr="00A35890">
        <w:rPr>
          <w:rFonts w:ascii="Times New Roman" w:hAnsi="Times New Roman"/>
          <w:sz w:val="28"/>
          <w:szCs w:val="28"/>
          <w:lang w:val="uk-UA"/>
        </w:rPr>
        <w:t>122</w:t>
      </w:r>
      <w:r>
        <w:rPr>
          <w:rFonts w:ascii="Times New Roman" w:hAnsi="Times New Roman"/>
          <w:sz w:val="28"/>
          <w:szCs w:val="28"/>
          <w:lang w:val="uk-UA"/>
        </w:rPr>
        <w:t> </w:t>
      </w:r>
      <w:r w:rsidRPr="00A35890">
        <w:rPr>
          <w:rFonts w:ascii="Times New Roman" w:hAnsi="Times New Roman"/>
          <w:sz w:val="28"/>
          <w:szCs w:val="28"/>
          <w:lang w:val="uk-UA"/>
        </w:rPr>
        <w:t xml:space="preserve">грн.(шафи, </w:t>
      </w:r>
      <w:r w:rsidRPr="00A35890">
        <w:rPr>
          <w:rFonts w:ascii="Times New Roman" w:hAnsi="Times New Roman"/>
          <w:sz w:val="28"/>
          <w:szCs w:val="28"/>
          <w:lang w:val="uk-UA"/>
        </w:rPr>
        <w:lastRenderedPageBreak/>
        <w:t>стінка універсальна, стіл учителя, стіл письмовий, стільці, дошки шкільні крейдові), будівельні матеріали – 445 257 грн.(провід, цемент, штукатурка гіпсова, шпаклівка, ґрунтовка, клей для плитки, плитка); КЕКВ</w:t>
      </w:r>
      <w:r>
        <w:rPr>
          <w:rFonts w:ascii="Times New Roman" w:hAnsi="Times New Roman"/>
          <w:sz w:val="28"/>
          <w:szCs w:val="28"/>
          <w:lang w:val="uk-UA"/>
        </w:rPr>
        <w:t> </w:t>
      </w:r>
      <w:r w:rsidRPr="00A35890">
        <w:rPr>
          <w:rFonts w:ascii="Times New Roman" w:hAnsi="Times New Roman"/>
          <w:sz w:val="28"/>
          <w:szCs w:val="28"/>
          <w:lang w:val="uk-UA"/>
        </w:rPr>
        <w:t>3110 – 262 112 грн. – підручники для шкіл).</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Кількість закладів становить 5 установ. Штатна чисельність працівників становить - 105,75 шт.од., фактична – 63,25 шт.од.</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Станом на 01.07.2024 року по загальному фонду виникла  кредиторська заборгованість по КЕКВ 2210 «Предмети, матеріали, обладнання та інвентар» за господарчі товари на суму 24 958 грн;</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Дебіторська та кредиторська заборгованість по спеціальному фонду відсутня.</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p>
    <w:p w:rsidR="00CF5B32" w:rsidRPr="00A35890" w:rsidRDefault="00CF5B32" w:rsidP="00CF5B32">
      <w:pPr>
        <w:tabs>
          <w:tab w:val="left" w:pos="0"/>
        </w:tabs>
        <w:spacing w:after="0" w:line="240" w:lineRule="auto"/>
        <w:ind w:firstLine="709"/>
        <w:jc w:val="both"/>
        <w:rPr>
          <w:rFonts w:ascii="Times New Roman" w:hAnsi="Times New Roman"/>
          <w:b/>
          <w:bCs/>
          <w:sz w:val="28"/>
          <w:szCs w:val="28"/>
          <w:lang w:val="uk-UA"/>
        </w:rPr>
      </w:pPr>
      <w:r w:rsidRPr="00A35890">
        <w:rPr>
          <w:rFonts w:ascii="Times New Roman" w:hAnsi="Times New Roman"/>
          <w:b/>
          <w:bCs/>
          <w:sz w:val="28"/>
          <w:szCs w:val="28"/>
          <w:lang w:val="uk-UA"/>
        </w:rPr>
        <w:t>ТПКВК МБ 1031 «Надання загальної середньої освіти закладами загальної середньої освіти» (за рахунок коштів освітньої субвенції)</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По загальному фонду видаткова частина бюджету за І півріччя 2024 року виконана на суму </w:t>
      </w:r>
      <w:bookmarkStart w:id="4" w:name="_Hlk111106743"/>
      <w:r w:rsidRPr="00A35890">
        <w:rPr>
          <w:rFonts w:ascii="Times New Roman" w:hAnsi="Times New Roman"/>
          <w:sz w:val="28"/>
          <w:szCs w:val="28"/>
          <w:lang w:val="uk-UA"/>
        </w:rPr>
        <w:t>16 007 762 грн., або на 99,8%, від плану звітного періоду. Видатки проведено на оплату праці з нарахуваннями педпрацівникам закладів загальної середньої освіти.</w:t>
      </w:r>
    </w:p>
    <w:bookmarkEnd w:id="4"/>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Кількість закладів становить 5 установ. Штатна чисельність працівників становить – 138,89 шт.од., фактична – 138,89 шт.од.</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Дебіторська та кредиторська заборгованість станом на 01.07.2024 року відсутня.</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p>
    <w:p w:rsidR="00CF5B32" w:rsidRPr="00A35890" w:rsidRDefault="00CF5B32" w:rsidP="00CF5B32">
      <w:pPr>
        <w:tabs>
          <w:tab w:val="left" w:pos="0"/>
        </w:tabs>
        <w:spacing w:after="0" w:line="240" w:lineRule="auto"/>
        <w:ind w:firstLine="709"/>
        <w:jc w:val="both"/>
        <w:rPr>
          <w:rFonts w:ascii="Times New Roman" w:hAnsi="Times New Roman"/>
          <w:b/>
          <w:sz w:val="28"/>
          <w:szCs w:val="28"/>
          <w:lang w:val="uk-UA"/>
        </w:rPr>
      </w:pPr>
      <w:r w:rsidRPr="00A35890">
        <w:rPr>
          <w:rFonts w:ascii="Times New Roman" w:hAnsi="Times New Roman"/>
          <w:b/>
          <w:bCs/>
          <w:sz w:val="28"/>
          <w:szCs w:val="28"/>
          <w:lang w:val="uk-UA"/>
        </w:rPr>
        <w:t>ТПКВК МБ  1061 «</w:t>
      </w:r>
      <w:r w:rsidRPr="00A35890">
        <w:rPr>
          <w:rFonts w:ascii="Times New Roman" w:hAnsi="Times New Roman"/>
          <w:b/>
          <w:sz w:val="28"/>
          <w:szCs w:val="28"/>
          <w:lang w:val="uk-UA"/>
        </w:rPr>
        <w:t>Надання загальної середньої освіти закладами загальної середньої освіти за рахунок залишку коштів за освітньою субвенцією на кінець бюджетного періоду (крім залишку коштів, що мають цільове призначення, виділених відповідно до рішень Кабінету Міністрів України у попередніх бюджетних періодах, а також коштів, необхідних для забезпечення безпечного навчального процесу у закладах загальної середньої освіти)»</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Видатки за звітний період проведено на суму 39 097,66 грн. на зарплату з нарахуваннями педагогічним працівникам ЗЗСО, що становить 100 % уточнених планових показників на рік.</w:t>
      </w:r>
    </w:p>
    <w:p w:rsidR="00CF5B32" w:rsidRPr="00A35890" w:rsidRDefault="00CF5B32" w:rsidP="00CF5B32">
      <w:pPr>
        <w:tabs>
          <w:tab w:val="left" w:pos="0"/>
        </w:tabs>
        <w:spacing w:after="0" w:line="240" w:lineRule="auto"/>
        <w:ind w:firstLine="709"/>
        <w:jc w:val="both"/>
        <w:rPr>
          <w:rFonts w:ascii="Times New Roman" w:hAnsi="Times New Roman"/>
          <w:b/>
          <w:bCs/>
          <w:sz w:val="28"/>
          <w:szCs w:val="28"/>
          <w:lang w:val="uk-UA"/>
        </w:rPr>
      </w:pPr>
    </w:p>
    <w:p w:rsidR="00CF5B32" w:rsidRPr="00A35890" w:rsidRDefault="00CF5B32" w:rsidP="00CF5B32">
      <w:pPr>
        <w:tabs>
          <w:tab w:val="left" w:pos="0"/>
        </w:tabs>
        <w:spacing w:after="0" w:line="240" w:lineRule="auto"/>
        <w:ind w:firstLine="709"/>
        <w:jc w:val="both"/>
        <w:rPr>
          <w:rFonts w:ascii="Times New Roman" w:hAnsi="Times New Roman"/>
          <w:b/>
          <w:bCs/>
          <w:sz w:val="28"/>
          <w:szCs w:val="28"/>
          <w:lang w:val="uk-UA"/>
        </w:rPr>
      </w:pPr>
      <w:r w:rsidRPr="00A35890">
        <w:rPr>
          <w:rFonts w:ascii="Times New Roman" w:hAnsi="Times New Roman"/>
          <w:b/>
          <w:bCs/>
          <w:sz w:val="28"/>
          <w:szCs w:val="28"/>
          <w:lang w:val="uk-UA"/>
        </w:rPr>
        <w:t>ТПКВК МБ  1070 «Надання позашкільної освіти закладами позашкільної освіти, заходи із позашкільної роботи з дітьми»</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Видаткова  частина  бюджету за звітний період 2024 року по загальному фонду виконана  на суму 569 207 грн., або на 94,8 %, від плану звітного періоду. </w:t>
      </w:r>
    </w:p>
    <w:p w:rsidR="00CF5B32" w:rsidRPr="00A35890" w:rsidRDefault="00CF5B32" w:rsidP="00CF5B32">
      <w:pPr>
        <w:tabs>
          <w:tab w:val="left" w:pos="0"/>
        </w:tabs>
        <w:spacing w:after="0" w:line="240" w:lineRule="auto"/>
        <w:ind w:left="708" w:firstLine="709"/>
        <w:jc w:val="both"/>
        <w:rPr>
          <w:rFonts w:ascii="Times New Roman" w:hAnsi="Times New Roman"/>
          <w:sz w:val="28"/>
          <w:szCs w:val="28"/>
          <w:lang w:val="uk-UA"/>
        </w:rPr>
      </w:pPr>
      <w:r w:rsidRPr="00A35890">
        <w:rPr>
          <w:rFonts w:ascii="Times New Roman" w:hAnsi="Times New Roman"/>
          <w:sz w:val="28"/>
          <w:szCs w:val="28"/>
          <w:lang w:val="uk-UA"/>
        </w:rPr>
        <w:t>Виконання видатків по загальному фонду забезпечено:</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по оплаті праці з нарахуваннями на заробітну плату - на суму 550 536 грн., що становить 96,1 %  до уточнених планових показників звітного періоду,</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 на придбання предметів та матеріалів витрачено 12 930 грн. – матеріали для гурткової роботи,</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lastRenderedPageBreak/>
        <w:t>- оплату інших послуг (крім комунальних) проведено на суму 5 740 грн. (Інтернет, послуги з організації локальної мережі).</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Видатки по спеціальному фонду у звітному періоді не планувалися та не проводилися.</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Кількість установ – 1. Штатна чисельність працівників становить 6,22 шт.од., фактична – 6,22 шт.од.</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Станом на 01.07.2024 року по загальному фонду кредиторська заборгованість становить – 4 500 грн. по КЕКВ 2210 «Предмети, матеріали, обладнання та інвентар» - набір для творчості. Дебіторська заборгованість по загальному та спеціальному фондах відсутня.</w:t>
      </w:r>
    </w:p>
    <w:p w:rsidR="00CF5B32" w:rsidRPr="00A35890" w:rsidRDefault="00CF5B32" w:rsidP="00CF5B32">
      <w:pPr>
        <w:tabs>
          <w:tab w:val="left" w:pos="0"/>
        </w:tabs>
        <w:spacing w:after="0" w:line="240" w:lineRule="auto"/>
        <w:ind w:firstLine="709"/>
        <w:jc w:val="both"/>
        <w:rPr>
          <w:rFonts w:ascii="Times New Roman" w:hAnsi="Times New Roman"/>
          <w:color w:val="000000"/>
          <w:sz w:val="28"/>
          <w:szCs w:val="28"/>
          <w:highlight w:val="yellow"/>
          <w:shd w:val="clear" w:color="auto" w:fill="FFFFFF"/>
          <w:lang w:val="uk-UA"/>
        </w:rPr>
      </w:pPr>
    </w:p>
    <w:p w:rsidR="00CF5B32" w:rsidRPr="00A35890" w:rsidRDefault="00CF5B32" w:rsidP="00CF5B32">
      <w:pPr>
        <w:tabs>
          <w:tab w:val="left" w:pos="0"/>
        </w:tabs>
        <w:spacing w:after="0" w:line="240" w:lineRule="auto"/>
        <w:ind w:firstLine="709"/>
        <w:jc w:val="both"/>
        <w:rPr>
          <w:rFonts w:ascii="Times New Roman" w:hAnsi="Times New Roman"/>
          <w:b/>
          <w:bCs/>
          <w:sz w:val="28"/>
          <w:szCs w:val="28"/>
          <w:lang w:val="uk-UA"/>
        </w:rPr>
      </w:pPr>
      <w:r w:rsidRPr="00A35890">
        <w:rPr>
          <w:rFonts w:ascii="Times New Roman" w:hAnsi="Times New Roman"/>
          <w:b/>
          <w:bCs/>
          <w:sz w:val="28"/>
          <w:szCs w:val="28"/>
          <w:lang w:val="uk-UA"/>
        </w:rPr>
        <w:t>ТПКВК МБ  1080 «Надання спеціальної освіти мистецькими школами»</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Видаткова  частина  бюджету за звітний період  2024 року виконана  на суму 525 126 грн., або на 45,3 %, від уточненого плану на рік. </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По загальному фонду видатки проведено на суму 499 641 грн., або на 86,4 %, від плану звітного періоду.</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Виконання видатків по загальному фонду забезпечено по оплаті праці з нарахуваннями на заробітну плату - на суму 498 641 грн., що становить 87,5 %  до уточнених планових показників звітного періоду. Економія лімітних призначень виникла в результаті лікарняних листів.</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по КЕКВ 2282 «Окремі заходи по реалізації державних (регіональних) програм, не віднесені до заходів розвитку» у сумі 1 000 грн. – спеціальне навчання з питань охорони праці,</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По спеціальному фонду видатки проведено за рахунок коштів, отриманих як плата за послуги бюджетних установ (залишок коштів на початок року) на суму 25 485 грн.   (КЕКВ 3110) придбано ноутбук.</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Кількість установ – 1. Штатна чисельність працівників становить 5,5 шт.од., фактична – 5,5 шт.од.</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Станом на 01.07.2024 року по спеціальному фонду кредиторська заборгованість становить - 35 100 грн. по КЕКВ 2210 «Предмети, матеріали, обладнання та інвентар» - 9 100 (багатофункціональний пристрій); по КЕКВ 3110 «Придбання обладнання і предметів довгострокового користування» - 26 000 грн.(ноутбук).</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Дебіторська заборгованість станом на 01.07.2024 року відсутня.</w:t>
      </w:r>
    </w:p>
    <w:p w:rsidR="00CF5B32" w:rsidRPr="00A35890" w:rsidRDefault="00CF5B32" w:rsidP="00CF5B32">
      <w:pPr>
        <w:tabs>
          <w:tab w:val="left" w:pos="0"/>
        </w:tabs>
        <w:spacing w:after="0" w:line="240" w:lineRule="auto"/>
        <w:ind w:firstLine="709"/>
        <w:jc w:val="both"/>
        <w:rPr>
          <w:rFonts w:ascii="Times New Roman" w:hAnsi="Times New Roman"/>
          <w:b/>
          <w:bCs/>
          <w:sz w:val="28"/>
          <w:szCs w:val="28"/>
          <w:lang w:val="uk-UA"/>
        </w:rPr>
      </w:pPr>
    </w:p>
    <w:p w:rsidR="00CF5B32" w:rsidRPr="00A35890" w:rsidRDefault="00CF5B32" w:rsidP="00CF5B32">
      <w:pPr>
        <w:tabs>
          <w:tab w:val="left" w:pos="0"/>
        </w:tabs>
        <w:spacing w:after="0" w:line="240" w:lineRule="auto"/>
        <w:ind w:firstLine="709"/>
        <w:jc w:val="both"/>
        <w:rPr>
          <w:rFonts w:ascii="Times New Roman" w:hAnsi="Times New Roman"/>
          <w:b/>
          <w:bCs/>
          <w:sz w:val="28"/>
          <w:szCs w:val="28"/>
          <w:lang w:val="uk-UA"/>
        </w:rPr>
      </w:pPr>
      <w:r w:rsidRPr="00A35890">
        <w:rPr>
          <w:rFonts w:ascii="Times New Roman" w:hAnsi="Times New Roman"/>
          <w:b/>
          <w:bCs/>
          <w:sz w:val="28"/>
          <w:szCs w:val="28"/>
          <w:lang w:val="uk-UA"/>
        </w:rPr>
        <w:t>ТПКВК МБ 1141 «Забезпечення діяльності інших закладів у сфері освіти»</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Видаткова  частина бюджету виконана на суму 1 720 214 грн., або на 41,7%, від уточненого плану на рік. </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По загальному фонду видатки проведено на суму 1 716 915 грн., або на 83,1 % від плану звітного періоду.</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Виконання видатків забезпечено:</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по оплаті праці з нарахуваннями на заробітну плату - на суму 1 351 906  грн., що становить 83,1%  до уточнених планових показників звітного періоду. Економія лімітних призначень виникла в результаті лікарняних листів,</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lastRenderedPageBreak/>
        <w:t>- придбання предметів та матеріалів – 27 785 грн. – оплата за канцтовари, передплата на періодичні видання,</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оплату інших послуг (крім комунальних) проведено на суму 18 508 грн. (оплата послуг з постачання програмного забезпечення, техобслуговування, ремонт техніки),</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по КЕКВ 2282 «Окремі заходи по реалізації державних (регіональних) програм, не віднесені до заходів розвитку» у сумі 4 450 грн. – плата за послуги з навчання з публічних закупівель.</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По спеціальному фонду видатки проведено за рахунок коштів, отриманих з інших джерел власних надходжень (благодійна допомога ) на суму  3 299 грн. (КЕКВ 2210 – бензин).</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Штатна чисельність працівників становить 12,0 шт.од., фактична – 11,0</w:t>
      </w:r>
      <w:r>
        <w:rPr>
          <w:rFonts w:ascii="Times New Roman" w:hAnsi="Times New Roman"/>
          <w:sz w:val="28"/>
          <w:szCs w:val="28"/>
          <w:lang w:val="uk-UA"/>
        </w:rPr>
        <w:t> </w:t>
      </w:r>
      <w:r w:rsidRPr="00A35890">
        <w:rPr>
          <w:rFonts w:ascii="Times New Roman" w:hAnsi="Times New Roman"/>
          <w:sz w:val="28"/>
          <w:szCs w:val="28"/>
          <w:lang w:val="uk-UA"/>
        </w:rPr>
        <w:t>шт.од.</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Станом на 01.07.2024 року по загальному  фонду кредиторська заборгованість </w:t>
      </w:r>
      <w:r w:rsidRPr="00A35890">
        <w:rPr>
          <w:rFonts w:ascii="Times New Roman" w:hAnsi="Times New Roman"/>
          <w:b/>
          <w:i/>
          <w:sz w:val="28"/>
          <w:szCs w:val="28"/>
          <w:lang w:val="uk-UA"/>
        </w:rPr>
        <w:t>по КЕКВ 2240</w:t>
      </w:r>
      <w:r w:rsidRPr="00A35890">
        <w:rPr>
          <w:rFonts w:ascii="Times New Roman" w:hAnsi="Times New Roman"/>
          <w:sz w:val="28"/>
          <w:szCs w:val="28"/>
          <w:lang w:val="uk-UA"/>
        </w:rPr>
        <w:t xml:space="preserve"> «Оплата послуг (крім комунальних)» оплата за монтаж кондиціонерів становить 19 530 грн.</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Дебіторська заборгованість станом на 01.07.2024 року відсутня.</w:t>
      </w:r>
    </w:p>
    <w:p w:rsidR="00CF5B32" w:rsidRPr="00A35890" w:rsidRDefault="00CF5B32" w:rsidP="00CF5B32">
      <w:pPr>
        <w:tabs>
          <w:tab w:val="left" w:pos="0"/>
        </w:tabs>
        <w:spacing w:after="0" w:line="240" w:lineRule="auto"/>
        <w:ind w:firstLine="709"/>
        <w:jc w:val="both"/>
        <w:rPr>
          <w:rFonts w:ascii="Times New Roman" w:hAnsi="Times New Roman"/>
          <w:b/>
          <w:bCs/>
          <w:sz w:val="28"/>
          <w:szCs w:val="28"/>
          <w:lang w:val="uk-UA"/>
        </w:rPr>
      </w:pPr>
    </w:p>
    <w:p w:rsidR="00CF5B32" w:rsidRPr="00A35890" w:rsidRDefault="00CF5B32" w:rsidP="00CF5B32">
      <w:pPr>
        <w:tabs>
          <w:tab w:val="left" w:pos="0"/>
        </w:tabs>
        <w:spacing w:after="0" w:line="240" w:lineRule="auto"/>
        <w:ind w:firstLine="709"/>
        <w:jc w:val="both"/>
        <w:rPr>
          <w:rFonts w:ascii="Times New Roman" w:hAnsi="Times New Roman"/>
          <w:b/>
          <w:bCs/>
          <w:sz w:val="28"/>
          <w:szCs w:val="28"/>
          <w:lang w:val="uk-UA"/>
        </w:rPr>
      </w:pPr>
      <w:r w:rsidRPr="00A35890">
        <w:rPr>
          <w:rFonts w:ascii="Times New Roman" w:hAnsi="Times New Roman"/>
          <w:b/>
          <w:bCs/>
          <w:sz w:val="28"/>
          <w:szCs w:val="28"/>
          <w:lang w:val="uk-UA"/>
        </w:rPr>
        <w:t>ТПКВК МБ 1142 «Інші програми та заходи у сфері освіти»</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По загальному фонду видаткова частина бюджету за І півріччя 2024 року виконана на суму  136 120  грн., або на 44,8 %, від плану звітного періоду: на суму 3620 грн. виплата 2 дітям-сиротам по досягненню 18 річного віку, виплати стипендії переможцям Всеукраїнських, обласних конкурсів та високі досягнення у навчанні на суму 132 500 грн.</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Видатки по спеціальному фонду на 2024 рік не планувались.</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Дебіторська та кредиторська заборгованість станом на 01.07.2024 року відсутня.</w:t>
      </w:r>
    </w:p>
    <w:p w:rsidR="00CF5B32" w:rsidRPr="00A35890" w:rsidRDefault="00CF5B32" w:rsidP="00CF5B32">
      <w:pPr>
        <w:tabs>
          <w:tab w:val="left" w:pos="0"/>
        </w:tabs>
        <w:spacing w:after="0" w:line="240" w:lineRule="auto"/>
        <w:ind w:firstLine="709"/>
        <w:jc w:val="both"/>
        <w:rPr>
          <w:rFonts w:ascii="Times New Roman" w:hAnsi="Times New Roman"/>
          <w:b/>
          <w:bCs/>
          <w:sz w:val="28"/>
          <w:szCs w:val="28"/>
          <w:lang w:val="uk-UA"/>
        </w:rPr>
      </w:pPr>
      <w:r w:rsidRPr="00A35890">
        <w:rPr>
          <w:rFonts w:ascii="Times New Roman" w:hAnsi="Times New Roman"/>
          <w:b/>
          <w:bCs/>
          <w:sz w:val="28"/>
          <w:szCs w:val="28"/>
          <w:lang w:val="uk-UA"/>
        </w:rPr>
        <w:t>ТПКВК МБ 1151 «Забезпечення діяльності інклюзивно-ресурсних центрів за рахунок коштів місцевого бюджету»</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Видаткова  частина бюджету за І півріччя  2024 року виконана на суму 92 141  грн., або на 63,9 %, від уточненого плану на рік. </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По загальному фонду видатки проведено на суму 38 463 грн., що становить 77,5% від плану звітного періоду. Виконання видатків по загальному фонду забезпечено  по оплаті праці з нарахуваннями на заробітну плату на суму 29 957 грн, або на 80,4% до плану звітного періоду. Економія лімітних призначень виникла в результаті лікарняних листів.</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На придбання предметів та матеріалів (канцтовари) витрачено 4 710 грн. </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На оплату інших послуг (крім комунальних) – 3 796 грн. (оплата за послуги з організації волоконно-оптичної лінії зв’язку).</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По спеціальному фонду видатки проведено за рахунок коштів, отриманих з інших джерел власних надходжень (благодійна допомога)  на суму  53 677 грн. (КЕКВ 2210 – комп'ютерна миша, набір для вивчення життєвих циклів, навушники, сумка для ноутбука, ноутбук).</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Кількість установ – 1. Штатна чисельність становить 0,5 шт.од., фактична – 0,5 шт.од.</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lastRenderedPageBreak/>
        <w:t>Дебіторська та кредиторська заборгованість станом на 01.07.2024 року відсутня.</w:t>
      </w:r>
    </w:p>
    <w:p w:rsidR="00CF5B32" w:rsidRPr="00A35890" w:rsidRDefault="00CF5B32" w:rsidP="00CF5B32">
      <w:pPr>
        <w:pStyle w:val="af6"/>
        <w:tabs>
          <w:tab w:val="left" w:pos="0"/>
        </w:tabs>
        <w:ind w:firstLine="709"/>
        <w:jc w:val="both"/>
        <w:rPr>
          <w:rFonts w:ascii="Times New Roman" w:hAnsi="Times New Roman"/>
          <w:b/>
          <w:color w:val="000000"/>
          <w:sz w:val="28"/>
          <w:szCs w:val="28"/>
          <w:lang w:val="uk-UA"/>
        </w:rPr>
      </w:pPr>
      <w:r w:rsidRPr="00A35890">
        <w:rPr>
          <w:rFonts w:ascii="Times New Roman" w:hAnsi="Times New Roman"/>
          <w:b/>
          <w:bCs/>
          <w:sz w:val="28"/>
          <w:szCs w:val="28"/>
          <w:lang w:val="uk-UA"/>
        </w:rPr>
        <w:t xml:space="preserve">ТПКВК МБ 1152 «Забезпечення діяльності інклюзивно-ресурсних центрів за рахунок освітньої субвенції» </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По загальному фонду видаткова частина бюджету за звітний період  2024 року виконана на суму 949 361 грн., або на 77,2 %, від плану звітного періоду на оплату праці і нарахування на заробітну плату.. </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Кількість установ – 1. Штатна чисельність становить 8,0 шт.од., фактична – 4,0 шт.од.</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Дебіторська та кредиторська заборгованість станом на 01.0</w:t>
      </w:r>
      <w:r>
        <w:rPr>
          <w:rFonts w:ascii="Times New Roman" w:hAnsi="Times New Roman"/>
          <w:sz w:val="28"/>
          <w:szCs w:val="28"/>
          <w:lang w:val="uk-UA"/>
        </w:rPr>
        <w:t>7</w:t>
      </w:r>
      <w:r w:rsidRPr="00A35890">
        <w:rPr>
          <w:rFonts w:ascii="Times New Roman" w:hAnsi="Times New Roman"/>
          <w:sz w:val="28"/>
          <w:szCs w:val="28"/>
          <w:lang w:val="uk-UA"/>
        </w:rPr>
        <w:t>.2024 року відсутня.</w:t>
      </w:r>
    </w:p>
    <w:p w:rsidR="00CF5B32" w:rsidRPr="00A35890" w:rsidRDefault="00CF5B32" w:rsidP="00CF5B32">
      <w:pPr>
        <w:pStyle w:val="af6"/>
        <w:tabs>
          <w:tab w:val="left" w:pos="0"/>
        </w:tabs>
        <w:ind w:firstLine="709"/>
        <w:jc w:val="both"/>
        <w:rPr>
          <w:rFonts w:ascii="Times New Roman" w:hAnsi="Times New Roman"/>
          <w:b/>
          <w:color w:val="000000"/>
          <w:sz w:val="28"/>
          <w:szCs w:val="28"/>
          <w:lang w:val="uk-UA"/>
        </w:rPr>
      </w:pPr>
      <w:r w:rsidRPr="00A35890">
        <w:rPr>
          <w:rFonts w:ascii="Times New Roman" w:hAnsi="Times New Roman"/>
          <w:b/>
          <w:bCs/>
          <w:sz w:val="28"/>
          <w:szCs w:val="28"/>
          <w:lang w:val="uk-UA"/>
        </w:rPr>
        <w:t xml:space="preserve">ТПКВК МБ 1210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 </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По загальному фонду видаткова частина бюджету за звітний період  2024 року виконана на суму 51 029 грн., або на 99,9 %, від плану звітного періоду на оплату праці і нарахування на заробітну плату для організації корекційно-розвиткових занять. </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Дебіторська та кредиторська заборгованість станом на 01.07.2024 року відсутня.</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p>
    <w:p w:rsidR="00CF5B32" w:rsidRPr="00A35890" w:rsidRDefault="00CF5B32" w:rsidP="00CF5B32">
      <w:pPr>
        <w:tabs>
          <w:tab w:val="left" w:pos="0"/>
          <w:tab w:val="left" w:pos="720"/>
          <w:tab w:val="left" w:pos="10206"/>
        </w:tabs>
        <w:suppressAutoHyphen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ОХОРОНА ЗДОРОВ’Я</w:t>
      </w:r>
    </w:p>
    <w:p w:rsidR="00CF5B32" w:rsidRPr="00A35890" w:rsidRDefault="00CF5B32" w:rsidP="00CF5B32">
      <w:pPr>
        <w:tabs>
          <w:tab w:val="left" w:pos="0"/>
          <w:tab w:val="left" w:pos="10206"/>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Видатки за звітний період  проведено </w:t>
      </w:r>
      <w:r w:rsidRPr="00A35890">
        <w:rPr>
          <w:rFonts w:ascii="Times New Roman" w:hAnsi="Times New Roman"/>
          <w:b/>
          <w:bCs/>
          <w:sz w:val="28"/>
          <w:szCs w:val="28"/>
          <w:lang w:val="uk-UA"/>
        </w:rPr>
        <w:t xml:space="preserve">по загальному фонду </w:t>
      </w:r>
      <w:r w:rsidRPr="00A35890">
        <w:rPr>
          <w:rFonts w:ascii="Times New Roman" w:hAnsi="Times New Roman"/>
          <w:sz w:val="28"/>
          <w:szCs w:val="28"/>
          <w:lang w:val="uk-UA"/>
        </w:rPr>
        <w:t>на суму 2 111 449  грн., або на 95,0 % до уточнених планових показників на звітний період,  з них:</w:t>
      </w:r>
    </w:p>
    <w:p w:rsidR="00CF5B32" w:rsidRPr="00A35890" w:rsidRDefault="00CF5B32" w:rsidP="00CF5B32">
      <w:pPr>
        <w:tabs>
          <w:tab w:val="left" w:pos="0"/>
          <w:tab w:val="left" w:pos="720"/>
          <w:tab w:val="left" w:pos="10206"/>
        </w:tabs>
        <w:suppressAutoHyphen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ТПКВК МБ 2111 «Первинна медична допомога населенню, що надається центрами первинної медичної (медико-санітарної) допомоги»</w:t>
      </w:r>
    </w:p>
    <w:p w:rsidR="00CF5B32" w:rsidRPr="00A35890" w:rsidRDefault="00CF5B32" w:rsidP="00CF5B32">
      <w:pPr>
        <w:tabs>
          <w:tab w:val="left" w:pos="0"/>
          <w:tab w:val="left" w:pos="720"/>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Видатки на оплату комунальних послуг та енергоносіїв проведено на суму 287 989 грн., що  становить 83,4 % від уточненого плану звітного періоду </w:t>
      </w:r>
    </w:p>
    <w:p w:rsidR="00CF5B32" w:rsidRPr="00A35890" w:rsidRDefault="00CF5B32" w:rsidP="00CF5B32">
      <w:pPr>
        <w:tabs>
          <w:tab w:val="left" w:pos="0"/>
          <w:tab w:val="left" w:pos="720"/>
          <w:tab w:val="left" w:pos="10206"/>
        </w:tabs>
        <w:suppressAutoHyphen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ТПКВК МБ 2152 «Інші програми та заходи у сфері охорони здоров’я»</w:t>
      </w:r>
    </w:p>
    <w:p w:rsidR="00CF5B32" w:rsidRPr="00A35890" w:rsidRDefault="00CF5B32" w:rsidP="00CF5B32">
      <w:pPr>
        <w:tabs>
          <w:tab w:val="left" w:pos="0"/>
          <w:tab w:val="left" w:pos="720"/>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Видатки по загальному фонду проведено на виконання Комплексної програми «Розвитку первинної медико-санітарної 97,2,3% від уточненого плану звітного періоду.</w:t>
      </w:r>
    </w:p>
    <w:p w:rsidR="00CF5B32" w:rsidRPr="00A35890" w:rsidRDefault="00CF5B32" w:rsidP="00CF5B32">
      <w:pPr>
        <w:tabs>
          <w:tab w:val="left" w:pos="0"/>
          <w:tab w:val="left" w:pos="720"/>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Видатки проведено на:</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 по оплаті праці з нарахуваннями на заробітну плату  на суму 1 709 400 грн., </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оплату медикаменти та перев’язувальні матеріали – на суму  66 323 грн.,</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повірку медичної апаратури – 24 337 грн.,</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оплата ліків пільговим категоріям населення – 23 399 грн.</w:t>
      </w:r>
    </w:p>
    <w:p w:rsidR="00CF5B32" w:rsidRPr="00A35890" w:rsidRDefault="00CF5B32" w:rsidP="00CF5B32">
      <w:pPr>
        <w:pStyle w:val="ab"/>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По спеціальному фонду по станом на 01.07.2024 року виникла кредиторська заборгованість по КЕКВ 3210 «Капітальні трансферти підприємствам (установам, організаціям)» за кондиціонери для Лиманівської та Українківської амбулаторій на суму 83 100 грн. </w:t>
      </w:r>
    </w:p>
    <w:p w:rsidR="00CF5B32" w:rsidRDefault="00CF5B32" w:rsidP="00CF5B32">
      <w:pPr>
        <w:tabs>
          <w:tab w:val="left" w:pos="0"/>
          <w:tab w:val="left" w:pos="1080"/>
        </w:tabs>
        <w:spacing w:after="0" w:line="240" w:lineRule="auto"/>
        <w:ind w:firstLine="709"/>
        <w:jc w:val="both"/>
        <w:rPr>
          <w:rFonts w:ascii="Times New Roman" w:hAnsi="Times New Roman"/>
          <w:b/>
          <w:sz w:val="28"/>
          <w:szCs w:val="28"/>
          <w:lang w:val="uk-UA"/>
        </w:rPr>
      </w:pPr>
    </w:p>
    <w:p w:rsidR="00CF5B32" w:rsidRPr="00A35890" w:rsidRDefault="00CF5B32" w:rsidP="00CF5B32">
      <w:pPr>
        <w:tabs>
          <w:tab w:val="left" w:pos="0"/>
          <w:tab w:val="left" w:pos="1080"/>
        </w:tab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СОЦІАЛЬНИЙ ЗАХИСТ ТА СОЦІАЛЬНЕ ЗАБЕЗПЕЧЕННЯ</w:t>
      </w:r>
    </w:p>
    <w:p w:rsidR="00CF5B32" w:rsidRPr="00A35890" w:rsidRDefault="00CF5B32" w:rsidP="00CF5B32">
      <w:pPr>
        <w:tabs>
          <w:tab w:val="left" w:pos="0"/>
          <w:tab w:val="left" w:pos="10206"/>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Видатки за звітний період  проведено </w:t>
      </w:r>
      <w:r w:rsidRPr="00A35890">
        <w:rPr>
          <w:rFonts w:ascii="Times New Roman" w:hAnsi="Times New Roman"/>
          <w:b/>
          <w:bCs/>
          <w:sz w:val="28"/>
          <w:szCs w:val="28"/>
          <w:lang w:val="uk-UA"/>
        </w:rPr>
        <w:t xml:space="preserve">по загальному фонду </w:t>
      </w:r>
      <w:r w:rsidRPr="00A35890">
        <w:rPr>
          <w:rFonts w:ascii="Times New Roman" w:hAnsi="Times New Roman"/>
          <w:sz w:val="28"/>
          <w:szCs w:val="28"/>
          <w:lang w:val="uk-UA"/>
        </w:rPr>
        <w:t>на суму 1 152 214 грн., або на 65,9% до уточнених планових показників на звітний період,  з них:</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b/>
          <w:sz w:val="28"/>
          <w:szCs w:val="28"/>
          <w:lang w:val="uk-UA"/>
        </w:rPr>
        <w:t xml:space="preserve">ТПКВК МБ 3050 «Пільгове медичне обслуговування осіб, які постраждали внаслідок Чорнобильської катастрофи» </w:t>
      </w:r>
      <w:r w:rsidRPr="00A35890">
        <w:rPr>
          <w:rFonts w:ascii="Times New Roman" w:hAnsi="Times New Roman"/>
          <w:sz w:val="28"/>
          <w:szCs w:val="28"/>
          <w:lang w:val="uk-UA"/>
        </w:rPr>
        <w:t>заплановані видатки на  пільгове медичне обслуговування громадян, які постраждали внаслідок Чорнобильської катастрофи за рахунок субвенції з обласного бюджету у сумі 16 100 грн. У звітному періоді видатки не проводилися.</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bookmarkStart w:id="5" w:name="_Hlk111115455"/>
      <w:r w:rsidRPr="00A35890">
        <w:rPr>
          <w:rFonts w:ascii="Times New Roman" w:hAnsi="Times New Roman"/>
          <w:b/>
          <w:sz w:val="28"/>
          <w:szCs w:val="28"/>
          <w:lang w:val="uk-UA"/>
        </w:rPr>
        <w:t xml:space="preserve">ТПКВК МБ 3090 «Видатки на поховання учасників бойових дій та осіб з інвалідністю внаслідок війни» </w:t>
      </w:r>
      <w:r w:rsidRPr="00A35890">
        <w:rPr>
          <w:rFonts w:ascii="Times New Roman" w:hAnsi="Times New Roman"/>
          <w:sz w:val="28"/>
          <w:szCs w:val="28"/>
          <w:lang w:val="uk-UA"/>
        </w:rPr>
        <w:t>заплановано</w:t>
      </w:r>
      <w:r w:rsidRPr="00A35890">
        <w:rPr>
          <w:rFonts w:ascii="Times New Roman" w:hAnsi="Times New Roman"/>
          <w:b/>
          <w:sz w:val="28"/>
          <w:szCs w:val="28"/>
          <w:lang w:val="uk-UA"/>
        </w:rPr>
        <w:t xml:space="preserve"> видатки </w:t>
      </w:r>
      <w:r w:rsidRPr="00A35890">
        <w:rPr>
          <w:rFonts w:ascii="Times New Roman" w:hAnsi="Times New Roman"/>
          <w:sz w:val="28"/>
          <w:szCs w:val="28"/>
          <w:lang w:val="uk-UA"/>
        </w:rPr>
        <w:t>за рахунок субвенції з обласного бюджету на суму 14 166 грн. У звітному періоді видатки не проводилися.</w:t>
      </w:r>
    </w:p>
    <w:p w:rsidR="00CF5B32" w:rsidRPr="00A35890" w:rsidRDefault="00CF5B32" w:rsidP="00CF5B32">
      <w:pPr>
        <w:tabs>
          <w:tab w:val="left" w:pos="0"/>
        </w:tabs>
        <w:spacing w:after="0" w:line="240" w:lineRule="auto"/>
        <w:ind w:firstLine="709"/>
        <w:jc w:val="both"/>
        <w:rPr>
          <w:rFonts w:ascii="Times New Roman" w:hAnsi="Times New Roman"/>
          <w:b/>
          <w:sz w:val="28"/>
          <w:szCs w:val="28"/>
          <w:lang w:val="uk-UA"/>
        </w:rPr>
      </w:pP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b/>
          <w:sz w:val="28"/>
          <w:szCs w:val="28"/>
          <w:lang w:val="uk-UA"/>
        </w:rPr>
        <w:t>ТПКВК МБ 3133  «Інші заходи та заклади молодіжної політики»</w:t>
      </w:r>
      <w:r w:rsidRPr="00A35890">
        <w:rPr>
          <w:rFonts w:ascii="Times New Roman" w:hAnsi="Times New Roman"/>
          <w:sz w:val="28"/>
          <w:szCs w:val="28"/>
          <w:lang w:val="uk-UA"/>
        </w:rPr>
        <w:t xml:space="preserve"> на 2024 рік враховано видатки у сумі 39 075 грн. на виконання Програми підтримки молодіжної політики на території Галицинівської сільської ради для організації та проведення заходів. Видатки у звітному періоді не проводилися.</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b/>
          <w:sz w:val="28"/>
          <w:szCs w:val="28"/>
          <w:lang w:val="uk-UA"/>
        </w:rPr>
        <w:t>ТПКВК МБ 3140</w:t>
      </w:r>
      <w:r w:rsidRPr="00A35890">
        <w:rPr>
          <w:rFonts w:ascii="Times New Roman" w:hAnsi="Times New Roman"/>
          <w:sz w:val="28"/>
          <w:szCs w:val="28"/>
          <w:lang w:val="uk-UA"/>
        </w:rPr>
        <w:t xml:space="preserve"> </w:t>
      </w:r>
      <w:r w:rsidRPr="00A35890">
        <w:rPr>
          <w:rFonts w:ascii="Times New Roman" w:hAnsi="Times New Roman"/>
          <w:b/>
          <w:sz w:val="28"/>
          <w:szCs w:val="28"/>
          <w:lang w:val="uk-UA"/>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r w:rsidRPr="00A35890">
        <w:rPr>
          <w:rFonts w:ascii="Times New Roman" w:hAnsi="Times New Roman"/>
          <w:sz w:val="28"/>
          <w:szCs w:val="28"/>
          <w:lang w:val="uk-UA"/>
        </w:rPr>
        <w:t xml:space="preserve"> на 2024 рік на виконання Програми оздоровлення та відпочинку дітей, учнівської молоді Галицинівської сільської ради враховано асигнування у сумі 1 000  грн. Видатки у звітному періоді не проводилися.</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p>
    <w:p w:rsidR="00CF5B32" w:rsidRPr="00A35890" w:rsidRDefault="00CF5B32" w:rsidP="00CF5B32">
      <w:pPr>
        <w:tabs>
          <w:tab w:val="left" w:pos="0"/>
        </w:tabs>
        <w:spacing w:after="0" w:line="240" w:lineRule="auto"/>
        <w:ind w:firstLine="709"/>
        <w:jc w:val="both"/>
        <w:rPr>
          <w:rFonts w:ascii="Times New Roman" w:hAnsi="Times New Roman"/>
          <w:b/>
          <w:sz w:val="28"/>
          <w:szCs w:val="28"/>
          <w:lang w:val="uk-UA"/>
        </w:rPr>
      </w:pPr>
      <w:bookmarkStart w:id="6" w:name="_Hlk111115678"/>
      <w:bookmarkEnd w:id="5"/>
      <w:r w:rsidRPr="00A35890">
        <w:rPr>
          <w:rFonts w:ascii="Times New Roman" w:hAnsi="Times New Roman"/>
          <w:b/>
          <w:sz w:val="28"/>
          <w:szCs w:val="28"/>
          <w:lang w:val="uk-UA"/>
        </w:rPr>
        <w:t>ТПКВК МБ 3171 «Компенсаційні виплати особам з інвалідністю на бензин, ремонт, технічне обслуговування автомобілів, мотоколясок і на транспортне обслуговування»</w:t>
      </w:r>
    </w:p>
    <w:bookmarkEnd w:id="6"/>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На 2024 рік заплановано видатки у сумі 2 900 грн. за рахунок субвенції з обласного бюджету на бензин, ремонт, технічне обслуговування автомобілів, мотоколясок і на транспортне обслуговування. Видатки проведено на суму 1 287 грн. або 68,1% від плану звітного періоду. Виплати отримали 4 особи, а саме:</w:t>
      </w:r>
    </w:p>
    <w:p w:rsidR="00CF5B32" w:rsidRPr="00A35890" w:rsidRDefault="00CF5B32" w:rsidP="00CF5B32">
      <w:pPr>
        <w:numPr>
          <w:ilvl w:val="0"/>
          <w:numId w:val="1"/>
        </w:num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на суму 1027 грн. виплати отримало 3особи на транспортне обслуговування,</w:t>
      </w:r>
    </w:p>
    <w:p w:rsidR="00CF5B32" w:rsidRPr="00A35890" w:rsidRDefault="00CF5B32" w:rsidP="00CF5B32">
      <w:pPr>
        <w:numPr>
          <w:ilvl w:val="0"/>
          <w:numId w:val="1"/>
        </w:num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на суму 260 грн. виплати отримала 1 особа на бензин, ремонт, технічне обслуговування.</w:t>
      </w:r>
    </w:p>
    <w:p w:rsidR="00CF5B32" w:rsidRPr="00A35890" w:rsidRDefault="00CF5B32" w:rsidP="00CF5B32">
      <w:pPr>
        <w:tabs>
          <w:tab w:val="left" w:pos="0"/>
        </w:tab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ТПКВК МБ 3191 «Інші видатки на соціальний захист ветеранів війни та праці»</w:t>
      </w:r>
    </w:p>
    <w:p w:rsidR="00CF5B32" w:rsidRPr="00A35890" w:rsidRDefault="00CF5B32" w:rsidP="00CF5B32">
      <w:pPr>
        <w:pStyle w:val="a7"/>
        <w:widowControl w:val="0"/>
        <w:tabs>
          <w:tab w:val="left" w:pos="0"/>
          <w:tab w:val="left" w:pos="709"/>
        </w:tab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tab/>
        <w:t>Видатки по загальному фонду проведено на суму  760 909 грн., що становить 59,5 % до плану звітного періоду.</w:t>
      </w:r>
    </w:p>
    <w:p w:rsidR="00CF5B32" w:rsidRPr="00A35890" w:rsidRDefault="00CF5B32" w:rsidP="00CF5B32">
      <w:pPr>
        <w:pStyle w:val="a7"/>
        <w:widowControl w:val="0"/>
        <w:tabs>
          <w:tab w:val="left" w:pos="0"/>
          <w:tab w:val="left" w:pos="709"/>
        </w:tab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tab/>
        <w:t xml:space="preserve">За рахунок коштів сільського бюджету проведено видатки на суму  757 400 грн., з них: </w:t>
      </w:r>
    </w:p>
    <w:p w:rsidR="00CF5B32" w:rsidRPr="00A35890" w:rsidRDefault="00CF5B32" w:rsidP="00CF5B32">
      <w:pPr>
        <w:pStyle w:val="a7"/>
        <w:widowControl w:val="0"/>
        <w:numPr>
          <w:ilvl w:val="0"/>
          <w:numId w:val="5"/>
        </w:numPr>
        <w:tabs>
          <w:tab w:val="left" w:pos="0"/>
          <w:tab w:val="left" w:pos="709"/>
        </w:tab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t xml:space="preserve">щомісячна матеріальна допомога членам сімей </w:t>
      </w:r>
      <w:r w:rsidRPr="00A35890">
        <w:rPr>
          <w:rFonts w:ascii="Times New Roman" w:hAnsi="Times New Roman"/>
          <w:sz w:val="28"/>
          <w:szCs w:val="28"/>
          <w:lang w:val="uk-UA"/>
        </w:rPr>
        <w:lastRenderedPageBreak/>
        <w:t>військовослужбовців, які загинули в Афганістані або залишилися інвалідами загального захворювання за користування житлово-комунальними послугами для 1 особи (за рахунок коштів місцевого бюджету)  -  2 400 грн. – план виконано в повному обсязі;</w:t>
      </w:r>
    </w:p>
    <w:p w:rsidR="00CF5B32" w:rsidRPr="00A35890" w:rsidRDefault="00CF5B32" w:rsidP="00CF5B32">
      <w:pPr>
        <w:numPr>
          <w:ilvl w:val="0"/>
          <w:numId w:val="5"/>
        </w:numPr>
        <w:tabs>
          <w:tab w:val="left" w:pos="0"/>
        </w:tabs>
        <w:spacing w:after="0" w:line="240" w:lineRule="auto"/>
        <w:ind w:left="142" w:firstLine="709"/>
        <w:jc w:val="both"/>
        <w:rPr>
          <w:rFonts w:ascii="Times New Roman" w:hAnsi="Times New Roman"/>
          <w:sz w:val="28"/>
          <w:szCs w:val="28"/>
          <w:lang w:val="uk-UA"/>
        </w:rPr>
      </w:pPr>
      <w:r w:rsidRPr="00A35890">
        <w:rPr>
          <w:rFonts w:ascii="Times New Roman" w:hAnsi="Times New Roman"/>
          <w:sz w:val="28"/>
          <w:szCs w:val="28"/>
          <w:lang w:val="uk-UA"/>
        </w:rPr>
        <w:t>на виконання   Програми соціальної підтримки учасників бойових дій, членів сімей родин загиблих, померлих, зниклих безвісті Захисників та Захисниць України внаслідок агресії російської федерації було виплачено кошти у загальній сумі 755 000 грн., з них:</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відшкодування компенсацій на поховання учасників бойових дій Захисників та Захисниць в розмірі 70 000 грн. отримали 7 осіб;</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одноразову матеріальну  допомогу Захисникам та Захисницям у разі поранення, контузії чи каліцтва на суму  580 000 грн. отримали 29 осіб;</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одноразову матеріальну допомогу сім'ям загиблих  на суму 105 000 грн. отримали 7 осіб,</w:t>
      </w:r>
    </w:p>
    <w:p w:rsidR="00CF5B32" w:rsidRPr="00A35890" w:rsidRDefault="00CF5B32" w:rsidP="00CF5B32">
      <w:pPr>
        <w:pStyle w:val="a7"/>
        <w:widowControl w:val="0"/>
        <w:tabs>
          <w:tab w:val="left" w:pos="0"/>
        </w:tab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t>За рахунок коштів обласного бюджету матеріальну допомогу сім’ям загиблих та померлих  учасників бойових дій на території інших країн, особам з інвалідністю внаслідок війни на території інших країн виплачено для 1 особи у сумі  3 509 грн.</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b/>
          <w:sz w:val="28"/>
          <w:szCs w:val="28"/>
          <w:lang w:val="uk-UA"/>
        </w:rPr>
        <w:t>ТПКВК МБ 3242 «Інші заходи у сфері соціального захисту і соціального забезпечення»</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Видатки проведено на суму 390 018 грн., що становить 92,2 % плану звітного періоду, з них: </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На виконання заходів Програми «Турбота»  надано матеріальну допомогу цивільному населенню в разі загибелі внаслідок поранення на суму 30000,00 грн. для 3 осіб.</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По програмі «Безбар'єрна Галицинівська громада» заплановано та виплачено  щомісячну матеріальну допомогу інвалідам по зору І та ІІ груп на оплату житлово – комунальних послуг на суму 9600,00 грн. для 4 осіб.</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На виконання  Програми надання матеріальної допомоги громадянам, які зареєстровані та проживають на території Галицинівської сільської громади на суму  241 000 грн. надано допомогу 56 особам. </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По Цільовій соціальній програмі «Допомога на поховання деяких категорій осіб по Галицинівській сільській раді» на суму 2500 грн. допомогу отримала 1 особа. </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Матеріальна допомога надавалася згідно фактично поданих заяв.</w:t>
      </w:r>
    </w:p>
    <w:p w:rsidR="00CF5B32" w:rsidRPr="00A35890" w:rsidRDefault="00CF5B32" w:rsidP="00CF5B32">
      <w:pPr>
        <w:widowControl w:val="0"/>
        <w:tabs>
          <w:tab w:val="left" w:pos="0"/>
        </w:tabs>
        <w:spacing w:after="0" w:line="240" w:lineRule="auto"/>
        <w:ind w:firstLine="709"/>
        <w:jc w:val="both"/>
        <w:rPr>
          <w:rFonts w:ascii="Times New Roman" w:hAnsi="Times New Roman"/>
          <w:sz w:val="28"/>
          <w:szCs w:val="28"/>
          <w:lang w:val="uk-UA" w:eastAsia="ru-RU"/>
        </w:rPr>
      </w:pPr>
      <w:r w:rsidRPr="00A35890">
        <w:rPr>
          <w:rFonts w:ascii="Times New Roman" w:hAnsi="Times New Roman"/>
          <w:sz w:val="28"/>
          <w:szCs w:val="28"/>
          <w:lang w:val="uk-UA" w:eastAsia="ru-RU"/>
        </w:rPr>
        <w:t>Станом на 01.07.2024 року існує дебіторська заборгованість по ТПКВК МБ 3242 «Інші заходи у сфері соціального захисту і соціального забезпечення» по КЕКВ 2210 «Предмети, матеріали, обладнання та інвентар» за передплату періодичних видань на 2022 рік на суму 181 852,78 грн. В результаті проведеної претензійно-позовної роботи щодо даного порушення відкрито справу за № 915/484/22. У серпні 2023 року почали надходити кошти на погашення вказаної заборгованості.</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p>
    <w:p w:rsidR="00CF5B32" w:rsidRPr="00A35890" w:rsidRDefault="00CF5B32" w:rsidP="00CF5B32">
      <w:pPr>
        <w:tabs>
          <w:tab w:val="left" w:pos="0"/>
          <w:tab w:val="left" w:pos="1080"/>
        </w:tab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КУЛЬТУРА І МИСТЕЦТВО</w:t>
      </w:r>
    </w:p>
    <w:p w:rsidR="00CF5B32" w:rsidRPr="00A35890" w:rsidRDefault="00CF5B32" w:rsidP="00CF5B32">
      <w:pPr>
        <w:widowControl w:val="0"/>
        <w:tabs>
          <w:tab w:val="left" w:pos="0"/>
        </w:tab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ТП КВК МБ  4030 «Забезпечення діяльності бібліотек»</w:t>
      </w:r>
    </w:p>
    <w:p w:rsidR="00CF5B32" w:rsidRPr="00A35890" w:rsidRDefault="00CF5B32" w:rsidP="00CF5B32">
      <w:pPr>
        <w:pStyle w:val="a7"/>
        <w:widowControl w:val="0"/>
        <w:tabs>
          <w:tab w:val="left" w:pos="0"/>
        </w:tab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t xml:space="preserve">Видатки проведено на суму 669 772 грн. по загальному фонду що </w:t>
      </w:r>
      <w:r w:rsidRPr="00A35890">
        <w:rPr>
          <w:rFonts w:ascii="Times New Roman" w:hAnsi="Times New Roman"/>
          <w:sz w:val="28"/>
          <w:szCs w:val="28"/>
          <w:lang w:val="uk-UA"/>
        </w:rPr>
        <w:lastRenderedPageBreak/>
        <w:t xml:space="preserve">становить 78,1% до плану звітного періоду. </w:t>
      </w:r>
    </w:p>
    <w:p w:rsidR="00CF5B32" w:rsidRPr="00A35890" w:rsidRDefault="00CF5B32" w:rsidP="00CF5B32">
      <w:pPr>
        <w:tabs>
          <w:tab w:val="left" w:pos="0"/>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Виконання  видатків по загальному фонду забезпечено:</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 по оплаті праці з нарахуваннями на заробітну плату - на суму 607 785 грн., що становить  84,6 %  до уточнених планових показників звітного періоду. </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оплата комунальних послуг та енергоносіїв - на суму 48 719 грн., що становить 59,4% до уточнених планових показників звітного періоду. Економія виникла за рахунок отримання рахунків на відшкодування енергоносіїв не в повному обсязі,</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придбання предметів та матеріалів – 9 797 грн. – оплата за канцелярські та господарські товари,</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оплата інших послуг (крім комунальних) за звітний період проведена на суму 3 470 грн. за телекомунікаційні послуги.</w:t>
      </w:r>
    </w:p>
    <w:p w:rsidR="00CF5B32" w:rsidRPr="00A35890" w:rsidRDefault="00CF5B32" w:rsidP="00CF5B32">
      <w:pPr>
        <w:pStyle w:val="ab"/>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Станом на 01.07.2024 року по загальному  фонду кредиторська заборгованість по КЕКВ 2210 «Предмети, матеріали, обладнання та інвентар» виникла у сумі 37 603 грн., з них: 4 100 грн.  за господарські товари, формуляри, вкладники, картки та щоденник на суму 17 513 грн., ноутбук – 15 990 грн. </w:t>
      </w:r>
    </w:p>
    <w:p w:rsidR="00CF5B32" w:rsidRDefault="00CF5B32" w:rsidP="00CF5B32">
      <w:pPr>
        <w:tabs>
          <w:tab w:val="left" w:pos="0"/>
          <w:tab w:val="left" w:pos="1080"/>
        </w:tabs>
        <w:spacing w:after="0" w:line="240" w:lineRule="auto"/>
        <w:ind w:firstLine="709"/>
        <w:jc w:val="both"/>
        <w:rPr>
          <w:rFonts w:ascii="Times New Roman" w:eastAsia="MS Mincho" w:hAnsi="Times New Roman"/>
          <w:b/>
          <w:bCs/>
          <w:sz w:val="28"/>
          <w:szCs w:val="28"/>
          <w:lang w:val="uk-UA"/>
        </w:rPr>
      </w:pPr>
    </w:p>
    <w:p w:rsidR="00CF5B32" w:rsidRDefault="00CF5B32" w:rsidP="00CF5B32">
      <w:pPr>
        <w:tabs>
          <w:tab w:val="left" w:pos="0"/>
          <w:tab w:val="left" w:pos="1080"/>
        </w:tabs>
        <w:spacing w:after="0" w:line="240" w:lineRule="auto"/>
        <w:ind w:firstLine="709"/>
        <w:jc w:val="both"/>
        <w:rPr>
          <w:rFonts w:ascii="Times New Roman" w:eastAsia="MS Mincho" w:hAnsi="Times New Roman"/>
          <w:b/>
          <w:bCs/>
          <w:sz w:val="28"/>
          <w:szCs w:val="28"/>
          <w:lang w:val="uk-UA"/>
        </w:rPr>
      </w:pPr>
    </w:p>
    <w:p w:rsidR="00CF5B32" w:rsidRPr="00A35890" w:rsidRDefault="00CF5B32" w:rsidP="00CF5B32">
      <w:pPr>
        <w:tabs>
          <w:tab w:val="left" w:pos="0"/>
          <w:tab w:val="left" w:pos="1080"/>
        </w:tabs>
        <w:spacing w:after="0" w:line="240" w:lineRule="auto"/>
        <w:ind w:firstLine="709"/>
        <w:jc w:val="both"/>
        <w:rPr>
          <w:rFonts w:ascii="Times New Roman" w:hAnsi="Times New Roman"/>
          <w:b/>
          <w:sz w:val="28"/>
          <w:szCs w:val="28"/>
          <w:lang w:val="uk-UA"/>
        </w:rPr>
      </w:pPr>
      <w:r w:rsidRPr="00A35890">
        <w:rPr>
          <w:rFonts w:ascii="Times New Roman" w:eastAsia="MS Mincho" w:hAnsi="Times New Roman"/>
          <w:b/>
          <w:bCs/>
          <w:sz w:val="28"/>
          <w:szCs w:val="28"/>
          <w:lang w:val="uk-UA"/>
        </w:rPr>
        <w:t>ТП КВК МБ 4060 «</w:t>
      </w:r>
      <w:r w:rsidRPr="00A35890">
        <w:rPr>
          <w:rFonts w:ascii="Times New Roman" w:hAnsi="Times New Roman"/>
          <w:b/>
          <w:sz w:val="28"/>
          <w:szCs w:val="28"/>
          <w:lang w:val="uk-UA"/>
        </w:rPr>
        <w:t>Забезпечення діяльності палаців i будинків культури, клубів, центрів дозвілля та інших клубних закладів</w:t>
      </w:r>
      <w:r w:rsidRPr="00A35890">
        <w:rPr>
          <w:rFonts w:ascii="Times New Roman" w:eastAsia="MS Mincho" w:hAnsi="Times New Roman"/>
          <w:b/>
          <w:bCs/>
          <w:sz w:val="28"/>
          <w:szCs w:val="28"/>
          <w:lang w:val="uk-UA"/>
        </w:rPr>
        <w:t>»</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Видаткова  частина бюджету за І півріччя 2024 року виконана на суму 1 132 928 грн., або на 59,3 %, від плану звітного періоду. </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Виконання захищених статей видатків по загальному фонду забезпечено:</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по заробітній платі з нарахуваннями на суму 885 337 грн., або на 91,9%  до уточнених планових показників звітного періоду;</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оплата комунальних послуг та енергоносіїв - на  суму 211 792 грн., або на 55,2 % до уточнених планових показників звітного періоду,</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 оплата інших послуг (крім комунальних) проведено на суму 35 800 грн. за телекомунікаційні послуги, оренду приміщення. </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Видатки по спеціальному фонду на 2024 рік не планувались.</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Кількість установ – 5. Штатна чисельність становить 25,75 шт.од., фактична – 12,0 шт.од.</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Станом на 01.07.2024 року по загальному фонду кредиторська заборгованість становить – 2 455 грн. по КЕКВ 2210 «Предмети, матеріали, обладнання та інвентар» за господарські товари..</w:t>
      </w:r>
    </w:p>
    <w:p w:rsidR="00CF5B32" w:rsidRPr="00A35890" w:rsidRDefault="00CF5B32" w:rsidP="00CF5B32">
      <w:pPr>
        <w:widowControl w:val="0"/>
        <w:tabs>
          <w:tab w:val="left" w:pos="0"/>
          <w:tab w:val="left" w:pos="720"/>
        </w:tabs>
        <w:suppressAutoHyphens/>
        <w:autoSpaceDE w:val="0"/>
        <w:autoSpaceDN w:val="0"/>
        <w:spacing w:after="0" w:line="240" w:lineRule="auto"/>
        <w:ind w:firstLine="709"/>
        <w:jc w:val="both"/>
        <w:rPr>
          <w:rFonts w:ascii="Times New Roman" w:hAnsi="Times New Roman"/>
          <w:sz w:val="28"/>
          <w:szCs w:val="28"/>
          <w:lang w:val="uk-UA"/>
        </w:rPr>
      </w:pPr>
      <w:r w:rsidRPr="00A35890">
        <w:rPr>
          <w:rFonts w:ascii="Times New Roman" w:eastAsia="MS Mincho" w:hAnsi="Times New Roman"/>
          <w:b/>
          <w:bCs/>
          <w:sz w:val="28"/>
          <w:szCs w:val="28"/>
          <w:lang w:val="uk-UA"/>
        </w:rPr>
        <w:t>КТКВК МБ 4082 «</w:t>
      </w:r>
      <w:r w:rsidRPr="00A35890">
        <w:rPr>
          <w:rFonts w:ascii="Times New Roman" w:hAnsi="Times New Roman"/>
          <w:b/>
          <w:sz w:val="28"/>
          <w:szCs w:val="28"/>
          <w:lang w:val="uk-UA"/>
        </w:rPr>
        <w:t>Інші  заходи в галузі культури і мистецтва</w:t>
      </w:r>
      <w:r w:rsidRPr="00A35890">
        <w:rPr>
          <w:rFonts w:ascii="Times New Roman" w:eastAsia="MS Mincho" w:hAnsi="Times New Roman"/>
          <w:b/>
          <w:bCs/>
          <w:sz w:val="28"/>
          <w:szCs w:val="28"/>
          <w:lang w:val="uk-UA"/>
        </w:rPr>
        <w:t>»</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Видатки у звітному періоді проведено на суму 99 900 грн. на проведення заходів (розпорядник коштів Галицинівська сільська рада), що становить 23,6% до плану звітного періоду.</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p>
    <w:p w:rsidR="00CF5B32" w:rsidRPr="00A35890" w:rsidRDefault="00CF5B32" w:rsidP="00CF5B32">
      <w:pPr>
        <w:tabs>
          <w:tab w:val="left" w:pos="0"/>
        </w:tab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ФІЗИЧНА КУЛЬТУРА І СПОРТ</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b/>
          <w:sz w:val="28"/>
          <w:szCs w:val="28"/>
          <w:lang w:val="uk-UA"/>
        </w:rPr>
        <w:lastRenderedPageBreak/>
        <w:t>КТКВК МБ 5061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w:t>
      </w:r>
      <w:r w:rsidRPr="00A35890">
        <w:rPr>
          <w:rFonts w:ascii="Times New Roman" w:hAnsi="Times New Roman"/>
          <w:sz w:val="28"/>
          <w:szCs w:val="28"/>
          <w:lang w:val="uk-UA"/>
        </w:rPr>
        <w:t xml:space="preserve"> на 2024 рік враховано видатки у сумі 254 825 грн. на Програму розвитку фізичної культури і спорту для організації та проведення заходів (придбання спортивного інвентарю, форми та інш.). Видатки у звітному періоді проведено на суму 4 000 грн., що становить 3,14% до плану звітного періоду.</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Станом на 01.07.2024 року по загальному фонду кредиторська заборгованість становить - 37 496 грн. по КЕКВ 2210 «Предмети, матеріали, обладнання та інвентар» - спортивна форма.</w:t>
      </w:r>
      <w:r w:rsidRPr="00A35890">
        <w:rPr>
          <w:rFonts w:ascii="Times New Roman" w:hAnsi="Times New Roman"/>
          <w:sz w:val="28"/>
          <w:szCs w:val="28"/>
          <w:lang w:val="uk-UA"/>
        </w:rPr>
        <w:tab/>
      </w:r>
      <w:r w:rsidRPr="00A35890">
        <w:rPr>
          <w:rFonts w:ascii="Times New Roman" w:hAnsi="Times New Roman"/>
          <w:sz w:val="28"/>
          <w:szCs w:val="28"/>
          <w:lang w:val="uk-UA"/>
        </w:rPr>
        <w:tab/>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p>
    <w:p w:rsidR="00CF5B32" w:rsidRPr="00A35890" w:rsidRDefault="00CF5B32" w:rsidP="00CF5B32">
      <w:pPr>
        <w:tabs>
          <w:tab w:val="left" w:pos="0"/>
        </w:tab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ЖИТЛОВО-КО МУНАЛЬНЕ ГОСПОДАРСТВО</w:t>
      </w:r>
    </w:p>
    <w:p w:rsidR="00CF5B32" w:rsidRPr="00A35890" w:rsidRDefault="00CF5B32" w:rsidP="00CF5B32">
      <w:pPr>
        <w:tabs>
          <w:tab w:val="left" w:pos="0"/>
        </w:tab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ТПКВКМБ 6013 «Забезпечення діяльності водопровідно-каналізаційного господарства»</w:t>
      </w:r>
    </w:p>
    <w:p w:rsidR="00CF5B32" w:rsidRPr="00A35890" w:rsidRDefault="00CF5B32" w:rsidP="00CF5B32">
      <w:pPr>
        <w:tabs>
          <w:tab w:val="left" w:pos="0"/>
        </w:tabs>
        <w:spacing w:after="0" w:line="240" w:lineRule="auto"/>
        <w:ind w:firstLine="709"/>
        <w:jc w:val="both"/>
        <w:rPr>
          <w:rFonts w:ascii="Times New Roman" w:hAnsi="Times New Roman"/>
          <w:b/>
          <w:sz w:val="28"/>
          <w:szCs w:val="28"/>
          <w:lang w:val="uk-UA"/>
        </w:rPr>
      </w:pPr>
      <w:r w:rsidRPr="00A35890">
        <w:rPr>
          <w:rFonts w:ascii="Times New Roman" w:hAnsi="Times New Roman"/>
          <w:sz w:val="28"/>
          <w:szCs w:val="28"/>
          <w:lang w:val="uk-UA"/>
        </w:rPr>
        <w:t>Видатки проведено на суму 2 616 800 грн., або 27,9% до уточнених планових показників на рік.</w:t>
      </w:r>
    </w:p>
    <w:p w:rsidR="00CF5B32" w:rsidRPr="00A35890" w:rsidRDefault="00CF5B32" w:rsidP="00CF5B32">
      <w:pPr>
        <w:tabs>
          <w:tab w:val="left" w:pos="0"/>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Видатки по загальному фонду  проведено на суму 1 286 845 грн., або 40,7% до уточнених планових показників звітного періоду. Видатки проведені на виконання Програми розвитку житлово-комунального господарства та благоустрою населених пунктів  Галицинівської сільської ради та направлені на проведення аварійних (поточних) ремонтів систем водопостачання, а саме:</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в с. Прибузьке на суму 303900 грн., з них: поточний ремонт водогону по вул. Шкільна на суму 49666 грн., поточний ремонт башти Рожновського по вул. Вишнева (Ворошилова) – 50851 грн., поточний ремонт свердловини по вул. Вишнева -  31478 грн., поточний ремонт свердловини по вул. Шкільній -  45384 грн., поточний ремонт башти Рожновського та свердловини по вул.  Спортивна – 126521 грн.;</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в с. Українка на суму 90 551 грн., з них: ремонт свердловини по вул. Чкалова на суму 32231 грн., поточний ремонт водогону по вул..  Гуменюка на суму 19861 грн., поточний ремонт свердловини по вул. Шевченко – 38459 грн.;</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 - в с. Лимани на суму 358 530 грн., з них: поточний ремонт водогону по вул.. Набережна на суму 45631 грн., поточний ремонт свердловини по вул. Больнична  на суму 85091 грн., поточний ремонт свердловини по вул. Набережна – 28592 грн., поточний ремонт свердловини по вул.. Садова на суму 199216 грн.;</w:t>
      </w:r>
    </w:p>
    <w:p w:rsidR="00CF5B32" w:rsidRPr="00A35890" w:rsidRDefault="00CF5B32" w:rsidP="00CF5B32">
      <w:pPr>
        <w:numPr>
          <w:ilvl w:val="0"/>
          <w:numId w:val="5"/>
        </w:numPr>
        <w:tabs>
          <w:tab w:val="left" w:pos="0"/>
        </w:tab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t>в с. Лупареве на суму  140 865 грн., з них: поточний ремонт водогону по вул. Маячна на суму 27455 грн., поточний ремонт башти Рожновського та свердловини по вул. Набережна – 113410 грн.;</w:t>
      </w:r>
    </w:p>
    <w:p w:rsidR="00CF5B32" w:rsidRPr="00A35890" w:rsidRDefault="00CF5B32" w:rsidP="00CF5B32">
      <w:pPr>
        <w:numPr>
          <w:ilvl w:val="0"/>
          <w:numId w:val="5"/>
        </w:numPr>
        <w:tabs>
          <w:tab w:val="left" w:pos="0"/>
        </w:tab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t>- в с. Галицинове на суму 392 999 грн., з них: поточний ремонт башти Рожновського по вул. Центральна на суму 61798 грн., поточний ремонт водогону по вул. Гагаріна – 73579 грн., поточний ремонт водогону по вул. Центральна – 60533 грн., поточний ремонт водогону по вул. Сонячна (Матросова) – 197089 грн.</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По спеціальному фонду проведено 1 329 955 грн. за рахунок  благодійних внесків отримано:</w:t>
      </w:r>
    </w:p>
    <w:p w:rsidR="00CF5B32" w:rsidRPr="00A35890" w:rsidRDefault="00CF5B32" w:rsidP="00CF5B32">
      <w:pPr>
        <w:numPr>
          <w:ilvl w:val="0"/>
          <w:numId w:val="5"/>
        </w:numPr>
        <w:tabs>
          <w:tab w:val="left" w:pos="0"/>
        </w:tab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lastRenderedPageBreak/>
        <w:t xml:space="preserve"> по КЕКВ 2210 «Предмети, матеріали, обладнання та інвентар» - двигун занурювальний 1 шт. на суму 16 500 грн.</w:t>
      </w:r>
    </w:p>
    <w:p w:rsidR="00CF5B32" w:rsidRPr="00A35890" w:rsidRDefault="00CF5B32" w:rsidP="00CF5B32">
      <w:pPr>
        <w:numPr>
          <w:ilvl w:val="0"/>
          <w:numId w:val="5"/>
        </w:numPr>
        <w:tabs>
          <w:tab w:val="left" w:pos="0"/>
        </w:tab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t>по КЕКВ 2240 «Оплата послуг (крім комунальних)» - виконання робіт з встановлення металоконструкції для водопровідної башти на суму 1 217 100 грн.;</w:t>
      </w:r>
    </w:p>
    <w:p w:rsidR="00CF5B32" w:rsidRPr="00A35890" w:rsidRDefault="00CF5B32" w:rsidP="00CF5B32">
      <w:pPr>
        <w:numPr>
          <w:ilvl w:val="0"/>
          <w:numId w:val="5"/>
        </w:numPr>
        <w:tabs>
          <w:tab w:val="left" w:pos="0"/>
        </w:tab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t>по КЕКВ 3110 ««Придбання обладнання і предметів довгострокового користування» - двигуни занурювані 2 шт. на суму 96 355 грн.</w:t>
      </w:r>
    </w:p>
    <w:p w:rsidR="00CF5B32" w:rsidRPr="00A35890" w:rsidRDefault="00CF5B32" w:rsidP="00CF5B32">
      <w:pPr>
        <w:tabs>
          <w:tab w:val="left" w:pos="0"/>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Станом на 01.07.2024 року дебіторська та кредиторська заборгованість відсутня.</w:t>
      </w:r>
    </w:p>
    <w:p w:rsidR="00CF5B32" w:rsidRPr="00A35890" w:rsidRDefault="00CF5B32" w:rsidP="00CF5B32">
      <w:pPr>
        <w:tabs>
          <w:tab w:val="left" w:pos="0"/>
        </w:tab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ТПКВКМБ 6020 «Забезпечення функціонування підприємств, установ та організацій, що виробляють, виконують та/або надають житлово-комунальні послуги»</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На виконання  Програми розвитку житлово-комунального господарства та благоустрою населених пунктів  Галицинівської сільської ради протягом звітного періоду проведено фінансування  КП Українківський сількомунгосп Галицинівської сільської ради, як одержувача по загальному фонду  на суму 4 391 019 грн., що становить 88,9 % до плану звітного періоду. Кошти було використано на утримання робітників, придбання паливо-мастильних матеріалів,  запчастини для сміттєвозу, запчастини для мотокос, матеріали для благоустрою, оплату за збір, вивезення та утилізацію побутових відходів з території населених пунктів сільської ради, техобслуговування та ремонт сміттєвозу, оренду приміщення та інш.;</w:t>
      </w:r>
    </w:p>
    <w:p w:rsidR="00CF5B32" w:rsidRPr="00A35890" w:rsidRDefault="00CF5B32" w:rsidP="00CF5B32">
      <w:pPr>
        <w:widowControl w:val="0"/>
        <w:numPr>
          <w:ilvl w:val="0"/>
          <w:numId w:val="5"/>
        </w:numPr>
        <w:tabs>
          <w:tab w:val="left" w:pos="0"/>
        </w:tabs>
        <w:suppressAutoHyphen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t>по спеціальному фонду видатки не проводились.</w:t>
      </w:r>
    </w:p>
    <w:p w:rsidR="00CF5B32" w:rsidRPr="00A35890" w:rsidRDefault="00CF5B32" w:rsidP="00CF5B32">
      <w:pPr>
        <w:pStyle w:val="ab"/>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Станом на 01.07.2024 року по загальному фонду виникла кредиторська  заборгованості по КЕКВ 2282 «Окремі заходи по реалізації державних (регіональних) програм, не віднесені до заходів розвитку» у сумі 99 900 грн за  мотокоси.</w:t>
      </w:r>
    </w:p>
    <w:p w:rsidR="00CF5B32" w:rsidRPr="00A35890" w:rsidRDefault="00CF5B32" w:rsidP="00CF5B32">
      <w:pPr>
        <w:widowControl w:val="0"/>
        <w:tabs>
          <w:tab w:val="left" w:pos="0"/>
        </w:tabs>
        <w:suppressAutoHyphens/>
        <w:spacing w:after="0" w:line="240" w:lineRule="auto"/>
        <w:jc w:val="both"/>
        <w:rPr>
          <w:rFonts w:ascii="Times New Roman" w:hAnsi="Times New Roman"/>
          <w:b/>
          <w:sz w:val="28"/>
          <w:szCs w:val="28"/>
          <w:lang w:val="uk-UA"/>
        </w:rPr>
      </w:pPr>
      <w:r w:rsidRPr="00A35890">
        <w:rPr>
          <w:rFonts w:ascii="Times New Roman" w:hAnsi="Times New Roman"/>
          <w:sz w:val="28"/>
          <w:szCs w:val="28"/>
          <w:lang w:val="uk-UA"/>
        </w:rPr>
        <w:t xml:space="preserve"> </w:t>
      </w:r>
    </w:p>
    <w:p w:rsidR="00CF5B32" w:rsidRPr="00A35890" w:rsidRDefault="00CF5B32" w:rsidP="00CF5B32">
      <w:pPr>
        <w:widowControl w:val="0"/>
        <w:tabs>
          <w:tab w:val="left" w:pos="0"/>
        </w:tabs>
        <w:suppressAutoHyphens/>
        <w:spacing w:after="0" w:line="240" w:lineRule="auto"/>
        <w:ind w:left="709" w:firstLine="709"/>
        <w:jc w:val="both"/>
        <w:rPr>
          <w:rFonts w:ascii="Times New Roman" w:hAnsi="Times New Roman"/>
          <w:b/>
          <w:sz w:val="28"/>
          <w:szCs w:val="28"/>
          <w:lang w:val="uk-UA"/>
        </w:rPr>
      </w:pPr>
      <w:r w:rsidRPr="00A35890">
        <w:rPr>
          <w:rFonts w:ascii="Times New Roman" w:hAnsi="Times New Roman"/>
          <w:b/>
          <w:sz w:val="28"/>
          <w:szCs w:val="28"/>
          <w:lang w:val="uk-UA"/>
        </w:rPr>
        <w:t>ТПКВКМБ 6030 «Організація благоустрою населених пунктів»</w:t>
      </w:r>
    </w:p>
    <w:p w:rsidR="00CF5B32" w:rsidRPr="00A35890" w:rsidRDefault="00CF5B32" w:rsidP="00CF5B32">
      <w:pPr>
        <w:tabs>
          <w:tab w:val="left" w:pos="0"/>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Видатки були спрямовані на </w:t>
      </w:r>
      <w:r w:rsidRPr="00A35890">
        <w:rPr>
          <w:rFonts w:ascii="Times New Roman" w:hAnsi="Times New Roman"/>
          <w:color w:val="000000"/>
          <w:w w:val="101"/>
          <w:sz w:val="28"/>
          <w:szCs w:val="28"/>
          <w:lang w:val="uk-UA"/>
        </w:rPr>
        <w:t>підтримку у належному стані житлово-комунального господарства та для благоустрою населених пунктів у сумі 5 559 425</w:t>
      </w:r>
      <w:r w:rsidRPr="00A35890">
        <w:rPr>
          <w:rFonts w:ascii="Times New Roman" w:hAnsi="Times New Roman"/>
          <w:sz w:val="28"/>
          <w:szCs w:val="28"/>
          <w:lang w:val="uk-UA"/>
        </w:rPr>
        <w:t xml:space="preserve"> грн.,  що становить 47,7 % до уточненого плану на рік.</w:t>
      </w:r>
    </w:p>
    <w:p w:rsidR="00CF5B32" w:rsidRPr="00A35890" w:rsidRDefault="00CF5B32" w:rsidP="00CF5B32">
      <w:pPr>
        <w:tabs>
          <w:tab w:val="left" w:pos="0"/>
        </w:tabs>
        <w:suppressAutoHyphens/>
        <w:spacing w:after="0" w:line="240" w:lineRule="auto"/>
        <w:ind w:firstLine="709"/>
        <w:jc w:val="both"/>
        <w:rPr>
          <w:rFonts w:ascii="Times New Roman" w:hAnsi="Times New Roman"/>
          <w:sz w:val="28"/>
          <w:szCs w:val="28"/>
          <w:lang w:val="uk-UA"/>
        </w:rPr>
      </w:pPr>
    </w:p>
    <w:p w:rsidR="00CF5B32" w:rsidRPr="00A35890" w:rsidRDefault="00CF5B32" w:rsidP="00CF5B32">
      <w:pPr>
        <w:tabs>
          <w:tab w:val="left" w:pos="0"/>
        </w:tabs>
        <w:spacing w:after="0" w:line="240" w:lineRule="auto"/>
        <w:ind w:firstLine="709"/>
        <w:jc w:val="both"/>
        <w:rPr>
          <w:rFonts w:ascii="Times New Roman" w:hAnsi="Times New Roman"/>
          <w:color w:val="000000"/>
          <w:w w:val="101"/>
          <w:sz w:val="28"/>
          <w:szCs w:val="28"/>
          <w:lang w:val="uk-UA"/>
        </w:rPr>
      </w:pPr>
      <w:r w:rsidRPr="00A35890">
        <w:rPr>
          <w:rFonts w:ascii="Times New Roman" w:hAnsi="Times New Roman"/>
          <w:color w:val="000000"/>
          <w:w w:val="101"/>
          <w:sz w:val="28"/>
          <w:szCs w:val="28"/>
          <w:lang w:val="uk-UA"/>
        </w:rPr>
        <w:t>По загальному фонду видатки проведено на суму 1 243 519 грн., що становить 38,5% до плану звітного періоду. За рахунок цих коштів проведено наступні видатки:</w:t>
      </w:r>
    </w:p>
    <w:p w:rsidR="00CF5B32" w:rsidRPr="00A35890" w:rsidRDefault="00CF5B32" w:rsidP="00CF5B32">
      <w:pPr>
        <w:numPr>
          <w:ilvl w:val="0"/>
          <w:numId w:val="6"/>
        </w:numPr>
        <w:tabs>
          <w:tab w:val="left" w:pos="0"/>
        </w:tabs>
        <w:spacing w:after="0" w:line="240" w:lineRule="auto"/>
        <w:ind w:left="0" w:firstLine="709"/>
        <w:jc w:val="both"/>
        <w:rPr>
          <w:rFonts w:ascii="Times New Roman" w:hAnsi="Times New Roman"/>
          <w:w w:val="101"/>
          <w:sz w:val="28"/>
          <w:szCs w:val="28"/>
          <w:lang w:val="uk-UA"/>
        </w:rPr>
      </w:pPr>
      <w:r w:rsidRPr="00A35890">
        <w:rPr>
          <w:rFonts w:ascii="Times New Roman" w:hAnsi="Times New Roman"/>
          <w:w w:val="101"/>
          <w:sz w:val="28"/>
          <w:szCs w:val="28"/>
          <w:lang w:val="uk-UA"/>
        </w:rPr>
        <w:t>забезпечення роботи автотранспорту (оренда) –  99 863 грн.,</w:t>
      </w:r>
    </w:p>
    <w:p w:rsidR="00CF5B32" w:rsidRPr="00A35890" w:rsidRDefault="00CF5B32" w:rsidP="00CF5B32">
      <w:pPr>
        <w:numPr>
          <w:ilvl w:val="0"/>
          <w:numId w:val="6"/>
        </w:numPr>
        <w:tabs>
          <w:tab w:val="left" w:pos="0"/>
        </w:tabs>
        <w:spacing w:after="0" w:line="240" w:lineRule="auto"/>
        <w:ind w:left="0" w:firstLine="709"/>
        <w:jc w:val="both"/>
        <w:rPr>
          <w:rFonts w:ascii="Times New Roman" w:hAnsi="Times New Roman"/>
          <w:w w:val="101"/>
          <w:sz w:val="28"/>
          <w:szCs w:val="28"/>
          <w:lang w:val="uk-UA"/>
        </w:rPr>
      </w:pPr>
      <w:r w:rsidRPr="00A35890">
        <w:rPr>
          <w:rFonts w:ascii="Times New Roman" w:hAnsi="Times New Roman"/>
          <w:w w:val="101"/>
          <w:sz w:val="28"/>
          <w:szCs w:val="28"/>
          <w:lang w:val="uk-UA"/>
        </w:rPr>
        <w:t>придбання інвентарю – 85001 грн.,</w:t>
      </w:r>
    </w:p>
    <w:p w:rsidR="00CF5B32" w:rsidRPr="00A35890" w:rsidRDefault="00CF5B32" w:rsidP="00CF5B32">
      <w:pPr>
        <w:numPr>
          <w:ilvl w:val="0"/>
          <w:numId w:val="6"/>
        </w:numPr>
        <w:tabs>
          <w:tab w:val="left" w:pos="0"/>
        </w:tabs>
        <w:spacing w:after="0" w:line="240" w:lineRule="auto"/>
        <w:ind w:left="0" w:firstLine="709"/>
        <w:jc w:val="both"/>
        <w:rPr>
          <w:rFonts w:ascii="Times New Roman" w:hAnsi="Times New Roman"/>
          <w:w w:val="101"/>
          <w:sz w:val="28"/>
          <w:szCs w:val="28"/>
          <w:lang w:val="uk-UA"/>
        </w:rPr>
      </w:pPr>
      <w:r w:rsidRPr="00A35890">
        <w:rPr>
          <w:rFonts w:ascii="Times New Roman" w:hAnsi="Times New Roman"/>
          <w:w w:val="101"/>
          <w:sz w:val="28"/>
          <w:szCs w:val="28"/>
          <w:lang w:val="uk-UA"/>
        </w:rPr>
        <w:t>викошування трави – 99 830 грн.,</w:t>
      </w:r>
    </w:p>
    <w:p w:rsidR="00CF5B32" w:rsidRPr="00A35890" w:rsidRDefault="00CF5B32" w:rsidP="00CF5B32">
      <w:pPr>
        <w:numPr>
          <w:ilvl w:val="0"/>
          <w:numId w:val="6"/>
        </w:numPr>
        <w:tabs>
          <w:tab w:val="left" w:pos="0"/>
        </w:tabs>
        <w:spacing w:after="0" w:line="240" w:lineRule="auto"/>
        <w:ind w:left="0" w:firstLine="709"/>
        <w:jc w:val="both"/>
        <w:rPr>
          <w:rFonts w:ascii="Times New Roman" w:hAnsi="Times New Roman"/>
          <w:w w:val="101"/>
          <w:sz w:val="28"/>
          <w:szCs w:val="28"/>
          <w:lang w:val="uk-UA"/>
        </w:rPr>
      </w:pPr>
      <w:r w:rsidRPr="00A35890">
        <w:rPr>
          <w:rFonts w:ascii="Times New Roman" w:hAnsi="Times New Roman"/>
          <w:w w:val="101"/>
          <w:sz w:val="28"/>
          <w:szCs w:val="28"/>
          <w:lang w:val="uk-UA"/>
        </w:rPr>
        <w:t>дискування території – 99 686 грн.,</w:t>
      </w:r>
    </w:p>
    <w:p w:rsidR="00CF5B32" w:rsidRPr="00A35890" w:rsidRDefault="00CF5B32" w:rsidP="00CF5B32">
      <w:pPr>
        <w:numPr>
          <w:ilvl w:val="0"/>
          <w:numId w:val="6"/>
        </w:numPr>
        <w:tabs>
          <w:tab w:val="left" w:pos="0"/>
        </w:tabs>
        <w:spacing w:after="0" w:line="240" w:lineRule="auto"/>
        <w:ind w:left="0" w:firstLine="709"/>
        <w:jc w:val="both"/>
        <w:rPr>
          <w:rFonts w:ascii="Times New Roman" w:hAnsi="Times New Roman"/>
          <w:w w:val="101"/>
          <w:sz w:val="28"/>
          <w:szCs w:val="28"/>
          <w:lang w:val="uk-UA"/>
        </w:rPr>
      </w:pPr>
      <w:r w:rsidRPr="00A35890">
        <w:rPr>
          <w:rFonts w:ascii="Times New Roman" w:hAnsi="Times New Roman"/>
          <w:w w:val="101"/>
          <w:sz w:val="28"/>
          <w:szCs w:val="28"/>
          <w:lang w:val="uk-UA"/>
        </w:rPr>
        <w:t>поточний ремонт доріг  - 802922 грн.,</w:t>
      </w:r>
    </w:p>
    <w:p w:rsidR="00CF5B32" w:rsidRPr="00A35890" w:rsidRDefault="00CF5B32" w:rsidP="00CF5B32">
      <w:pPr>
        <w:numPr>
          <w:ilvl w:val="0"/>
          <w:numId w:val="6"/>
        </w:numPr>
        <w:tabs>
          <w:tab w:val="left" w:pos="0"/>
        </w:tabs>
        <w:spacing w:after="0" w:line="240" w:lineRule="auto"/>
        <w:ind w:left="0" w:firstLine="709"/>
        <w:jc w:val="both"/>
        <w:rPr>
          <w:rFonts w:ascii="Times New Roman" w:hAnsi="Times New Roman"/>
          <w:w w:val="101"/>
          <w:sz w:val="28"/>
          <w:szCs w:val="28"/>
          <w:lang w:val="uk-UA"/>
        </w:rPr>
      </w:pPr>
      <w:r w:rsidRPr="00A35890">
        <w:rPr>
          <w:rFonts w:ascii="Times New Roman" w:hAnsi="Times New Roman"/>
          <w:w w:val="101"/>
          <w:sz w:val="28"/>
          <w:szCs w:val="28"/>
          <w:lang w:val="uk-UA"/>
        </w:rPr>
        <w:t>інші поточні видатки - видатки становлять 56217 грн. (відшкодування,  згідно рішення суду від 24.11.2023 року).</w:t>
      </w:r>
    </w:p>
    <w:p w:rsidR="00CF5B32" w:rsidRPr="00A35890" w:rsidRDefault="00CF5B32" w:rsidP="00CF5B32">
      <w:pPr>
        <w:tabs>
          <w:tab w:val="left" w:pos="0"/>
        </w:tabs>
        <w:spacing w:after="0" w:line="240" w:lineRule="auto"/>
        <w:ind w:firstLine="709"/>
        <w:jc w:val="both"/>
        <w:rPr>
          <w:rFonts w:ascii="Times New Roman" w:hAnsi="Times New Roman"/>
          <w:w w:val="101"/>
          <w:sz w:val="28"/>
          <w:szCs w:val="28"/>
          <w:lang w:val="uk-UA"/>
        </w:rPr>
      </w:pPr>
    </w:p>
    <w:p w:rsidR="00CF5B32" w:rsidRPr="00A35890" w:rsidRDefault="00CF5B32" w:rsidP="00CF5B32">
      <w:pPr>
        <w:tabs>
          <w:tab w:val="left" w:pos="0"/>
        </w:tabs>
        <w:spacing w:after="0" w:line="240" w:lineRule="auto"/>
        <w:ind w:firstLine="709"/>
        <w:jc w:val="both"/>
        <w:rPr>
          <w:rFonts w:ascii="Times New Roman" w:hAnsi="Times New Roman"/>
          <w:w w:val="101"/>
          <w:sz w:val="28"/>
          <w:szCs w:val="28"/>
          <w:lang w:val="uk-UA"/>
        </w:rPr>
      </w:pPr>
      <w:r w:rsidRPr="00A35890">
        <w:rPr>
          <w:rFonts w:ascii="Times New Roman" w:hAnsi="Times New Roman"/>
          <w:w w:val="101"/>
          <w:sz w:val="28"/>
          <w:szCs w:val="28"/>
          <w:lang w:val="uk-UA"/>
        </w:rPr>
        <w:lastRenderedPageBreak/>
        <w:t>По спеціальному фонду видатки проведено на суму 4 315 906 грн., що становить 97,8% до кошторисних призначень  на рік за рахунок коштів, отриманих з  інших джерел власних надходжень, а саме:</w:t>
      </w:r>
    </w:p>
    <w:p w:rsidR="00CF5B32" w:rsidRPr="00A35890" w:rsidRDefault="00CF5B32" w:rsidP="00CF5B32">
      <w:pPr>
        <w:numPr>
          <w:ilvl w:val="0"/>
          <w:numId w:val="5"/>
        </w:numPr>
        <w:tabs>
          <w:tab w:val="left" w:pos="0"/>
        </w:tabs>
        <w:spacing w:after="0" w:line="240" w:lineRule="auto"/>
        <w:ind w:left="0" w:firstLine="709"/>
        <w:jc w:val="both"/>
        <w:rPr>
          <w:rFonts w:ascii="Times New Roman" w:hAnsi="Times New Roman"/>
          <w:w w:val="101"/>
          <w:sz w:val="28"/>
          <w:szCs w:val="28"/>
          <w:lang w:val="uk-UA"/>
        </w:rPr>
      </w:pPr>
      <w:r w:rsidRPr="00A35890">
        <w:rPr>
          <w:rFonts w:ascii="Times New Roman" w:hAnsi="Times New Roman"/>
          <w:w w:val="101"/>
          <w:sz w:val="28"/>
          <w:szCs w:val="28"/>
          <w:lang w:val="uk-UA"/>
        </w:rPr>
        <w:t>предмети, матеріали, обладнання та інвентар -  на суму 2 594 700,00 грн. отримано електричний кабель СИП-5, натягувач та затискачі (благодійна допомога);</w:t>
      </w:r>
    </w:p>
    <w:p w:rsidR="00CF5B32" w:rsidRPr="00A35890" w:rsidRDefault="00CF5B32" w:rsidP="00CF5B32">
      <w:pPr>
        <w:numPr>
          <w:ilvl w:val="0"/>
          <w:numId w:val="5"/>
        </w:numPr>
        <w:tabs>
          <w:tab w:val="left" w:pos="0"/>
        </w:tabs>
        <w:spacing w:after="0" w:line="240" w:lineRule="auto"/>
        <w:ind w:left="0" w:firstLine="709"/>
        <w:jc w:val="both"/>
        <w:rPr>
          <w:rFonts w:ascii="Times New Roman" w:hAnsi="Times New Roman"/>
          <w:w w:val="101"/>
          <w:sz w:val="28"/>
          <w:szCs w:val="28"/>
          <w:lang w:val="uk-UA"/>
        </w:rPr>
      </w:pPr>
      <w:r w:rsidRPr="00A35890">
        <w:rPr>
          <w:rFonts w:ascii="Times New Roman" w:hAnsi="Times New Roman"/>
          <w:w w:val="101"/>
          <w:sz w:val="28"/>
          <w:szCs w:val="28"/>
          <w:lang w:val="uk-UA"/>
        </w:rPr>
        <w:t>заробітна плата з нарахуваннями» на суму 1 721 205 грн. (заробітна плата працівникам, зареєстрованим безробітнім, залученим до суспільно – корисних робіт в умовах воєнного стану відповідно до п. 2  частини  першої ст. 8 Закону України «Про правовий режим воєнного стану» та Порядку залучення працездатних осіб до суспільно корисних робіт в умовах воєнного стану, затвердженого постановою Кабінету Міністрів України від 13.07.2011р. № 753 за рахунок коштів Фонду загальнообов’язкового державного соціального страхування на випадок безробіття відповідно до укладених договорів).</w:t>
      </w:r>
    </w:p>
    <w:p w:rsidR="00CF5B32" w:rsidRPr="00A35890" w:rsidRDefault="00CF5B32" w:rsidP="00CF5B32">
      <w:pPr>
        <w:tabs>
          <w:tab w:val="left" w:pos="0"/>
        </w:tabs>
        <w:spacing w:after="0" w:line="240" w:lineRule="auto"/>
        <w:ind w:firstLine="709"/>
        <w:jc w:val="both"/>
        <w:rPr>
          <w:rFonts w:ascii="Times New Roman" w:hAnsi="Times New Roman"/>
          <w:w w:val="101"/>
          <w:sz w:val="28"/>
          <w:szCs w:val="28"/>
          <w:lang w:val="uk-UA"/>
        </w:rPr>
      </w:pPr>
      <w:r w:rsidRPr="00A35890">
        <w:rPr>
          <w:rFonts w:ascii="Times New Roman" w:hAnsi="Times New Roman"/>
          <w:w w:val="101"/>
          <w:sz w:val="28"/>
          <w:szCs w:val="28"/>
          <w:lang w:val="uk-UA"/>
        </w:rPr>
        <w:t xml:space="preserve">Станом на 01.07.2024 року виникла кредиторська заборгованость </w:t>
      </w:r>
      <w:r w:rsidRPr="00A35890">
        <w:rPr>
          <w:rFonts w:ascii="Times New Roman" w:hAnsi="Times New Roman"/>
          <w:sz w:val="28"/>
          <w:szCs w:val="28"/>
          <w:lang w:val="uk-UA"/>
        </w:rPr>
        <w:t>на загальну суму 80 670,65 грн. у тому числі:</w:t>
      </w:r>
      <w:r w:rsidRPr="00A35890">
        <w:rPr>
          <w:rFonts w:ascii="Times New Roman" w:hAnsi="Times New Roman"/>
          <w:b/>
          <w:sz w:val="28"/>
          <w:szCs w:val="28"/>
          <w:lang w:val="uk-UA"/>
        </w:rPr>
        <w:t xml:space="preserve"> </w:t>
      </w:r>
      <w:r w:rsidRPr="00A35890">
        <w:rPr>
          <w:rFonts w:ascii="Times New Roman" w:hAnsi="Times New Roman"/>
          <w:b/>
          <w:i/>
          <w:sz w:val="28"/>
          <w:szCs w:val="28"/>
          <w:lang w:val="uk-UA"/>
        </w:rPr>
        <w:t>по КЕКВ 2210</w:t>
      </w:r>
      <w:r w:rsidRPr="00A35890">
        <w:rPr>
          <w:rFonts w:ascii="Times New Roman" w:hAnsi="Times New Roman"/>
          <w:sz w:val="28"/>
          <w:szCs w:val="28"/>
          <w:lang w:val="uk-UA"/>
        </w:rPr>
        <w:t xml:space="preserve">  «Предмети, матеріали, обладнання та інвентар»</w:t>
      </w:r>
      <w:r w:rsidRPr="00A35890">
        <w:rPr>
          <w:rFonts w:ascii="Times New Roman" w:hAnsi="Times New Roman"/>
          <w:b/>
          <w:sz w:val="28"/>
          <w:szCs w:val="28"/>
          <w:lang w:val="uk-UA"/>
        </w:rPr>
        <w:t xml:space="preserve"> </w:t>
      </w:r>
      <w:r w:rsidRPr="00A35890">
        <w:rPr>
          <w:rFonts w:ascii="Times New Roman" w:hAnsi="Times New Roman"/>
          <w:sz w:val="28"/>
          <w:szCs w:val="28"/>
          <w:lang w:val="uk-UA"/>
        </w:rPr>
        <w:t>на суму</w:t>
      </w:r>
      <w:r w:rsidRPr="00A35890">
        <w:rPr>
          <w:rFonts w:ascii="Times New Roman" w:hAnsi="Times New Roman"/>
          <w:b/>
          <w:sz w:val="28"/>
          <w:szCs w:val="28"/>
          <w:lang w:val="uk-UA"/>
        </w:rPr>
        <w:t xml:space="preserve">  </w:t>
      </w:r>
      <w:r w:rsidRPr="00A35890">
        <w:rPr>
          <w:rFonts w:ascii="Times New Roman" w:hAnsi="Times New Roman"/>
          <w:sz w:val="28"/>
          <w:szCs w:val="28"/>
          <w:lang w:val="uk-UA"/>
        </w:rPr>
        <w:t xml:space="preserve">30 192 грн за господарський інвентар, </w:t>
      </w:r>
      <w:r w:rsidRPr="00A35890">
        <w:rPr>
          <w:rFonts w:ascii="Times New Roman" w:hAnsi="Times New Roman"/>
          <w:i/>
          <w:sz w:val="28"/>
          <w:szCs w:val="28"/>
          <w:lang w:val="uk-UA"/>
        </w:rPr>
        <w:t xml:space="preserve">по </w:t>
      </w:r>
      <w:r w:rsidRPr="00A35890">
        <w:rPr>
          <w:rFonts w:ascii="Times New Roman" w:hAnsi="Times New Roman"/>
          <w:b/>
          <w:i/>
          <w:sz w:val="28"/>
          <w:szCs w:val="28"/>
          <w:lang w:val="uk-UA"/>
        </w:rPr>
        <w:t>КЕКВ 2240</w:t>
      </w:r>
      <w:r w:rsidRPr="00A35890">
        <w:rPr>
          <w:rFonts w:ascii="Times New Roman" w:hAnsi="Times New Roman"/>
          <w:sz w:val="28"/>
          <w:szCs w:val="28"/>
          <w:lang w:val="uk-UA"/>
        </w:rPr>
        <w:t xml:space="preserve"> «Оплата послуг (крім комунальних)» у сумі  50</w:t>
      </w:r>
      <w:r>
        <w:rPr>
          <w:rFonts w:ascii="Times New Roman" w:hAnsi="Times New Roman"/>
          <w:sz w:val="28"/>
          <w:szCs w:val="28"/>
          <w:lang w:val="uk-UA"/>
        </w:rPr>
        <w:t> </w:t>
      </w:r>
      <w:r w:rsidRPr="00A35890">
        <w:rPr>
          <w:rFonts w:ascii="Times New Roman" w:hAnsi="Times New Roman"/>
          <w:sz w:val="28"/>
          <w:szCs w:val="28"/>
          <w:lang w:val="uk-UA"/>
        </w:rPr>
        <w:t>478</w:t>
      </w:r>
      <w:r>
        <w:rPr>
          <w:rFonts w:ascii="Times New Roman" w:hAnsi="Times New Roman"/>
          <w:sz w:val="28"/>
          <w:szCs w:val="28"/>
          <w:lang w:val="uk-UA"/>
        </w:rPr>
        <w:t> </w:t>
      </w:r>
      <w:r w:rsidRPr="00A35890">
        <w:rPr>
          <w:rFonts w:ascii="Times New Roman" w:hAnsi="Times New Roman"/>
          <w:sz w:val="28"/>
          <w:szCs w:val="28"/>
          <w:lang w:val="uk-UA"/>
        </w:rPr>
        <w:t>грн</w:t>
      </w:r>
      <w:r>
        <w:rPr>
          <w:rFonts w:ascii="Times New Roman" w:hAnsi="Times New Roman"/>
          <w:sz w:val="28"/>
          <w:szCs w:val="28"/>
          <w:lang w:val="uk-UA"/>
        </w:rPr>
        <w:t>.</w:t>
      </w:r>
      <w:r w:rsidRPr="00A35890">
        <w:rPr>
          <w:rFonts w:ascii="Times New Roman" w:hAnsi="Times New Roman"/>
          <w:sz w:val="28"/>
          <w:szCs w:val="28"/>
          <w:lang w:val="uk-UA"/>
        </w:rPr>
        <w:t xml:space="preserve"> оплата за відлов та стерилізацію тварин.</w:t>
      </w:r>
      <w:r w:rsidRPr="00A35890">
        <w:rPr>
          <w:rFonts w:ascii="Times New Roman" w:hAnsi="Times New Roman"/>
          <w:w w:val="101"/>
          <w:sz w:val="28"/>
          <w:szCs w:val="28"/>
          <w:lang w:val="uk-UA"/>
        </w:rPr>
        <w:t xml:space="preserve">. </w:t>
      </w:r>
    </w:p>
    <w:p w:rsidR="00CF5B32" w:rsidRPr="00A35890" w:rsidRDefault="00CF5B32" w:rsidP="00CF5B32">
      <w:pPr>
        <w:tabs>
          <w:tab w:val="left" w:pos="0"/>
        </w:tabs>
        <w:spacing w:after="0" w:line="240" w:lineRule="auto"/>
        <w:ind w:firstLine="709"/>
        <w:jc w:val="both"/>
        <w:rPr>
          <w:rFonts w:ascii="Times New Roman" w:hAnsi="Times New Roman"/>
          <w:color w:val="000000"/>
          <w:w w:val="101"/>
          <w:sz w:val="28"/>
          <w:szCs w:val="28"/>
          <w:lang w:val="uk-UA"/>
        </w:rPr>
      </w:pPr>
    </w:p>
    <w:p w:rsidR="00CF5B32" w:rsidRPr="00A35890" w:rsidRDefault="00CF5B32" w:rsidP="00CF5B32">
      <w:pPr>
        <w:widowControl w:val="0"/>
        <w:tabs>
          <w:tab w:val="left" w:pos="0"/>
        </w:tabs>
        <w:suppressAutoHyphens/>
        <w:spacing w:after="0" w:line="240" w:lineRule="auto"/>
        <w:ind w:left="142" w:firstLine="709"/>
        <w:jc w:val="both"/>
        <w:rPr>
          <w:rFonts w:ascii="Times New Roman" w:hAnsi="Times New Roman"/>
          <w:sz w:val="28"/>
          <w:szCs w:val="28"/>
          <w:lang w:val="uk-UA" w:eastAsia="ru-RU"/>
        </w:rPr>
      </w:pPr>
      <w:r w:rsidRPr="00A35890">
        <w:rPr>
          <w:rFonts w:ascii="Times New Roman" w:hAnsi="Times New Roman"/>
          <w:b/>
          <w:sz w:val="28"/>
          <w:szCs w:val="28"/>
          <w:lang w:val="uk-UA"/>
        </w:rPr>
        <w:t xml:space="preserve">ТПКВКМБ 6071 </w:t>
      </w:r>
      <w:r w:rsidRPr="00A35890">
        <w:rPr>
          <w:rFonts w:ascii="Times New Roman" w:hAnsi="Times New Roman"/>
          <w:b/>
          <w:color w:val="000000"/>
          <w:w w:val="101"/>
          <w:sz w:val="28"/>
          <w:szCs w:val="28"/>
          <w:lang w:val="uk-UA"/>
        </w:rPr>
        <w:t xml:space="preserve">«Відшкодування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 </w:t>
      </w:r>
      <w:r w:rsidRPr="00A35890">
        <w:rPr>
          <w:rFonts w:ascii="Times New Roman" w:hAnsi="Times New Roman"/>
          <w:sz w:val="28"/>
          <w:szCs w:val="28"/>
          <w:lang w:val="uk-UA" w:eastAsia="ru-RU"/>
        </w:rPr>
        <w:t>На реалізацію Програми відшкодування різниці в тарифах житлово-комунальним підприємствам Галицинівської сільської ради на житлово-комунальні послуги для населення заплановано на 2024 рік асигнування у сумі 1 508 390 грн. Видатки проведено на суму 397 293 грн., що становить 43,7% до плану звітного періоду.</w:t>
      </w:r>
    </w:p>
    <w:p w:rsidR="00CF5B32" w:rsidRPr="00A35890" w:rsidRDefault="00CF5B32" w:rsidP="00CF5B32">
      <w:pPr>
        <w:tabs>
          <w:tab w:val="left" w:pos="0"/>
        </w:tabs>
        <w:suppressAutoHyphens/>
        <w:spacing w:after="0" w:line="240" w:lineRule="auto"/>
        <w:ind w:firstLine="709"/>
        <w:jc w:val="both"/>
        <w:rPr>
          <w:rFonts w:ascii="Times New Roman" w:hAnsi="Times New Roman"/>
          <w:color w:val="000000"/>
          <w:w w:val="101"/>
          <w:sz w:val="28"/>
          <w:szCs w:val="28"/>
          <w:lang w:val="uk-UA"/>
        </w:rPr>
      </w:pPr>
    </w:p>
    <w:p w:rsidR="00CF5B32" w:rsidRPr="00A35890" w:rsidRDefault="00CF5B32" w:rsidP="00CF5B32">
      <w:pPr>
        <w:widowControl w:val="0"/>
        <w:tabs>
          <w:tab w:val="left" w:pos="0"/>
          <w:tab w:val="left" w:pos="9923"/>
        </w:tabs>
        <w:suppressAutoHyphen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ЕКОНОМІЧНА ДІЯЛЬНІСТЬ</w:t>
      </w:r>
    </w:p>
    <w:p w:rsidR="00CF5B32" w:rsidRPr="00A35890" w:rsidRDefault="00CF5B32" w:rsidP="00CF5B32">
      <w:pPr>
        <w:tabs>
          <w:tab w:val="left" w:pos="0"/>
        </w:tabs>
        <w:spacing w:after="0" w:line="240" w:lineRule="auto"/>
        <w:ind w:firstLine="709"/>
        <w:jc w:val="both"/>
        <w:rPr>
          <w:rFonts w:ascii="Times New Roman" w:hAnsi="Times New Roman"/>
          <w:b/>
          <w:sz w:val="28"/>
          <w:szCs w:val="28"/>
          <w:lang w:val="uk-UA" w:eastAsia="ru-RU"/>
        </w:rPr>
      </w:pPr>
      <w:r w:rsidRPr="00A35890">
        <w:rPr>
          <w:rFonts w:ascii="Times New Roman" w:hAnsi="Times New Roman"/>
          <w:b/>
          <w:sz w:val="28"/>
          <w:szCs w:val="28"/>
          <w:lang w:val="uk-UA" w:eastAsia="ru-RU"/>
        </w:rPr>
        <w:t>ТПКВКМБ 7130 «Здійснення заходів з землеустрою»</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eastAsia="ru-RU"/>
        </w:rPr>
      </w:pPr>
      <w:r w:rsidRPr="00A35890">
        <w:rPr>
          <w:rFonts w:ascii="Times New Roman" w:hAnsi="Times New Roman"/>
          <w:sz w:val="28"/>
          <w:szCs w:val="28"/>
          <w:lang w:val="uk-UA" w:eastAsia="ru-RU"/>
        </w:rPr>
        <w:t>План на 2024 рік становить 6 371 020 грн. У звітному періоді видатки не проводилися.</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eastAsia="ru-RU"/>
        </w:rPr>
      </w:pPr>
      <w:r w:rsidRPr="00A35890">
        <w:rPr>
          <w:rFonts w:ascii="Times New Roman" w:hAnsi="Times New Roman"/>
          <w:b/>
          <w:sz w:val="28"/>
          <w:szCs w:val="28"/>
          <w:lang w:val="uk-UA" w:eastAsia="ru-RU"/>
        </w:rPr>
        <w:t>ТПКВКМБ 7322 «Будівництво медичних установ та закладів»</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eastAsia="ru-RU"/>
        </w:rPr>
      </w:pPr>
      <w:r w:rsidRPr="00A35890">
        <w:rPr>
          <w:rFonts w:ascii="Times New Roman" w:hAnsi="Times New Roman"/>
          <w:sz w:val="28"/>
          <w:szCs w:val="28"/>
          <w:lang w:val="uk-UA" w:eastAsia="ru-RU"/>
        </w:rPr>
        <w:t>На 2024 рік по спеціальному фонду заплановані видатки на проектні роботи та експертизу проектно-кошторисної документації по об'єкту будівництва: "Нове будівництво амбулаторії загальної практики сімейної медицини за адресою: Миколаївська область, Миколаївський район, село Прибузьке, вулиця Гастело, 9-а  " у сумі 288 622 грн. У звітному періоді видатки не проводилося.</w:t>
      </w:r>
    </w:p>
    <w:p w:rsidR="00CF5B32" w:rsidRPr="00A35890" w:rsidRDefault="00CF5B32" w:rsidP="00CF5B32">
      <w:pPr>
        <w:widowControl w:val="0"/>
        <w:tabs>
          <w:tab w:val="left" w:pos="0"/>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b/>
          <w:sz w:val="28"/>
          <w:szCs w:val="28"/>
          <w:lang w:val="uk-UA" w:eastAsia="ru-RU"/>
        </w:rPr>
        <w:t>ТПКВКМБ 7370 «Реалізація інших заходів щодо соціально-економічного розвитку територій»</w:t>
      </w:r>
      <w:r w:rsidRPr="00A35890">
        <w:rPr>
          <w:rFonts w:ascii="Times New Roman" w:hAnsi="Times New Roman"/>
          <w:sz w:val="28"/>
          <w:szCs w:val="28"/>
          <w:lang w:val="uk-UA"/>
        </w:rPr>
        <w:t xml:space="preserve"> </w:t>
      </w:r>
    </w:p>
    <w:p w:rsidR="00CF5B32" w:rsidRPr="00A35890" w:rsidRDefault="00CF5B32" w:rsidP="00CF5B32">
      <w:pPr>
        <w:widowControl w:val="0"/>
        <w:tabs>
          <w:tab w:val="left" w:pos="0"/>
        </w:tabs>
        <w:suppressAutoHyphens/>
        <w:spacing w:after="0" w:line="240" w:lineRule="auto"/>
        <w:ind w:firstLine="709"/>
        <w:jc w:val="both"/>
        <w:rPr>
          <w:rFonts w:ascii="Times New Roman" w:hAnsi="Times New Roman"/>
          <w:sz w:val="28"/>
          <w:szCs w:val="28"/>
          <w:lang w:val="uk-UA" w:eastAsia="ru-RU"/>
        </w:rPr>
      </w:pPr>
      <w:r w:rsidRPr="00A35890">
        <w:rPr>
          <w:rFonts w:ascii="Times New Roman" w:hAnsi="Times New Roman"/>
          <w:sz w:val="28"/>
          <w:szCs w:val="28"/>
          <w:lang w:val="uk-UA" w:eastAsia="ru-RU"/>
        </w:rPr>
        <w:lastRenderedPageBreak/>
        <w:t xml:space="preserve">Видатки проведено на суму 5 683 969 грн., що становить 94,7% плану на рік з них: </w:t>
      </w:r>
    </w:p>
    <w:p w:rsidR="00CF5B32" w:rsidRPr="00A35890" w:rsidRDefault="00CF5B32" w:rsidP="00CF5B32">
      <w:pPr>
        <w:widowControl w:val="0"/>
        <w:numPr>
          <w:ilvl w:val="0"/>
          <w:numId w:val="5"/>
        </w:numPr>
        <w:tabs>
          <w:tab w:val="left" w:pos="0"/>
        </w:tabs>
        <w:suppressAutoHyphens/>
        <w:spacing w:after="0" w:line="240" w:lineRule="auto"/>
        <w:ind w:left="0" w:firstLine="709"/>
        <w:jc w:val="both"/>
        <w:rPr>
          <w:rFonts w:ascii="Times New Roman" w:hAnsi="Times New Roman"/>
          <w:sz w:val="28"/>
          <w:szCs w:val="28"/>
          <w:lang w:val="uk-UA" w:eastAsia="ru-RU"/>
        </w:rPr>
      </w:pPr>
      <w:r w:rsidRPr="00A35890">
        <w:rPr>
          <w:rFonts w:ascii="Times New Roman" w:hAnsi="Times New Roman"/>
          <w:sz w:val="28"/>
          <w:szCs w:val="28"/>
          <w:lang w:val="uk-UA" w:eastAsia="ru-RU"/>
        </w:rPr>
        <w:t>по загальному фонду на суму 68365 грн. – поточний ремонт автомобіля,</w:t>
      </w:r>
    </w:p>
    <w:p w:rsidR="00CF5B32" w:rsidRPr="00A35890" w:rsidRDefault="00CF5B32" w:rsidP="00CF5B32">
      <w:pPr>
        <w:widowControl w:val="0"/>
        <w:numPr>
          <w:ilvl w:val="0"/>
          <w:numId w:val="5"/>
        </w:numPr>
        <w:tabs>
          <w:tab w:val="left" w:pos="0"/>
        </w:tabs>
        <w:suppressAutoHyphens/>
        <w:spacing w:after="0" w:line="240" w:lineRule="auto"/>
        <w:ind w:left="0" w:firstLine="709"/>
        <w:jc w:val="both"/>
        <w:rPr>
          <w:rFonts w:ascii="Times New Roman" w:hAnsi="Times New Roman"/>
          <w:sz w:val="28"/>
          <w:szCs w:val="28"/>
          <w:lang w:val="uk-UA" w:eastAsia="ru-RU"/>
        </w:rPr>
      </w:pPr>
      <w:r w:rsidRPr="00A35890">
        <w:rPr>
          <w:rFonts w:ascii="Times New Roman" w:hAnsi="Times New Roman"/>
          <w:sz w:val="28"/>
          <w:szCs w:val="28"/>
          <w:lang w:val="uk-UA" w:eastAsia="ru-RU"/>
        </w:rPr>
        <w:t>по спеціальному фонду 5 615 603 грн. за рахунок коштів, отриманих з  інших джерел власних надходжень (благодійна допомога):</w:t>
      </w:r>
    </w:p>
    <w:p w:rsidR="00CF5B32" w:rsidRPr="00A35890" w:rsidRDefault="00CF5B32" w:rsidP="00CF5B32">
      <w:pPr>
        <w:numPr>
          <w:ilvl w:val="0"/>
          <w:numId w:val="5"/>
        </w:numPr>
        <w:tabs>
          <w:tab w:val="left" w:pos="0"/>
        </w:tabs>
        <w:spacing w:after="0" w:line="240" w:lineRule="auto"/>
        <w:ind w:left="0" w:firstLine="709"/>
        <w:jc w:val="both"/>
        <w:rPr>
          <w:rFonts w:ascii="Times New Roman" w:hAnsi="Times New Roman"/>
          <w:sz w:val="28"/>
          <w:szCs w:val="28"/>
          <w:lang w:val="uk-UA" w:eastAsia="ru-RU"/>
        </w:rPr>
      </w:pPr>
      <w:r w:rsidRPr="00A35890">
        <w:rPr>
          <w:rFonts w:ascii="Times New Roman" w:hAnsi="Times New Roman"/>
          <w:sz w:val="28"/>
          <w:szCs w:val="28"/>
          <w:lang w:val="uk-UA" w:eastAsia="ru-RU"/>
        </w:rPr>
        <w:t>предмети, матеріали, обладнання та інвентар» на суму  1 217 410</w:t>
      </w:r>
      <w:r w:rsidRPr="00A35890">
        <w:rPr>
          <w:rFonts w:ascii="Times New Roman" w:hAnsi="Times New Roman"/>
          <w:sz w:val="28"/>
          <w:szCs w:val="28"/>
          <w:lang w:val="uk-UA"/>
        </w:rPr>
        <w:t> </w:t>
      </w:r>
      <w:r w:rsidRPr="00A35890">
        <w:rPr>
          <w:rFonts w:ascii="Times New Roman" w:hAnsi="Times New Roman"/>
          <w:sz w:val="28"/>
          <w:szCs w:val="28"/>
          <w:lang w:val="uk-UA" w:eastAsia="ru-RU"/>
        </w:rPr>
        <w:t>грн., а саме:  будівельні матеріали -  882615 грн., світильники LED - 17115 грн.,  посуд -  159780 грн., побутова техніка – 138600 грн., кулер – 10400 грн., бойлер – 8900 грн.,</w:t>
      </w:r>
    </w:p>
    <w:p w:rsidR="00CF5B32" w:rsidRPr="00A35890" w:rsidRDefault="00CF5B32" w:rsidP="00CF5B32">
      <w:pPr>
        <w:numPr>
          <w:ilvl w:val="0"/>
          <w:numId w:val="5"/>
        </w:numPr>
        <w:tabs>
          <w:tab w:val="left" w:pos="0"/>
        </w:tabs>
        <w:spacing w:after="0" w:line="240" w:lineRule="auto"/>
        <w:ind w:left="0" w:firstLine="709"/>
        <w:jc w:val="both"/>
        <w:rPr>
          <w:rFonts w:ascii="Times New Roman" w:hAnsi="Times New Roman"/>
          <w:sz w:val="28"/>
          <w:szCs w:val="28"/>
          <w:lang w:val="uk-UA" w:eastAsia="ru-RU"/>
        </w:rPr>
      </w:pPr>
      <w:r w:rsidRPr="00A35890">
        <w:rPr>
          <w:rFonts w:ascii="Times New Roman" w:hAnsi="Times New Roman"/>
          <w:sz w:val="28"/>
          <w:szCs w:val="28"/>
          <w:lang w:val="uk-UA" w:eastAsia="ru-RU"/>
        </w:rPr>
        <w:t>придбання обладнання і предметів довгострокового користування» - 4398 193 грн., а саме: легковий спеціалізований автомобіль - 2040000,00 грн., міні екскаватор з гідравлічним буром і молотом – 1884643 грн., побутова техніка – 473550 грн.</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eastAsia="ru-RU"/>
        </w:rPr>
      </w:pPr>
      <w:r w:rsidRPr="00A35890">
        <w:rPr>
          <w:rFonts w:ascii="Times New Roman" w:hAnsi="Times New Roman"/>
          <w:b/>
          <w:sz w:val="28"/>
          <w:szCs w:val="28"/>
          <w:lang w:val="uk-UA" w:eastAsia="ru-RU"/>
        </w:rPr>
        <w:t>ТПКВКМБ 7611 « Забезпечення нагальних потреб функціонування держави в умовах воєнного стану»</w:t>
      </w:r>
    </w:p>
    <w:p w:rsidR="00CF5B32" w:rsidRPr="00A35890" w:rsidRDefault="00CF5B32" w:rsidP="00CF5B32">
      <w:pPr>
        <w:numPr>
          <w:ilvl w:val="0"/>
          <w:numId w:val="5"/>
        </w:numPr>
        <w:tabs>
          <w:tab w:val="left" w:pos="0"/>
        </w:tabs>
        <w:spacing w:after="0" w:line="240" w:lineRule="auto"/>
        <w:ind w:left="0" w:firstLine="709"/>
        <w:jc w:val="both"/>
        <w:rPr>
          <w:rFonts w:ascii="Times New Roman" w:hAnsi="Times New Roman"/>
          <w:sz w:val="28"/>
          <w:szCs w:val="28"/>
          <w:lang w:val="uk-UA" w:eastAsia="ru-RU"/>
        </w:rPr>
      </w:pPr>
      <w:r w:rsidRPr="00A35890">
        <w:rPr>
          <w:rFonts w:ascii="Times New Roman" w:hAnsi="Times New Roman"/>
          <w:sz w:val="28"/>
          <w:szCs w:val="28"/>
          <w:lang w:val="uk-UA" w:eastAsia="ru-RU"/>
        </w:rPr>
        <w:t>Видатки проведено по загальному фонду  на суму 376 844 грн., або на  44,4 % до плану звітного періоду на оренду автомобільного транспорту – 197759 грн., оренда нежитлового приміщення – 179052 грн. для перевезення та зберігання гуманітарної допомоги.</w:t>
      </w:r>
    </w:p>
    <w:p w:rsidR="00CF5B32" w:rsidRPr="00A35890" w:rsidRDefault="00CF5B32" w:rsidP="00CF5B32">
      <w:pPr>
        <w:widowControl w:val="0"/>
        <w:tabs>
          <w:tab w:val="left" w:pos="0"/>
        </w:tabs>
        <w:suppressAutoHyphens/>
        <w:spacing w:after="0" w:line="240" w:lineRule="auto"/>
        <w:ind w:left="708" w:firstLine="709"/>
        <w:jc w:val="both"/>
        <w:rPr>
          <w:rFonts w:ascii="Times New Roman" w:hAnsi="Times New Roman"/>
          <w:sz w:val="28"/>
          <w:szCs w:val="28"/>
          <w:lang w:val="uk-UA"/>
        </w:rPr>
      </w:pPr>
    </w:p>
    <w:p w:rsidR="00CF5B32" w:rsidRPr="00A35890" w:rsidRDefault="00CF5B32" w:rsidP="00CF5B32">
      <w:pPr>
        <w:tabs>
          <w:tab w:val="left" w:pos="0"/>
        </w:tabs>
        <w:spacing w:after="0" w:line="240" w:lineRule="auto"/>
        <w:ind w:firstLine="709"/>
        <w:jc w:val="both"/>
        <w:rPr>
          <w:rFonts w:ascii="Times New Roman" w:hAnsi="Times New Roman"/>
          <w:b/>
          <w:sz w:val="28"/>
          <w:szCs w:val="28"/>
          <w:lang w:val="uk-UA" w:eastAsia="ru-RU"/>
        </w:rPr>
      </w:pPr>
      <w:r w:rsidRPr="00A35890">
        <w:rPr>
          <w:rFonts w:ascii="Times New Roman" w:hAnsi="Times New Roman"/>
          <w:b/>
          <w:sz w:val="28"/>
          <w:szCs w:val="28"/>
          <w:lang w:val="uk-UA" w:eastAsia="ru-RU"/>
        </w:rPr>
        <w:t>ТПКВКМБ 7680 «Членські внески до асоціацій органів місцевого самоврядування».</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eastAsia="ru-RU"/>
        </w:rPr>
        <w:t xml:space="preserve">Видатки за звітний період проведено на суму 3 915 грн., що становить 100% до планових показників на рік - </w:t>
      </w:r>
      <w:r w:rsidRPr="00A35890">
        <w:rPr>
          <w:rFonts w:ascii="Times New Roman" w:hAnsi="Times New Roman"/>
          <w:sz w:val="28"/>
          <w:szCs w:val="28"/>
          <w:lang w:val="uk-UA"/>
        </w:rPr>
        <w:t>членські внески до Асоціації міст України.</w:t>
      </w:r>
    </w:p>
    <w:p w:rsidR="00CF5B32" w:rsidRPr="00A35890" w:rsidRDefault="00CF5B32" w:rsidP="00CF5B32">
      <w:pPr>
        <w:tabs>
          <w:tab w:val="left" w:pos="0"/>
        </w:tabs>
        <w:suppressAutoHyphen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ab/>
        <w:t>ІНША ДІЯЛЬНІСТЬ</w:t>
      </w:r>
    </w:p>
    <w:p w:rsidR="00CF5B32" w:rsidRPr="00A35890" w:rsidRDefault="00CF5B32" w:rsidP="00CF5B32">
      <w:pPr>
        <w:tabs>
          <w:tab w:val="left" w:pos="0"/>
        </w:tabs>
        <w:suppressAutoHyphen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ТПКВКМБ 8110 «Заходи із запобігання та ліквідації надзвичайних ситуацій та наслідків стихійного лиха»</w:t>
      </w:r>
    </w:p>
    <w:p w:rsidR="00CF5B32" w:rsidRPr="00A35890" w:rsidRDefault="00CF5B32" w:rsidP="00CF5B32">
      <w:pPr>
        <w:tabs>
          <w:tab w:val="left" w:pos="0"/>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На виконання Програми запобігання та реагування на надзвичайні ситуації  техногенного і природного характеру на території   Галицинівської сільської ради видатки проведено по загальному фонду на суму 581 528 грн., або на 44,9% до плану звітного періоду на придбання пального та дизельного палива та ємностей для зберігання пального для забезпечення безперебійного водопостачання населення питною водою.</w:t>
      </w:r>
    </w:p>
    <w:p w:rsidR="00CF5B32" w:rsidRPr="00A35890" w:rsidRDefault="00CF5B32" w:rsidP="00CF5B32">
      <w:pPr>
        <w:widowControl w:val="0"/>
        <w:tabs>
          <w:tab w:val="left" w:pos="0"/>
          <w:tab w:val="left" w:pos="9923"/>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Станом на 01.07.2024 року дебіторська та кредиторська заборгованості відсутні.</w:t>
      </w:r>
    </w:p>
    <w:p w:rsidR="00CF5B32" w:rsidRPr="00A35890" w:rsidRDefault="00CF5B32" w:rsidP="00CF5B32">
      <w:pPr>
        <w:tabs>
          <w:tab w:val="left" w:pos="0"/>
        </w:tabs>
        <w:suppressAutoHyphen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ТПКВКМБ 8130 «Забезпечення діяльності місцевої пожежної охорони»</w:t>
      </w:r>
    </w:p>
    <w:p w:rsidR="00CF5B32" w:rsidRPr="00A35890" w:rsidRDefault="00CF5B32" w:rsidP="00CF5B32">
      <w:pPr>
        <w:tabs>
          <w:tab w:val="left" w:pos="0"/>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На виконання Програми забезпечення пожежної безпеки на території Галицинівської сільської ради протягом звітного періоду проводилось фінансування Галицинівського загону  місцевої пожежної охорони з штатною та фактичною  чисельністю 22 шт. </w:t>
      </w:r>
    </w:p>
    <w:p w:rsidR="00CF5B32" w:rsidRPr="00A35890" w:rsidRDefault="00CF5B32" w:rsidP="00CF5B32">
      <w:pPr>
        <w:tabs>
          <w:tab w:val="left" w:pos="0"/>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Видатки проведено на суму 3 458 644 грн., що становить 45,7 % до уточненого плану на рік.</w:t>
      </w:r>
    </w:p>
    <w:p w:rsidR="00CF5B32" w:rsidRPr="00A35890" w:rsidRDefault="00CF5B32" w:rsidP="00CF5B32">
      <w:pPr>
        <w:tabs>
          <w:tab w:val="left" w:pos="0"/>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lastRenderedPageBreak/>
        <w:t>По загальному фонду видатки проведено на суму 3 268 085 грн., що становить 86,4 % до плану звітного періоду.</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Виконання видатків забезпечено:</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по оплаті праці з нарахуваннями на заробітну плату - на суму 3 008 497 грн., що становить 99,3%  до уточнених планових показників звітного періоду,</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придбання предметів та матеріалів – 172 145 грн. – оплата за бензин, госптовари, запчастини для автомобіля,</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оплату інших послуг (крім комунальних) проведено на суму 7 675 грн. (оплата послуг зв’язку, інтернет),</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оплату за комунальні послуги проведено на суму 19 937 грн., що становить 46,1% до плану звітного періоду;</w:t>
      </w:r>
    </w:p>
    <w:p w:rsidR="00CF5B32" w:rsidRPr="00A35890" w:rsidRDefault="00CF5B32" w:rsidP="00CF5B32">
      <w:pPr>
        <w:tabs>
          <w:tab w:val="left" w:pos="0"/>
          <w:tab w:val="num" w:pos="1212"/>
          <w:tab w:val="left" w:pos="10206"/>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по КЕКВ 2282 «Окремі заходи по реалізації державних (регіональних) програм, не віднесені до заходів розвитку» у сумі 59 831 грн. – плата за послуги з навчання працівників.</w:t>
      </w:r>
    </w:p>
    <w:p w:rsidR="00CF5B32" w:rsidRPr="00A35890" w:rsidRDefault="00CF5B32" w:rsidP="00CF5B32">
      <w:pPr>
        <w:tabs>
          <w:tab w:val="left" w:pos="0"/>
        </w:tab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По спеціальному фонду видатки проведено за рахунок коштів, отриманих з інших джерел власних надходжень (благодійна допомога ) на суму  190 558 грн. (КЕКВ 2210) отримано рації, проектор з екраном та оснащенням, бензин, дизельне паливо, кисневі балони, протигази.</w:t>
      </w:r>
    </w:p>
    <w:p w:rsidR="00CF5B32" w:rsidRPr="00A35890" w:rsidRDefault="00CF5B32" w:rsidP="00CF5B32">
      <w:pPr>
        <w:widowControl w:val="0"/>
        <w:tabs>
          <w:tab w:val="left" w:pos="0"/>
          <w:tab w:val="left" w:pos="9923"/>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Станом на 01.07.2024 року виникла кредиторська заборгованість </w:t>
      </w:r>
      <w:r w:rsidRPr="00A35890">
        <w:rPr>
          <w:rFonts w:ascii="Times New Roman" w:hAnsi="Times New Roman"/>
          <w:b/>
          <w:i/>
          <w:sz w:val="28"/>
          <w:szCs w:val="28"/>
          <w:lang w:val="uk-UA"/>
        </w:rPr>
        <w:t>по КЕКВ 2210</w:t>
      </w:r>
      <w:r w:rsidRPr="00A35890">
        <w:rPr>
          <w:rFonts w:ascii="Times New Roman" w:hAnsi="Times New Roman"/>
          <w:sz w:val="28"/>
          <w:szCs w:val="28"/>
          <w:lang w:val="uk-UA"/>
        </w:rPr>
        <w:t xml:space="preserve">  «Предмети, матеріали, обладнання та інвентар» у сумі 1 350 грн., з них: 630 грн. за електрочайник, 720 грн. за герметик. </w:t>
      </w:r>
    </w:p>
    <w:p w:rsidR="00CF5B32" w:rsidRPr="00A35890" w:rsidRDefault="00CF5B32" w:rsidP="00CF5B32">
      <w:pPr>
        <w:tabs>
          <w:tab w:val="left" w:pos="0"/>
        </w:tabs>
        <w:suppressAutoHyphen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ТПКВКМБ 8340 «Інша діяльність у сфері охорони навколишнього природного середовища»</w:t>
      </w:r>
    </w:p>
    <w:p w:rsidR="00CF5B32" w:rsidRPr="00A35890" w:rsidRDefault="00CF5B32" w:rsidP="00CF5B32">
      <w:pPr>
        <w:widowControl w:val="0"/>
        <w:tabs>
          <w:tab w:val="left" w:pos="0"/>
          <w:tab w:val="left" w:pos="9923"/>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На виконання Програми використання коштів цільового фонду охорони навколишнього природного середовища заплановано на 2024 рік 400 000 грн., видатки у звітному періоді не проводились.</w:t>
      </w:r>
    </w:p>
    <w:p w:rsidR="00CF5B32" w:rsidRPr="00A35890" w:rsidRDefault="00CF5B32" w:rsidP="00CF5B32">
      <w:pPr>
        <w:tabs>
          <w:tab w:val="left" w:pos="0"/>
        </w:tabs>
        <w:suppressAutoHyphens/>
        <w:spacing w:after="0" w:line="240" w:lineRule="auto"/>
        <w:ind w:firstLine="709"/>
        <w:jc w:val="both"/>
        <w:rPr>
          <w:rFonts w:ascii="Times New Roman" w:hAnsi="Times New Roman"/>
          <w:b/>
          <w:sz w:val="28"/>
          <w:szCs w:val="28"/>
          <w:lang w:val="uk-UA"/>
        </w:rPr>
      </w:pPr>
    </w:p>
    <w:p w:rsidR="00CF5B32" w:rsidRPr="00A35890" w:rsidRDefault="00CF5B32" w:rsidP="00CF5B32">
      <w:pPr>
        <w:tabs>
          <w:tab w:val="left" w:pos="0"/>
        </w:tabs>
        <w:suppressAutoHyphen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Резервний фонд</w:t>
      </w:r>
    </w:p>
    <w:p w:rsidR="00CF5B32" w:rsidRPr="00A35890" w:rsidRDefault="00CF5B32" w:rsidP="00CF5B32">
      <w:pPr>
        <w:tabs>
          <w:tab w:val="left" w:pos="0"/>
        </w:tabs>
        <w:suppressAutoHyphen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 xml:space="preserve">ТПКВКМБ 8710 «Резервний фонд місцевого бюджету» </w:t>
      </w:r>
    </w:p>
    <w:p w:rsidR="00CF5B32" w:rsidRPr="00A35890" w:rsidRDefault="00CF5B32" w:rsidP="00CF5B32">
      <w:pPr>
        <w:tabs>
          <w:tab w:val="left" w:pos="0"/>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xml:space="preserve">На 2024 рік було заплановано резервний фонд у розмірі 500 000 грн. </w:t>
      </w:r>
    </w:p>
    <w:p w:rsidR="00CF5B32" w:rsidRPr="00A35890" w:rsidRDefault="00CF5B32" w:rsidP="00CF5B32">
      <w:pPr>
        <w:tabs>
          <w:tab w:val="left" w:pos="0"/>
        </w:tabs>
        <w:suppressAutoHyphens/>
        <w:spacing w:after="0" w:line="240" w:lineRule="auto"/>
        <w:ind w:firstLine="709"/>
        <w:jc w:val="both"/>
        <w:rPr>
          <w:rFonts w:ascii="Times New Roman" w:hAnsi="Times New Roman"/>
          <w:b/>
          <w:sz w:val="28"/>
          <w:szCs w:val="28"/>
          <w:lang w:val="uk-UA"/>
        </w:rPr>
      </w:pPr>
      <w:r w:rsidRPr="00A35890">
        <w:rPr>
          <w:rFonts w:ascii="Times New Roman" w:hAnsi="Times New Roman"/>
          <w:sz w:val="28"/>
          <w:szCs w:val="28"/>
          <w:lang w:val="uk-UA"/>
        </w:rPr>
        <w:t>Станом на 01.07.2024 року кошти резервного фонду не використовувалися.</w:t>
      </w:r>
    </w:p>
    <w:p w:rsidR="00CF5B32" w:rsidRPr="00A35890" w:rsidRDefault="00CF5B32" w:rsidP="00CF5B32">
      <w:pPr>
        <w:widowControl w:val="0"/>
        <w:tabs>
          <w:tab w:val="left" w:pos="0"/>
          <w:tab w:val="left" w:pos="9923"/>
        </w:tabs>
        <w:suppressAutoHyphens/>
        <w:spacing w:after="0" w:line="240" w:lineRule="auto"/>
        <w:ind w:firstLine="709"/>
        <w:jc w:val="both"/>
        <w:rPr>
          <w:rFonts w:ascii="Times New Roman" w:hAnsi="Times New Roman"/>
          <w:sz w:val="28"/>
          <w:szCs w:val="28"/>
          <w:lang w:val="uk-UA"/>
        </w:rPr>
      </w:pPr>
    </w:p>
    <w:p w:rsidR="00CF5B32" w:rsidRPr="00A35890" w:rsidRDefault="00CF5B32" w:rsidP="00CF5B32">
      <w:pPr>
        <w:tabs>
          <w:tab w:val="left" w:pos="0"/>
        </w:tabs>
        <w:suppressAutoHyphen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МІЖБЮДЖЕТНІ ТРАНСФЕРТИ</w:t>
      </w:r>
    </w:p>
    <w:p w:rsidR="00CF5B32" w:rsidRPr="00A35890" w:rsidRDefault="00CF5B32" w:rsidP="00CF5B32">
      <w:pPr>
        <w:tabs>
          <w:tab w:val="left" w:pos="0"/>
        </w:tabs>
        <w:suppressAutoHyphen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t>ТПКВКМБ 9770 «Інші субвенції з  місцевого бюджету»</w:t>
      </w:r>
    </w:p>
    <w:p w:rsidR="00CF5B32" w:rsidRPr="00A35890" w:rsidRDefault="00CF5B32" w:rsidP="00CF5B32">
      <w:pPr>
        <w:tabs>
          <w:tab w:val="left" w:pos="0"/>
        </w:tabs>
        <w:suppressAutoHyphens/>
        <w:spacing w:after="0" w:line="240" w:lineRule="auto"/>
        <w:ind w:firstLine="709"/>
        <w:jc w:val="both"/>
        <w:rPr>
          <w:rFonts w:ascii="Times New Roman" w:hAnsi="Times New Roman"/>
          <w:bCs/>
          <w:sz w:val="28"/>
          <w:szCs w:val="28"/>
          <w:lang w:val="uk-UA"/>
        </w:rPr>
      </w:pPr>
      <w:r w:rsidRPr="00A35890">
        <w:rPr>
          <w:rFonts w:ascii="Times New Roman" w:hAnsi="Times New Roman"/>
          <w:sz w:val="28"/>
          <w:szCs w:val="28"/>
          <w:lang w:val="uk-UA"/>
        </w:rPr>
        <w:t>Видатки проведено на суму 888 170 грн. , що становить 100 % до плану звітного періоду</w:t>
      </w:r>
      <w:r w:rsidRPr="00A35890">
        <w:rPr>
          <w:rFonts w:ascii="Times New Roman" w:hAnsi="Times New Roman"/>
          <w:color w:val="FF0000"/>
          <w:sz w:val="28"/>
          <w:szCs w:val="28"/>
          <w:lang w:val="uk-UA"/>
        </w:rPr>
        <w:t>.</w:t>
      </w:r>
      <w:r w:rsidRPr="00A35890">
        <w:rPr>
          <w:rFonts w:ascii="Times New Roman" w:hAnsi="Times New Roman"/>
          <w:sz w:val="28"/>
          <w:szCs w:val="28"/>
          <w:lang w:val="uk-UA"/>
        </w:rPr>
        <w:t xml:space="preserve"> </w:t>
      </w:r>
      <w:r w:rsidRPr="00A35890">
        <w:rPr>
          <w:rFonts w:ascii="Times New Roman" w:hAnsi="Times New Roman"/>
          <w:bCs/>
          <w:sz w:val="28"/>
          <w:szCs w:val="28"/>
          <w:lang w:val="uk-UA"/>
        </w:rPr>
        <w:t>Передано</w:t>
      </w:r>
      <w:r w:rsidRPr="00A35890">
        <w:rPr>
          <w:rFonts w:ascii="Times New Roman" w:hAnsi="Times New Roman"/>
          <w:b/>
          <w:bCs/>
          <w:sz w:val="28"/>
          <w:szCs w:val="28"/>
          <w:lang w:val="uk-UA"/>
        </w:rPr>
        <w:t xml:space="preserve"> </w:t>
      </w:r>
      <w:r w:rsidRPr="00A35890">
        <w:rPr>
          <w:rFonts w:ascii="Times New Roman" w:hAnsi="Times New Roman"/>
          <w:bCs/>
          <w:sz w:val="28"/>
          <w:szCs w:val="28"/>
          <w:lang w:val="uk-UA"/>
        </w:rPr>
        <w:t>субвенції:</w:t>
      </w:r>
    </w:p>
    <w:p w:rsidR="00CF5B32" w:rsidRPr="00A35890" w:rsidRDefault="00CF5B32" w:rsidP="00CF5B32">
      <w:pPr>
        <w:tabs>
          <w:tab w:val="left" w:pos="0"/>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bCs/>
          <w:sz w:val="28"/>
          <w:szCs w:val="28"/>
          <w:lang w:val="uk-UA"/>
        </w:rPr>
        <w:t xml:space="preserve">- </w:t>
      </w:r>
      <w:r w:rsidRPr="00A35890">
        <w:rPr>
          <w:rFonts w:ascii="Times New Roman" w:hAnsi="Times New Roman"/>
          <w:sz w:val="28"/>
          <w:szCs w:val="28"/>
          <w:lang w:val="uk-UA"/>
        </w:rPr>
        <w:t>сільському бюджету Мішково-Погорілівської територіальної громади на спільне утримання СКУ «Трудовий архів» - 88 170 грн.</w:t>
      </w:r>
    </w:p>
    <w:p w:rsidR="00CF5B32" w:rsidRPr="00A35890" w:rsidRDefault="00CF5B32" w:rsidP="00CF5B32">
      <w:pPr>
        <w:tabs>
          <w:tab w:val="left" w:pos="0"/>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 обласному бюджету Миколаївської області на співфінансування  робіт по об’єкту: Капітальний ремонт Галицинівської ЗОШ І-ІІІ ступенів по вул. Миру, 23, в селі Галицинове, Вітовського району Миколаївської області  – 800 000 грн..</w:t>
      </w:r>
    </w:p>
    <w:p w:rsidR="00CF5B32" w:rsidRPr="00A35890" w:rsidRDefault="00CF5B32" w:rsidP="00CF5B32">
      <w:pPr>
        <w:pStyle w:val="14"/>
        <w:tabs>
          <w:tab w:val="left" w:pos="0"/>
        </w:tabs>
        <w:ind w:firstLine="709"/>
        <w:rPr>
          <w:rFonts w:ascii="Times New Roman" w:hAnsi="Times New Roman"/>
          <w:bCs/>
        </w:rPr>
      </w:pPr>
    </w:p>
    <w:p w:rsidR="00CF5B32" w:rsidRPr="00A35890" w:rsidRDefault="00CF5B32" w:rsidP="00CF5B32">
      <w:pPr>
        <w:tabs>
          <w:tab w:val="left" w:pos="0"/>
        </w:tabs>
        <w:suppressAutoHyphens/>
        <w:spacing w:after="0" w:line="240" w:lineRule="auto"/>
        <w:ind w:firstLine="709"/>
        <w:jc w:val="both"/>
        <w:rPr>
          <w:rFonts w:ascii="Times New Roman" w:hAnsi="Times New Roman"/>
          <w:b/>
          <w:sz w:val="28"/>
          <w:szCs w:val="28"/>
          <w:lang w:val="uk-UA"/>
        </w:rPr>
      </w:pPr>
      <w:r w:rsidRPr="00A35890">
        <w:rPr>
          <w:rFonts w:ascii="Times New Roman" w:hAnsi="Times New Roman"/>
          <w:b/>
          <w:sz w:val="28"/>
          <w:szCs w:val="28"/>
          <w:lang w:val="uk-UA"/>
        </w:rPr>
        <w:lastRenderedPageBreak/>
        <w:t>ТПКВКМБ 9800 «Субвенція з місцевого бюджету державному бюджету на виконання програм соціально-економічного розвитку регіонів»</w:t>
      </w:r>
    </w:p>
    <w:p w:rsidR="00CF5B32" w:rsidRPr="00A35890" w:rsidRDefault="00CF5B32" w:rsidP="00CF5B32">
      <w:pPr>
        <w:widowControl w:val="0"/>
        <w:tabs>
          <w:tab w:val="left" w:pos="0"/>
          <w:tab w:val="left" w:pos="9923"/>
        </w:tabs>
        <w:suppressAutoHyphens/>
        <w:spacing w:after="0" w:line="240" w:lineRule="auto"/>
        <w:ind w:firstLine="709"/>
        <w:jc w:val="both"/>
        <w:rPr>
          <w:rFonts w:ascii="Times New Roman" w:hAnsi="Times New Roman"/>
          <w:sz w:val="28"/>
          <w:szCs w:val="28"/>
          <w:lang w:val="uk-UA"/>
        </w:rPr>
      </w:pPr>
      <w:r w:rsidRPr="00A35890">
        <w:rPr>
          <w:rFonts w:ascii="Times New Roman" w:hAnsi="Times New Roman"/>
          <w:sz w:val="28"/>
          <w:szCs w:val="28"/>
          <w:lang w:val="uk-UA"/>
        </w:rPr>
        <w:t>Видатки проведено на суму 15 197 969 грн., що становить 100 % від плану, з них:</w:t>
      </w:r>
    </w:p>
    <w:p w:rsidR="00CF5B32" w:rsidRPr="00A35890" w:rsidRDefault="00CF5B32" w:rsidP="00CF5B32">
      <w:pPr>
        <w:widowControl w:val="0"/>
        <w:numPr>
          <w:ilvl w:val="0"/>
          <w:numId w:val="5"/>
        </w:numPr>
        <w:tabs>
          <w:tab w:val="left" w:pos="0"/>
        </w:tabs>
        <w:suppressAutoHyphen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t>на реалізацію програми забезпечення безпекового середовища та профілактики правопорушень на території Галицинівської територіальної громади субвенція  Головному управлінню національної поліції України в Миколаївській області на поліпшення матеріально-технічного забезпечення поліцейських офіцерів  сектору взаємодії з громадами відділу превенції Миколаївського районного управління поліції, які обслуговують Галицинівську сільську територіальну громаду (придбання пального для автомобілів) у сумі 1978 969 грн. (поточні видатки);</w:t>
      </w:r>
    </w:p>
    <w:p w:rsidR="00CF5B32" w:rsidRPr="00A35890" w:rsidRDefault="00CF5B32" w:rsidP="00CF5B32">
      <w:pPr>
        <w:widowControl w:val="0"/>
        <w:numPr>
          <w:ilvl w:val="0"/>
          <w:numId w:val="5"/>
        </w:numPr>
        <w:tabs>
          <w:tab w:val="left" w:pos="0"/>
        </w:tabs>
        <w:suppressAutoHyphens/>
        <w:spacing w:after="0" w:line="240" w:lineRule="auto"/>
        <w:ind w:left="0" w:firstLine="709"/>
        <w:jc w:val="both"/>
        <w:rPr>
          <w:rFonts w:ascii="Times New Roman" w:hAnsi="Times New Roman"/>
          <w:sz w:val="28"/>
          <w:szCs w:val="28"/>
          <w:lang w:val="uk-UA"/>
        </w:rPr>
      </w:pPr>
      <w:r w:rsidRPr="00A35890">
        <w:rPr>
          <w:rFonts w:ascii="Times New Roman" w:hAnsi="Times New Roman"/>
          <w:sz w:val="28"/>
          <w:szCs w:val="28"/>
          <w:lang w:val="uk-UA"/>
        </w:rPr>
        <w:t>на виконання Програми  підтримки військових частин, підрозділів територіальної оборони та добровольчих формувань Збройних Сил України враховуючи  звернення військових частин пропонується передати субвенцію державному бюджету на підтримку ЗСУ для виконання бойових завдань у сумі  15 000 000 грн. згідно звернень військових частин (капітальні видатки).</w:t>
      </w:r>
    </w:p>
    <w:p w:rsidR="00CF5B32" w:rsidRPr="00A35890" w:rsidRDefault="00CF5B32" w:rsidP="00CF5B32">
      <w:pPr>
        <w:pStyle w:val="a3"/>
        <w:tabs>
          <w:tab w:val="left" w:pos="0"/>
        </w:tabs>
        <w:spacing w:before="0" w:after="0"/>
        <w:ind w:left="0" w:firstLine="0"/>
        <w:rPr>
          <w:rFonts w:ascii="Times New Roman" w:hAnsi="Times New Roman"/>
          <w:b/>
          <w:color w:val="FF0000"/>
          <w:sz w:val="28"/>
          <w:szCs w:val="28"/>
        </w:rPr>
      </w:pPr>
    </w:p>
    <w:p w:rsidR="00CF5B32" w:rsidRPr="00A35890" w:rsidRDefault="00CF5B32" w:rsidP="00CF5B32">
      <w:pPr>
        <w:shd w:val="clear" w:color="auto" w:fill="FFFFFF"/>
        <w:tabs>
          <w:tab w:val="left" w:pos="0"/>
        </w:tabs>
        <w:spacing w:before="100" w:beforeAutospacing="1" w:after="100" w:afterAutospacing="1" w:line="134" w:lineRule="atLeast"/>
        <w:jc w:val="both"/>
        <w:rPr>
          <w:rFonts w:ascii="Times New Roman" w:hAnsi="Times New Roman"/>
          <w:sz w:val="28"/>
          <w:szCs w:val="28"/>
          <w:lang w:val="uk-UA"/>
        </w:rPr>
      </w:pPr>
      <w:r w:rsidRPr="00A35890">
        <w:rPr>
          <w:rFonts w:ascii="Times New Roman" w:hAnsi="Times New Roman"/>
          <w:sz w:val="28"/>
          <w:szCs w:val="28"/>
          <w:lang w:val="uk-UA"/>
        </w:rPr>
        <w:t xml:space="preserve">Начальник фінансового відділу </w:t>
      </w:r>
      <w:r w:rsidRPr="00A35890">
        <w:rPr>
          <w:rFonts w:ascii="Times New Roman" w:hAnsi="Times New Roman"/>
          <w:sz w:val="28"/>
          <w:szCs w:val="28"/>
          <w:lang w:val="uk-UA"/>
        </w:rPr>
        <w:tab/>
      </w:r>
      <w:r w:rsidRPr="00A35890">
        <w:rPr>
          <w:rFonts w:ascii="Times New Roman" w:hAnsi="Times New Roman"/>
          <w:sz w:val="28"/>
          <w:szCs w:val="28"/>
          <w:lang w:val="uk-UA"/>
        </w:rPr>
        <w:tab/>
      </w:r>
      <w:r w:rsidRPr="00A35890">
        <w:rPr>
          <w:rFonts w:ascii="Times New Roman" w:hAnsi="Times New Roman"/>
          <w:sz w:val="28"/>
          <w:szCs w:val="28"/>
          <w:lang w:val="uk-UA"/>
        </w:rPr>
        <w:tab/>
      </w:r>
      <w:r w:rsidRPr="00A35890">
        <w:rPr>
          <w:rFonts w:ascii="Times New Roman" w:hAnsi="Times New Roman"/>
          <w:sz w:val="28"/>
          <w:szCs w:val="28"/>
          <w:lang w:val="uk-UA"/>
        </w:rPr>
        <w:tab/>
      </w:r>
      <w:r w:rsidRPr="00A35890">
        <w:rPr>
          <w:rFonts w:ascii="Times New Roman" w:hAnsi="Times New Roman"/>
          <w:sz w:val="28"/>
          <w:szCs w:val="28"/>
          <w:lang w:val="uk-UA"/>
        </w:rPr>
        <w:tab/>
        <w:t>Тетяна БІРУЛЬ</w:t>
      </w:r>
    </w:p>
    <w:p w:rsidR="007C478C" w:rsidRDefault="007C478C">
      <w:bookmarkStart w:id="7" w:name="_GoBack"/>
      <w:bookmarkEnd w:id="7"/>
    </w:p>
    <w:sectPr w:rsidR="007C478C" w:rsidSect="006C2F2E">
      <w:headerReference w:type="default" r:id="rId5"/>
      <w:pgSz w:w="11906" w:h="16838"/>
      <w:pgMar w:top="1134" w:right="850" w:bottom="709" w:left="1701" w:header="624" w:footer="6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Bookshelf Symbol 3"/>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SimSun">
    <w:altName w:val="????????§ЮЎм§Ў?Ўм§А?§Ю???Ўм§А?§"/>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S Mincho">
    <w:altName w:val="Arial Unicode MS"/>
    <w:panose1 w:val="02020609040205080304"/>
    <w:charset w:val="80"/>
    <w:family w:val="roman"/>
    <w:notTrueType/>
    <w:pitch w:val="fixed"/>
    <w:sig w:usb0="00000001" w:usb1="08070000" w:usb2="00000010" w:usb3="00000000" w:csb0="0002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7BC" w:rsidRDefault="00CF5B32">
    <w:pPr>
      <w:pStyle w:val="af2"/>
      <w:jc w:val="center"/>
    </w:pPr>
    <w:r>
      <w:fldChar w:fldCharType="begin"/>
    </w:r>
    <w:r>
      <w:instrText>PAGE   \* MERGEFORMAT</w:instrText>
    </w:r>
    <w:r>
      <w:fldChar w:fldCharType="separate"/>
    </w:r>
    <w:r>
      <w:rPr>
        <w:noProof/>
      </w:rPr>
      <w:t>23</w:t>
    </w:r>
    <w:r>
      <w:fldChar w:fldCharType="end"/>
    </w:r>
  </w:p>
  <w:p w:rsidR="000627BC" w:rsidRDefault="00CF5B3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5F82"/>
    <w:multiLevelType w:val="hybridMultilevel"/>
    <w:tmpl w:val="64C8C54A"/>
    <w:lvl w:ilvl="0" w:tplc="DF6CD73A">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A9D2505"/>
    <w:multiLevelType w:val="hybridMultilevel"/>
    <w:tmpl w:val="FFFFFFFF"/>
    <w:lvl w:ilvl="0" w:tplc="B226D594">
      <w:numFmt w:val="bullet"/>
      <w:lvlText w:val="-"/>
      <w:lvlJc w:val="left"/>
      <w:pPr>
        <w:tabs>
          <w:tab w:val="num" w:pos="680"/>
        </w:tabs>
        <w:ind w:left="680" w:hanging="480"/>
      </w:p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48674AB"/>
    <w:multiLevelType w:val="hybridMultilevel"/>
    <w:tmpl w:val="FFFFFFFF"/>
    <w:lvl w:ilvl="0" w:tplc="D2DCB75E">
      <w:start w:val="17"/>
      <w:numFmt w:val="bullet"/>
      <w:lvlText w:val="-"/>
      <w:lvlJc w:val="left"/>
      <w:pPr>
        <w:ind w:left="19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nsid w:val="26A077DE"/>
    <w:multiLevelType w:val="hybridMultilevel"/>
    <w:tmpl w:val="BA3654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9C7388"/>
    <w:multiLevelType w:val="hybridMultilevel"/>
    <w:tmpl w:val="5C0A86FA"/>
    <w:lvl w:ilvl="0" w:tplc="872E76EA">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DEA2723"/>
    <w:multiLevelType w:val="hybridMultilevel"/>
    <w:tmpl w:val="FFFFFFFF"/>
    <w:lvl w:ilvl="0" w:tplc="DA6022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BD1D8D"/>
    <w:multiLevelType w:val="hybridMultilevel"/>
    <w:tmpl w:val="9F2E2AEA"/>
    <w:lvl w:ilvl="0" w:tplc="C63091FA">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EF0C22"/>
    <w:multiLevelType w:val="hybridMultilevel"/>
    <w:tmpl w:val="5B204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EF379C7"/>
    <w:multiLevelType w:val="hybridMultilevel"/>
    <w:tmpl w:val="FFFFFFFF"/>
    <w:lvl w:ilvl="0" w:tplc="005038C4">
      <w:numFmt w:val="bullet"/>
      <w:lvlText w:val="-"/>
      <w:lvlJc w:val="left"/>
      <w:pPr>
        <w:ind w:left="106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91F52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2"/>
  </w:num>
  <w:num w:numId="6">
    <w:abstractNumId w:val="3"/>
  </w:num>
  <w:num w:numId="7">
    <w:abstractNumId w:val="6"/>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35"/>
    <w:rsid w:val="007C478C"/>
    <w:rsid w:val="009D3835"/>
    <w:rsid w:val="00CF5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B1794-9C50-4DEC-805C-F7F42413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B32"/>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CF5B3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CF5B32"/>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CF5B32"/>
    <w:pPr>
      <w:spacing w:before="100" w:beforeAutospacing="1" w:after="100" w:afterAutospacing="1" w:line="240" w:lineRule="auto"/>
      <w:outlineLvl w:val="2"/>
    </w:pPr>
    <w:rPr>
      <w:b/>
      <w:bCs/>
      <w:sz w:val="27"/>
      <w:szCs w:val="27"/>
      <w:lang w:eastAsia="ru-RU"/>
    </w:rPr>
  </w:style>
  <w:style w:type="paragraph" w:styleId="4">
    <w:name w:val="heading 4"/>
    <w:basedOn w:val="a"/>
    <w:next w:val="a"/>
    <w:link w:val="40"/>
    <w:uiPriority w:val="9"/>
    <w:unhideWhenUsed/>
    <w:qFormat/>
    <w:rsid w:val="00CF5B3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B3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CF5B3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CF5B32"/>
    <w:rPr>
      <w:rFonts w:ascii="Calibri" w:eastAsia="Times New Roman" w:hAnsi="Calibri" w:cs="Times New Roman"/>
      <w:b/>
      <w:bCs/>
      <w:sz w:val="27"/>
      <w:szCs w:val="27"/>
      <w:lang w:eastAsia="ru-RU"/>
    </w:rPr>
  </w:style>
  <w:style w:type="character" w:customStyle="1" w:styleId="40">
    <w:name w:val="Заголовок 4 Знак"/>
    <w:basedOn w:val="a0"/>
    <w:link w:val="4"/>
    <w:uiPriority w:val="9"/>
    <w:rsid w:val="00CF5B32"/>
    <w:rPr>
      <w:rFonts w:ascii="Calibri" w:eastAsia="Times New Roman" w:hAnsi="Calibri" w:cs="Times New Roman"/>
      <w:b/>
      <w:bCs/>
      <w:sz w:val="28"/>
      <w:szCs w:val="28"/>
    </w:rPr>
  </w:style>
  <w:style w:type="paragraph" w:customStyle="1" w:styleId="14">
    <w:name w:val="Обычный + 14 пт"/>
    <w:basedOn w:val="a"/>
    <w:rsid w:val="00CF5B32"/>
    <w:pPr>
      <w:tabs>
        <w:tab w:val="left" w:pos="354"/>
      </w:tabs>
      <w:spacing w:after="0" w:line="240" w:lineRule="auto"/>
      <w:ind w:firstLine="720"/>
      <w:jc w:val="both"/>
    </w:pPr>
    <w:rPr>
      <w:sz w:val="28"/>
      <w:szCs w:val="28"/>
      <w:lang w:val="uk-UA" w:eastAsia="ru-RU"/>
    </w:rPr>
  </w:style>
  <w:style w:type="paragraph" w:styleId="a3">
    <w:name w:val="Normal (Web)"/>
    <w:aliases w:val="Обычный (Web)"/>
    <w:basedOn w:val="a"/>
    <w:uiPriority w:val="99"/>
    <w:unhideWhenUsed/>
    <w:qFormat/>
    <w:rsid w:val="00CF5B32"/>
    <w:pPr>
      <w:spacing w:before="120" w:after="120" w:line="240" w:lineRule="auto"/>
      <w:ind w:left="720" w:firstLine="709"/>
      <w:contextualSpacing/>
      <w:jc w:val="both"/>
    </w:pPr>
    <w:rPr>
      <w:sz w:val="24"/>
      <w:szCs w:val="24"/>
      <w:lang w:val="uk-UA" w:eastAsia="ru-RU"/>
    </w:rPr>
  </w:style>
  <w:style w:type="paragraph" w:customStyle="1" w:styleId="a4">
    <w:name w:val="Нормальний текст"/>
    <w:basedOn w:val="a"/>
    <w:rsid w:val="00CF5B32"/>
    <w:pPr>
      <w:spacing w:before="120" w:after="0" w:line="240" w:lineRule="auto"/>
      <w:ind w:firstLine="567"/>
      <w:contextualSpacing/>
      <w:jc w:val="both"/>
    </w:pPr>
    <w:rPr>
      <w:rFonts w:ascii="Antiqua" w:hAnsi="Antiqua" w:cs="Antiqua"/>
      <w:sz w:val="26"/>
      <w:szCs w:val="26"/>
      <w:lang w:val="uk-UA" w:eastAsia="ru-RU"/>
    </w:rPr>
  </w:style>
  <w:style w:type="paragraph" w:styleId="21">
    <w:name w:val="Body Text Indent 2"/>
    <w:basedOn w:val="a"/>
    <w:link w:val="22"/>
    <w:uiPriority w:val="99"/>
    <w:rsid w:val="00CF5B32"/>
    <w:pPr>
      <w:spacing w:after="120" w:line="480" w:lineRule="auto"/>
      <w:ind w:left="283"/>
    </w:pPr>
    <w:rPr>
      <w:sz w:val="24"/>
      <w:szCs w:val="24"/>
      <w:lang w:eastAsia="ru-RU"/>
    </w:rPr>
  </w:style>
  <w:style w:type="character" w:customStyle="1" w:styleId="22">
    <w:name w:val="Основной текст с отступом 2 Знак"/>
    <w:basedOn w:val="a0"/>
    <w:link w:val="21"/>
    <w:uiPriority w:val="99"/>
    <w:rsid w:val="00CF5B32"/>
    <w:rPr>
      <w:rFonts w:ascii="Calibri" w:eastAsia="Times New Roman" w:hAnsi="Calibri" w:cs="Times New Roman"/>
      <w:sz w:val="24"/>
      <w:szCs w:val="24"/>
      <w:lang w:eastAsia="ru-RU"/>
    </w:rPr>
  </w:style>
  <w:style w:type="paragraph" w:styleId="31">
    <w:name w:val="Body Text Indent 3"/>
    <w:basedOn w:val="a"/>
    <w:link w:val="32"/>
    <w:uiPriority w:val="99"/>
    <w:unhideWhenUsed/>
    <w:rsid w:val="00CF5B32"/>
    <w:pPr>
      <w:spacing w:after="120"/>
      <w:ind w:left="283"/>
    </w:pPr>
    <w:rPr>
      <w:sz w:val="16"/>
      <w:szCs w:val="16"/>
    </w:rPr>
  </w:style>
  <w:style w:type="character" w:customStyle="1" w:styleId="32">
    <w:name w:val="Основной текст с отступом 3 Знак"/>
    <w:basedOn w:val="a0"/>
    <w:link w:val="31"/>
    <w:uiPriority w:val="99"/>
    <w:rsid w:val="00CF5B32"/>
    <w:rPr>
      <w:rFonts w:ascii="Calibri" w:eastAsia="Times New Roman" w:hAnsi="Calibri" w:cs="Times New Roman"/>
      <w:sz w:val="16"/>
      <w:szCs w:val="16"/>
    </w:rPr>
  </w:style>
  <w:style w:type="paragraph" w:styleId="a5">
    <w:name w:val="Balloon Text"/>
    <w:basedOn w:val="a"/>
    <w:link w:val="a6"/>
    <w:uiPriority w:val="99"/>
    <w:unhideWhenUsed/>
    <w:rsid w:val="00CF5B3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CF5B32"/>
    <w:rPr>
      <w:rFonts w:ascii="Tahoma" w:eastAsia="Times New Roman" w:hAnsi="Tahoma" w:cs="Tahoma"/>
      <w:sz w:val="16"/>
      <w:szCs w:val="16"/>
    </w:rPr>
  </w:style>
  <w:style w:type="paragraph" w:styleId="a7">
    <w:name w:val="List Paragraph"/>
    <w:basedOn w:val="a"/>
    <w:uiPriority w:val="99"/>
    <w:qFormat/>
    <w:rsid w:val="00CF5B32"/>
    <w:pPr>
      <w:ind w:left="720"/>
      <w:contextualSpacing/>
    </w:pPr>
  </w:style>
  <w:style w:type="character" w:styleId="a8">
    <w:name w:val="Emphasis"/>
    <w:basedOn w:val="a0"/>
    <w:uiPriority w:val="20"/>
    <w:qFormat/>
    <w:rsid w:val="00CF5B32"/>
    <w:rPr>
      <w:rFonts w:cs="Times New Roman"/>
      <w:i/>
    </w:rPr>
  </w:style>
  <w:style w:type="paragraph" w:styleId="a9">
    <w:name w:val="Block Text"/>
    <w:basedOn w:val="a"/>
    <w:uiPriority w:val="99"/>
    <w:rsid w:val="00CF5B32"/>
    <w:pPr>
      <w:shd w:val="clear" w:color="auto" w:fill="FFFFFF"/>
      <w:spacing w:before="235" w:after="0" w:line="223" w:lineRule="exact"/>
      <w:ind w:left="2" w:right="41" w:firstLine="504"/>
      <w:jc w:val="both"/>
    </w:pPr>
    <w:rPr>
      <w:sz w:val="24"/>
      <w:szCs w:val="20"/>
      <w:lang w:val="uk-UA" w:eastAsia="ru-RU"/>
    </w:rPr>
  </w:style>
  <w:style w:type="paragraph" w:customStyle="1" w:styleId="11">
    <w:name w:val="Обычный1"/>
    <w:rsid w:val="00CF5B32"/>
    <w:pPr>
      <w:spacing w:after="0" w:line="240" w:lineRule="auto"/>
    </w:pPr>
    <w:rPr>
      <w:rFonts w:ascii="Calibri" w:eastAsia="Times New Roman" w:hAnsi="Calibri" w:cs="Times New Roman"/>
      <w:sz w:val="20"/>
      <w:szCs w:val="20"/>
      <w:lang w:eastAsia="ru-RU"/>
    </w:rPr>
  </w:style>
  <w:style w:type="character" w:styleId="aa">
    <w:name w:val="Hyperlink"/>
    <w:basedOn w:val="a0"/>
    <w:uiPriority w:val="99"/>
    <w:rsid w:val="00CF5B32"/>
    <w:rPr>
      <w:rFonts w:cs="Times New Roman"/>
      <w:color w:val="0000FF"/>
      <w:u w:val="single"/>
    </w:rPr>
  </w:style>
  <w:style w:type="paragraph" w:styleId="ab">
    <w:name w:val="Body Text"/>
    <w:basedOn w:val="a"/>
    <w:link w:val="ac"/>
    <w:uiPriority w:val="99"/>
    <w:unhideWhenUsed/>
    <w:rsid w:val="00CF5B32"/>
    <w:pPr>
      <w:spacing w:after="120"/>
    </w:pPr>
  </w:style>
  <w:style w:type="character" w:customStyle="1" w:styleId="ac">
    <w:name w:val="Основной текст Знак"/>
    <w:basedOn w:val="a0"/>
    <w:link w:val="ab"/>
    <w:uiPriority w:val="99"/>
    <w:rsid w:val="00CF5B32"/>
    <w:rPr>
      <w:rFonts w:ascii="Calibri" w:eastAsia="Times New Roman" w:hAnsi="Calibri" w:cs="Times New Roman"/>
    </w:rPr>
  </w:style>
  <w:style w:type="character" w:styleId="ad">
    <w:name w:val="Strong"/>
    <w:basedOn w:val="a0"/>
    <w:uiPriority w:val="22"/>
    <w:qFormat/>
    <w:rsid w:val="00CF5B32"/>
    <w:rPr>
      <w:rFonts w:cs="Times New Roman"/>
      <w:b/>
    </w:rPr>
  </w:style>
  <w:style w:type="paragraph" w:styleId="ae">
    <w:name w:val="Plain Text"/>
    <w:aliases w:val="Знак Знак"/>
    <w:basedOn w:val="a"/>
    <w:link w:val="af"/>
    <w:uiPriority w:val="99"/>
    <w:rsid w:val="00CF5B32"/>
    <w:pPr>
      <w:spacing w:after="0" w:line="240" w:lineRule="auto"/>
    </w:pPr>
    <w:rPr>
      <w:rFonts w:ascii="Courier New" w:hAnsi="Courier New"/>
      <w:sz w:val="20"/>
      <w:szCs w:val="20"/>
      <w:lang w:eastAsia="ru-RU"/>
    </w:rPr>
  </w:style>
  <w:style w:type="character" w:customStyle="1" w:styleId="af">
    <w:name w:val="Текст Знак"/>
    <w:aliases w:val="Знак Знак Знак"/>
    <w:basedOn w:val="a0"/>
    <w:link w:val="ae"/>
    <w:uiPriority w:val="99"/>
    <w:rsid w:val="00CF5B32"/>
    <w:rPr>
      <w:rFonts w:ascii="Courier New" w:eastAsia="Times New Roman" w:hAnsi="Courier New" w:cs="Times New Roman"/>
      <w:sz w:val="20"/>
      <w:szCs w:val="20"/>
      <w:lang w:eastAsia="ru-RU"/>
    </w:rPr>
  </w:style>
  <w:style w:type="paragraph" w:customStyle="1" w:styleId="CharCharCharChar">
    <w:name w:val="Char Знак Знак Char Знак Знак Char Знак Знак Char Знак Знак Знак Знак Знак"/>
    <w:basedOn w:val="a"/>
    <w:rsid w:val="00CF5B32"/>
    <w:pPr>
      <w:spacing w:after="0" w:line="240" w:lineRule="auto"/>
    </w:pPr>
    <w:rPr>
      <w:rFonts w:ascii="Verdana" w:hAnsi="Verdana" w:cs="Verdana"/>
      <w:sz w:val="20"/>
      <w:szCs w:val="20"/>
      <w:lang w:val="en-US"/>
    </w:rPr>
  </w:style>
  <w:style w:type="paragraph" w:styleId="af0">
    <w:name w:val="Body Text Indent"/>
    <w:basedOn w:val="a"/>
    <w:link w:val="af1"/>
    <w:uiPriority w:val="99"/>
    <w:rsid w:val="00CF5B32"/>
    <w:pPr>
      <w:spacing w:after="120"/>
      <w:ind w:left="283"/>
    </w:pPr>
  </w:style>
  <w:style w:type="character" w:customStyle="1" w:styleId="af1">
    <w:name w:val="Основной текст с отступом Знак"/>
    <w:basedOn w:val="a0"/>
    <w:link w:val="af0"/>
    <w:uiPriority w:val="99"/>
    <w:rsid w:val="00CF5B32"/>
    <w:rPr>
      <w:rFonts w:ascii="Calibri" w:eastAsia="Times New Roman" w:hAnsi="Calibri" w:cs="Times New Roman"/>
    </w:rPr>
  </w:style>
  <w:style w:type="character" w:customStyle="1" w:styleId="apple-converted-space">
    <w:name w:val="apple-converted-space"/>
    <w:rsid w:val="00CF5B32"/>
  </w:style>
  <w:style w:type="paragraph" w:styleId="af2">
    <w:name w:val="header"/>
    <w:basedOn w:val="a"/>
    <w:link w:val="af3"/>
    <w:uiPriority w:val="99"/>
    <w:unhideWhenUsed/>
    <w:rsid w:val="00CF5B3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F5B32"/>
    <w:rPr>
      <w:rFonts w:ascii="Calibri" w:eastAsia="Times New Roman" w:hAnsi="Calibri" w:cs="Times New Roman"/>
    </w:rPr>
  </w:style>
  <w:style w:type="paragraph" w:styleId="af4">
    <w:name w:val="footer"/>
    <w:basedOn w:val="a"/>
    <w:link w:val="af5"/>
    <w:uiPriority w:val="99"/>
    <w:unhideWhenUsed/>
    <w:rsid w:val="00CF5B3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F5B32"/>
    <w:rPr>
      <w:rFonts w:ascii="Calibri" w:eastAsia="Times New Roman" w:hAnsi="Calibri" w:cs="Times New Roman"/>
    </w:rPr>
  </w:style>
  <w:style w:type="paragraph" w:styleId="23">
    <w:name w:val="Body Text 2"/>
    <w:basedOn w:val="a"/>
    <w:link w:val="24"/>
    <w:uiPriority w:val="99"/>
    <w:semiHidden/>
    <w:unhideWhenUsed/>
    <w:rsid w:val="00CF5B32"/>
    <w:pPr>
      <w:spacing w:after="120" w:line="480" w:lineRule="auto"/>
    </w:pPr>
  </w:style>
  <w:style w:type="character" w:customStyle="1" w:styleId="24">
    <w:name w:val="Основной текст 2 Знак"/>
    <w:basedOn w:val="a0"/>
    <w:link w:val="23"/>
    <w:uiPriority w:val="99"/>
    <w:semiHidden/>
    <w:rsid w:val="00CF5B32"/>
    <w:rPr>
      <w:rFonts w:ascii="Calibri" w:eastAsia="Times New Roman" w:hAnsi="Calibri" w:cs="Times New Roman"/>
    </w:rPr>
  </w:style>
  <w:style w:type="paragraph" w:customStyle="1" w:styleId="12pt">
    <w:name w:val="Звичайний + 12 pt"/>
    <w:basedOn w:val="a"/>
    <w:uiPriority w:val="99"/>
    <w:rsid w:val="00CF5B32"/>
    <w:pPr>
      <w:widowControl w:val="0"/>
      <w:overflowPunct w:val="0"/>
      <w:autoSpaceDE w:val="0"/>
      <w:autoSpaceDN w:val="0"/>
      <w:adjustRightInd w:val="0"/>
      <w:spacing w:after="0" w:line="240" w:lineRule="auto"/>
      <w:jc w:val="both"/>
      <w:textAlignment w:val="baseline"/>
    </w:pPr>
    <w:rPr>
      <w:sz w:val="28"/>
      <w:szCs w:val="28"/>
      <w:lang w:val="uk-UA" w:eastAsia="ru-RU"/>
    </w:rPr>
  </w:style>
  <w:style w:type="character" w:customStyle="1" w:styleId="12">
    <w:name w:val="Основной текст с отступом Знак1"/>
    <w:locked/>
    <w:rsid w:val="00CF5B32"/>
    <w:rPr>
      <w:rFonts w:ascii="Calibri" w:hAnsi="Calibri"/>
    </w:rPr>
  </w:style>
  <w:style w:type="paragraph" w:customStyle="1" w:styleId="Default">
    <w:name w:val="Default"/>
    <w:uiPriority w:val="99"/>
    <w:rsid w:val="00CF5B32"/>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af6">
    <w:name w:val="No Spacing"/>
    <w:uiPriority w:val="1"/>
    <w:qFormat/>
    <w:rsid w:val="00CF5B32"/>
    <w:pPr>
      <w:spacing w:after="0" w:line="240" w:lineRule="auto"/>
    </w:pPr>
    <w:rPr>
      <w:rFonts w:ascii="Calibri" w:eastAsia="Times New Roman" w:hAnsi="Calibri" w:cs="Times New Roman"/>
    </w:rPr>
  </w:style>
  <w:style w:type="table" w:styleId="af7">
    <w:name w:val="Table Grid"/>
    <w:basedOn w:val="a1"/>
    <w:uiPriority w:val="59"/>
    <w:rsid w:val="00CF5B32"/>
    <w:pPr>
      <w:spacing w:after="0" w:line="240" w:lineRule="auto"/>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Основний текст (3)_"/>
    <w:link w:val="34"/>
    <w:uiPriority w:val="99"/>
    <w:locked/>
    <w:rsid w:val="00CF5B32"/>
    <w:rPr>
      <w:sz w:val="27"/>
      <w:shd w:val="clear" w:color="auto" w:fill="FFFFFF"/>
    </w:rPr>
  </w:style>
  <w:style w:type="paragraph" w:customStyle="1" w:styleId="34">
    <w:name w:val="Основний текст (3)"/>
    <w:basedOn w:val="a"/>
    <w:link w:val="33"/>
    <w:uiPriority w:val="99"/>
    <w:rsid w:val="00CF5B32"/>
    <w:pPr>
      <w:shd w:val="clear" w:color="auto" w:fill="FFFFFF"/>
      <w:spacing w:after="0" w:line="322" w:lineRule="exact"/>
    </w:pPr>
    <w:rPr>
      <w:rFonts w:asciiTheme="minorHAnsi" w:eastAsiaTheme="minorHAnsi" w:hAnsiTheme="minorHAnsi" w:cstheme="minorBidi"/>
      <w:sz w:val="27"/>
    </w:rPr>
  </w:style>
  <w:style w:type="character" w:customStyle="1" w:styleId="af8">
    <w:name w:val="Основний текст + Напівжирний"/>
    <w:uiPriority w:val="99"/>
    <w:rsid w:val="00CF5B32"/>
    <w:rPr>
      <w:b/>
      <w:sz w:val="27"/>
    </w:rPr>
  </w:style>
  <w:style w:type="paragraph" w:customStyle="1" w:styleId="af9">
    <w:name w:val="Знак Знак Знак Знак"/>
    <w:basedOn w:val="a"/>
    <w:uiPriority w:val="99"/>
    <w:rsid w:val="00CF5B32"/>
    <w:pPr>
      <w:spacing w:after="0" w:line="240" w:lineRule="auto"/>
    </w:pPr>
    <w:rPr>
      <w:rFonts w:ascii="Verdana" w:eastAsia="SimSun" w:hAnsi="Verdana" w:cs="Verdana"/>
      <w:sz w:val="20"/>
      <w:szCs w:val="20"/>
      <w:lang w:val="en-US"/>
    </w:rPr>
  </w:style>
  <w:style w:type="paragraph" w:styleId="afa">
    <w:name w:val="Title"/>
    <w:basedOn w:val="a"/>
    <w:next w:val="a"/>
    <w:link w:val="afb"/>
    <w:uiPriority w:val="10"/>
    <w:qFormat/>
    <w:rsid w:val="00CF5B32"/>
    <w:pPr>
      <w:spacing w:before="240" w:after="60"/>
      <w:jc w:val="center"/>
      <w:outlineLvl w:val="0"/>
    </w:pPr>
    <w:rPr>
      <w:rFonts w:ascii="Calibri Light" w:hAnsi="Calibri Light"/>
      <w:b/>
      <w:bCs/>
      <w:kern w:val="28"/>
      <w:sz w:val="32"/>
      <w:szCs w:val="32"/>
    </w:rPr>
  </w:style>
  <w:style w:type="character" w:customStyle="1" w:styleId="afb">
    <w:name w:val="Название Знак"/>
    <w:basedOn w:val="a0"/>
    <w:link w:val="afa"/>
    <w:uiPriority w:val="10"/>
    <w:rsid w:val="00CF5B32"/>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8443</Words>
  <Characters>48130</Characters>
  <Application>Microsoft Office Word</Application>
  <DocSecurity>0</DocSecurity>
  <Lines>401</Lines>
  <Paragraphs>112</Paragraphs>
  <ScaleCrop>false</ScaleCrop>
  <Company/>
  <LinksUpToDate>false</LinksUpToDate>
  <CharactersWithSpaces>56461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2024-08-08T07:30:00Z</dcterms:created>
  <dcterms:modified xsi:type="dcterms:W3CDTF">2024-08-08T07:30:00Z</dcterms:modified>
</cp:coreProperties>
</file>