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CBD" w:rsidRDefault="00E46CBD">
      <w:pPr>
        <w:pStyle w:val="a3"/>
        <w:rPr>
          <w:sz w:val="30"/>
        </w:rPr>
      </w:pPr>
    </w:p>
    <w:p w:rsidR="00E46CBD" w:rsidRDefault="00E46CBD">
      <w:pPr>
        <w:pStyle w:val="a3"/>
        <w:rPr>
          <w:sz w:val="30"/>
        </w:rPr>
      </w:pPr>
    </w:p>
    <w:p w:rsidR="00E46CBD" w:rsidRDefault="00E86287">
      <w:pPr>
        <w:pStyle w:val="a3"/>
        <w:spacing w:before="207"/>
        <w:jc w:val="right"/>
      </w:pPr>
      <w:bookmarkStart w:id="0" w:name="_GoBack"/>
      <w:r>
        <w:t>Реалізація заходів з п</w:t>
      </w:r>
      <w:r w:rsidR="00064B4D">
        <w:t>лан</w:t>
      </w:r>
    </w:p>
    <w:p w:rsidR="00E46CBD" w:rsidRDefault="00064B4D" w:rsidP="001C3A70">
      <w:pPr>
        <w:spacing w:before="70" w:line="275" w:lineRule="exact"/>
        <w:rPr>
          <w:sz w:val="24"/>
        </w:rPr>
      </w:pPr>
      <w:r>
        <w:br w:type="column"/>
      </w:r>
    </w:p>
    <w:p w:rsidR="00E46CBD" w:rsidRDefault="00E46CBD">
      <w:pPr>
        <w:rPr>
          <w:sz w:val="24"/>
        </w:rPr>
        <w:sectPr w:rsidR="00E46CBD" w:rsidSect="001C3A70">
          <w:pgSz w:w="16840" w:h="11910" w:orient="landscape"/>
          <w:pgMar w:top="284" w:right="680" w:bottom="280" w:left="460" w:header="708" w:footer="708" w:gutter="0"/>
          <w:cols w:num="2" w:space="720" w:equalWidth="0">
            <w:col w:w="8260" w:space="40"/>
            <w:col w:w="7400"/>
          </w:cols>
        </w:sectPr>
      </w:pPr>
    </w:p>
    <w:p w:rsidR="00E46CBD" w:rsidRDefault="00064B4D">
      <w:pPr>
        <w:pStyle w:val="a3"/>
        <w:spacing w:after="4" w:line="242" w:lineRule="auto"/>
        <w:ind w:left="5489" w:hanging="4332"/>
      </w:pPr>
      <w:r>
        <w:lastRenderedPageBreak/>
        <w:t>із</w:t>
      </w:r>
      <w:r>
        <w:rPr>
          <w:spacing w:val="-3"/>
        </w:rPr>
        <w:t xml:space="preserve"> </w:t>
      </w:r>
      <w:r>
        <w:t>залучення</w:t>
      </w:r>
      <w:r>
        <w:rPr>
          <w:spacing w:val="1"/>
        </w:rPr>
        <w:t xml:space="preserve"> </w:t>
      </w:r>
      <w:r>
        <w:t>інформаційних</w:t>
      </w:r>
      <w:r>
        <w:rPr>
          <w:spacing w:val="-7"/>
        </w:rPr>
        <w:t xml:space="preserve"> </w:t>
      </w:r>
      <w:r>
        <w:t>технологій та</w:t>
      </w:r>
      <w:r>
        <w:rPr>
          <w:spacing w:val="-3"/>
        </w:rPr>
        <w:t xml:space="preserve"> </w:t>
      </w:r>
      <w:r>
        <w:t>встановлення</w:t>
      </w:r>
      <w:r>
        <w:rPr>
          <w:spacing w:val="-3"/>
        </w:rPr>
        <w:t xml:space="preserve"> </w:t>
      </w:r>
      <w:r>
        <w:t>додаткову</w:t>
      </w:r>
      <w:r>
        <w:rPr>
          <w:spacing w:val="-7"/>
        </w:rPr>
        <w:t xml:space="preserve"> </w:t>
      </w:r>
      <w:r>
        <w:t>присутності</w:t>
      </w:r>
      <w:r>
        <w:rPr>
          <w:spacing w:val="-4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мережі</w:t>
      </w:r>
      <w:r>
        <w:rPr>
          <w:spacing w:val="-8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допомогою</w:t>
      </w:r>
      <w:r>
        <w:rPr>
          <w:spacing w:val="-5"/>
        </w:rPr>
        <w:t xml:space="preserve"> </w:t>
      </w:r>
      <w:r>
        <w:t>сторінок</w:t>
      </w:r>
      <w:r>
        <w:rPr>
          <w:spacing w:val="-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соціальних</w:t>
      </w:r>
      <w:r>
        <w:rPr>
          <w:spacing w:val="-4"/>
        </w:rPr>
        <w:t xml:space="preserve"> </w:t>
      </w:r>
      <w:r>
        <w:t>мережах</w:t>
      </w:r>
      <w:r>
        <w:rPr>
          <w:spacing w:val="-3"/>
        </w:rPr>
        <w:t xml:space="preserve"> </w:t>
      </w:r>
      <w:r>
        <w:t>Галицинівської</w:t>
      </w:r>
      <w:r>
        <w:rPr>
          <w:spacing w:val="-4"/>
        </w:rPr>
        <w:t xml:space="preserve"> </w:t>
      </w:r>
      <w:r>
        <w:t>ТГ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1"/>
        <w:gridCol w:w="10021"/>
        <w:gridCol w:w="2694"/>
        <w:gridCol w:w="2282"/>
      </w:tblGrid>
      <w:tr w:rsidR="00E46CBD">
        <w:trPr>
          <w:trHeight w:val="552"/>
        </w:trPr>
        <w:tc>
          <w:tcPr>
            <w:tcW w:w="471" w:type="dxa"/>
          </w:tcPr>
          <w:bookmarkEnd w:id="0"/>
          <w:p w:rsidR="00E46CBD" w:rsidRDefault="00064B4D">
            <w:pPr>
              <w:pStyle w:val="TableParagraph"/>
              <w:spacing w:line="267" w:lineRule="exact"/>
              <w:ind w:left="124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E46CBD" w:rsidRDefault="00064B4D">
            <w:pPr>
              <w:pStyle w:val="TableParagraph"/>
              <w:spacing w:line="265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пп</w:t>
            </w:r>
            <w:proofErr w:type="spellEnd"/>
          </w:p>
        </w:tc>
        <w:tc>
          <w:tcPr>
            <w:tcW w:w="10021" w:type="dxa"/>
          </w:tcPr>
          <w:p w:rsidR="00E46CBD" w:rsidRDefault="00064B4D">
            <w:pPr>
              <w:pStyle w:val="TableParagraph"/>
              <w:ind w:left="4322" w:right="4311"/>
              <w:jc w:val="center"/>
              <w:rPr>
                <w:sz w:val="24"/>
              </w:rPr>
            </w:pPr>
            <w:r>
              <w:rPr>
                <w:sz w:val="24"/>
              </w:rPr>
              <w:t>Назва заходу</w:t>
            </w:r>
          </w:p>
        </w:tc>
        <w:tc>
          <w:tcPr>
            <w:tcW w:w="2694" w:type="dxa"/>
          </w:tcPr>
          <w:p w:rsidR="00E46CBD" w:rsidRDefault="00064B4D">
            <w:pPr>
              <w:pStyle w:val="TableParagraph"/>
              <w:spacing w:line="267" w:lineRule="exact"/>
              <w:ind w:left="515" w:right="507"/>
              <w:jc w:val="center"/>
              <w:rPr>
                <w:sz w:val="24"/>
              </w:rPr>
            </w:pPr>
            <w:r>
              <w:rPr>
                <w:sz w:val="24"/>
              </w:rPr>
              <w:t>Відповідальний</w:t>
            </w:r>
          </w:p>
          <w:p w:rsidR="00E46CBD" w:rsidRDefault="00064B4D">
            <w:pPr>
              <w:pStyle w:val="TableParagraph"/>
              <w:spacing w:line="265" w:lineRule="exact"/>
              <w:ind w:left="515" w:right="501"/>
              <w:jc w:val="center"/>
              <w:rPr>
                <w:sz w:val="24"/>
              </w:rPr>
            </w:pPr>
            <w:r>
              <w:rPr>
                <w:sz w:val="24"/>
              </w:rPr>
              <w:t>виконавець</w:t>
            </w:r>
          </w:p>
        </w:tc>
        <w:tc>
          <w:tcPr>
            <w:tcW w:w="2282" w:type="dxa"/>
          </w:tcPr>
          <w:p w:rsidR="00E46CBD" w:rsidRDefault="00064B4D">
            <w:pPr>
              <w:pStyle w:val="TableParagraph"/>
              <w:ind w:left="204"/>
              <w:rPr>
                <w:sz w:val="24"/>
              </w:rPr>
            </w:pPr>
            <w:r>
              <w:rPr>
                <w:sz w:val="24"/>
              </w:rPr>
              <w:t>Термін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виконання</w:t>
            </w:r>
          </w:p>
        </w:tc>
      </w:tr>
      <w:tr w:rsidR="00E46CBD">
        <w:trPr>
          <w:trHeight w:val="1104"/>
        </w:trPr>
        <w:tc>
          <w:tcPr>
            <w:tcW w:w="471" w:type="dxa"/>
          </w:tcPr>
          <w:p w:rsidR="00E46CBD" w:rsidRDefault="00064B4D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21" w:type="dxa"/>
          </w:tcPr>
          <w:p w:rsidR="00E46CBD" w:rsidRDefault="00064B4D">
            <w:pPr>
              <w:pStyle w:val="TableParagraph"/>
              <w:spacing w:line="237" w:lineRule="auto"/>
              <w:rPr>
                <w:sz w:val="24"/>
              </w:rPr>
            </w:pPr>
            <w:r>
              <w:rPr>
                <w:sz w:val="24"/>
              </w:rPr>
              <w:t>Слідкувати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оновленням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інформації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поточну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діяльність Сільської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ради,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її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виконавчих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підзвітних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офіційному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  <w:p w:rsidR="00E46CBD" w:rsidRDefault="00064B4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(https://galycynivska.dosvit.org.ua)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мережах</w:t>
            </w:r>
          </w:p>
          <w:p w:rsidR="00E46CBD" w:rsidRDefault="00064B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r w:rsidR="00D47628">
              <w:rPr>
                <w:sz w:val="24"/>
              </w:rPr>
              <w:t xml:space="preserve"> </w:t>
            </w:r>
            <w:hyperlink r:id="rId5" w:history="1">
              <w:r w:rsidR="001C3A70" w:rsidRPr="00A63A58">
                <w:rPr>
                  <w:rStyle w:val="a5"/>
                </w:rPr>
                <w:t>https://www.facebook.com/halitcinivska.hromada</w:t>
              </w:r>
              <w:r w:rsidR="001C3A70" w:rsidRPr="00A63A58">
                <w:rPr>
                  <w:rStyle w:val="a5"/>
                  <w:spacing w:val="-4"/>
                  <w:sz w:val="24"/>
                </w:rPr>
                <w:t xml:space="preserve"> </w:t>
              </w:r>
            </w:hyperlink>
            <w:r w:rsidR="00D47628">
              <w:t xml:space="preserve"> </w:t>
            </w:r>
            <w:r>
              <w:rPr>
                <w:sz w:val="24"/>
              </w:rPr>
              <w:t>)</w:t>
            </w:r>
          </w:p>
        </w:tc>
        <w:tc>
          <w:tcPr>
            <w:tcW w:w="2694" w:type="dxa"/>
          </w:tcPr>
          <w:p w:rsidR="00E46CBD" w:rsidRDefault="00064B4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Долгорукова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2282" w:type="dxa"/>
          </w:tcPr>
          <w:p w:rsidR="00E46CBD" w:rsidRDefault="00064B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</w:tr>
      <w:tr w:rsidR="00E46CBD">
        <w:trPr>
          <w:trHeight w:val="825"/>
        </w:trPr>
        <w:tc>
          <w:tcPr>
            <w:tcW w:w="471" w:type="dxa"/>
          </w:tcPr>
          <w:p w:rsidR="00E46CBD" w:rsidRDefault="00064B4D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0021" w:type="dxa"/>
          </w:tcPr>
          <w:p w:rsidR="00E46CBD" w:rsidRDefault="00064B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Розміщення рішень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сесії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 виконкому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офіційному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  <w:p w:rsidR="00E46CBD" w:rsidRDefault="00064B4D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6">
              <w:r>
                <w:rPr>
                  <w:color w:val="0000FF"/>
                  <w:sz w:val="24"/>
                  <w:u w:val="single" w:color="0000FF"/>
                </w:rPr>
                <w:t>https://galycynivska.dosvit.org.ua</w:t>
              </w:r>
              <w:r>
                <w:rPr>
                  <w:color w:val="0000FF"/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2694" w:type="dxa"/>
          </w:tcPr>
          <w:p w:rsidR="00E46CBD" w:rsidRDefault="00064B4D">
            <w:pPr>
              <w:pStyle w:val="TableParagraph"/>
              <w:spacing w:line="237" w:lineRule="auto"/>
              <w:ind w:left="109" w:right="724"/>
              <w:rPr>
                <w:sz w:val="24"/>
              </w:rPr>
            </w:pPr>
            <w:proofErr w:type="spellStart"/>
            <w:r>
              <w:rPr>
                <w:sz w:val="24"/>
              </w:rPr>
              <w:t>Долгорукова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Кукіна</w:t>
            </w:r>
            <w:proofErr w:type="spellEnd"/>
            <w:r>
              <w:rPr>
                <w:sz w:val="24"/>
              </w:rPr>
              <w:t xml:space="preserve"> І.В.</w:t>
            </w:r>
          </w:p>
          <w:p w:rsidR="00E46CBD" w:rsidRDefault="00064B4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Колісніченко</w:t>
            </w:r>
            <w:proofErr w:type="spellEnd"/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О.В.</w:t>
            </w:r>
          </w:p>
        </w:tc>
        <w:tc>
          <w:tcPr>
            <w:tcW w:w="2282" w:type="dxa"/>
          </w:tcPr>
          <w:p w:rsidR="00E46CBD" w:rsidRDefault="00064B4D">
            <w:pPr>
              <w:pStyle w:val="TableParagraph"/>
              <w:spacing w:line="237" w:lineRule="auto"/>
              <w:ind w:left="108" w:right="206"/>
              <w:rPr>
                <w:sz w:val="24"/>
              </w:rPr>
            </w:pPr>
            <w:r>
              <w:rPr>
                <w:sz w:val="24"/>
              </w:rPr>
              <w:t>Протягом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календарних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днів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</w:t>
            </w:r>
          </w:p>
          <w:p w:rsidR="00E46CBD" w:rsidRDefault="00064B4D">
            <w:pPr>
              <w:pStyle w:val="TableParagraph"/>
              <w:spacing w:line="261" w:lineRule="exact"/>
              <w:ind w:left="108"/>
              <w:rPr>
                <w:sz w:val="24"/>
              </w:rPr>
            </w:pPr>
            <w:r>
              <w:rPr>
                <w:sz w:val="24"/>
              </w:rPr>
              <w:t>дня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прийняття</w:t>
            </w:r>
          </w:p>
        </w:tc>
      </w:tr>
      <w:tr w:rsidR="00E46CBD">
        <w:trPr>
          <w:trHeight w:val="1104"/>
        </w:trPr>
        <w:tc>
          <w:tcPr>
            <w:tcW w:w="471" w:type="dxa"/>
          </w:tcPr>
          <w:p w:rsidR="00E46CBD" w:rsidRDefault="00064B4D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0021" w:type="dxa"/>
          </w:tcPr>
          <w:p w:rsidR="00E46CBD" w:rsidRDefault="00064B4D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Висвітлення прийн</w:t>
            </w:r>
            <w:r>
              <w:rPr>
                <w:sz w:val="24"/>
              </w:rPr>
              <w:t>ятих рішень у соціальних мережах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7" w:history="1">
              <w:r w:rsidR="001C3A70" w:rsidRPr="001C3A70">
                <w:rPr>
                  <w:rStyle w:val="a5"/>
                  <w:sz w:val="24"/>
                </w:rPr>
                <w:t>https://www.facebook.com/halitcinivska.hromada</w:t>
              </w:r>
            </w:hyperlink>
            <w:r>
              <w:rPr>
                <w:sz w:val="24"/>
              </w:rPr>
              <w:t>) , надавати коментарі та роз'яснення рішень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випередження,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щоб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уникнути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інтерпретацій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викривлень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ході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обговорення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тієї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іншої</w:t>
            </w:r>
          </w:p>
          <w:p w:rsidR="00E46CBD" w:rsidRDefault="00064B4D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ситуації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загальнодоступних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соціально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орієнтованих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ресурсах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мережі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</w:p>
        </w:tc>
        <w:tc>
          <w:tcPr>
            <w:tcW w:w="2694" w:type="dxa"/>
          </w:tcPr>
          <w:p w:rsidR="00E46CBD" w:rsidRDefault="00064B4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Долгорукова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2282" w:type="dxa"/>
          </w:tcPr>
          <w:p w:rsidR="00E46CBD" w:rsidRDefault="00064B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</w:p>
        </w:tc>
      </w:tr>
      <w:tr w:rsidR="00E46CBD">
        <w:trPr>
          <w:trHeight w:val="830"/>
        </w:trPr>
        <w:tc>
          <w:tcPr>
            <w:tcW w:w="471" w:type="dxa"/>
          </w:tcPr>
          <w:p w:rsidR="00E46CBD" w:rsidRDefault="00064B4D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0021" w:type="dxa"/>
          </w:tcPr>
          <w:p w:rsidR="00E46CBD" w:rsidRDefault="00064B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Надавати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інформацію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поточну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роботу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для висвітлення 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</w:p>
          <w:p w:rsidR="00E46CBD" w:rsidRDefault="00064B4D">
            <w:pPr>
              <w:pStyle w:val="TableParagraph"/>
              <w:spacing w:line="274" w:lineRule="exact"/>
              <w:ind w:right="3911"/>
              <w:rPr>
                <w:sz w:val="24"/>
              </w:rPr>
            </w:pPr>
            <w:r>
              <w:rPr>
                <w:sz w:val="24"/>
              </w:rPr>
              <w:t>та в соціальних мережах (</w:t>
            </w:r>
            <w:hyperlink r:id="rId8">
              <w:r>
                <w:rPr>
                  <w:color w:val="0000FF"/>
                  <w:sz w:val="24"/>
                  <w:u w:val="single" w:color="0000FF"/>
                </w:rPr>
                <w:t>https://galycynivska.dosvit.org.ua</w:t>
              </w:r>
            </w:hyperlink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 w:rsidR="00D47628" w:rsidRPr="00D47628">
              <w:rPr>
                <w:color w:val="0000FF"/>
                <w:sz w:val="24"/>
                <w:u w:val="single" w:color="0000FF"/>
              </w:rPr>
              <w:t>https://www.facebook.com/halitcinivska.hromada</w:t>
            </w:r>
            <w:r>
              <w:rPr>
                <w:sz w:val="24"/>
              </w:rPr>
              <w:t>)</w:t>
            </w:r>
          </w:p>
        </w:tc>
        <w:tc>
          <w:tcPr>
            <w:tcW w:w="2694" w:type="dxa"/>
          </w:tcPr>
          <w:p w:rsidR="00E46CBD" w:rsidRDefault="00064B4D">
            <w:pPr>
              <w:pStyle w:val="TableParagraph"/>
              <w:spacing w:line="242" w:lineRule="auto"/>
              <w:ind w:left="109" w:right="377"/>
              <w:rPr>
                <w:sz w:val="24"/>
              </w:rPr>
            </w:pPr>
            <w:r>
              <w:rPr>
                <w:sz w:val="24"/>
              </w:rPr>
              <w:t>Керівники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відділів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</w:t>
            </w:r>
          </w:p>
        </w:tc>
        <w:tc>
          <w:tcPr>
            <w:tcW w:w="2282" w:type="dxa"/>
          </w:tcPr>
          <w:p w:rsidR="00E46CBD" w:rsidRDefault="00064B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  <w:p w:rsidR="00E46CBD" w:rsidRDefault="00064B4D">
            <w:pPr>
              <w:pStyle w:val="TableParagraph"/>
              <w:spacing w:line="274" w:lineRule="exact"/>
              <w:ind w:left="108" w:right="284"/>
              <w:rPr>
                <w:sz w:val="24"/>
              </w:rPr>
            </w:pPr>
            <w:r>
              <w:rPr>
                <w:sz w:val="24"/>
              </w:rPr>
              <w:t>(обов’язково двічі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 місяць)</w:t>
            </w:r>
          </w:p>
        </w:tc>
      </w:tr>
      <w:tr w:rsidR="00E46CBD">
        <w:trPr>
          <w:trHeight w:val="551"/>
        </w:trPr>
        <w:tc>
          <w:tcPr>
            <w:tcW w:w="471" w:type="dxa"/>
          </w:tcPr>
          <w:p w:rsidR="00E46CBD" w:rsidRDefault="00064B4D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0021" w:type="dxa"/>
          </w:tcPr>
          <w:p w:rsidR="00E46CBD" w:rsidRDefault="00064B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Проведення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онлайн-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трансляцій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засідань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сесії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виконкомів</w:t>
            </w:r>
          </w:p>
          <w:p w:rsidR="00E46CBD" w:rsidRDefault="00064B4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9" w:history="1">
              <w:r w:rsidR="00E86287" w:rsidRPr="00A63A58">
                <w:rPr>
                  <w:rStyle w:val="a5"/>
                  <w:sz w:val="24"/>
                  <w:u w:color="0000FF"/>
                </w:rPr>
                <w:t xml:space="preserve"> https://www.facebook.com/109509234285902/videos/554984365872825</w:t>
              </w:r>
              <w:r w:rsidR="00E86287" w:rsidRPr="00A63A58">
                <w:rPr>
                  <w:rStyle w:val="a5"/>
                  <w:spacing w:val="-4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2694" w:type="dxa"/>
          </w:tcPr>
          <w:p w:rsidR="00E46CBD" w:rsidRDefault="00064B4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Долгорукова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2282" w:type="dxa"/>
          </w:tcPr>
          <w:p w:rsidR="00E46CBD" w:rsidRDefault="00064B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</w:tr>
      <w:tr w:rsidR="00E46CBD">
        <w:trPr>
          <w:trHeight w:val="830"/>
        </w:trPr>
        <w:tc>
          <w:tcPr>
            <w:tcW w:w="471" w:type="dxa"/>
          </w:tcPr>
          <w:p w:rsidR="00E46CBD" w:rsidRDefault="00064B4D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0021" w:type="dxa"/>
          </w:tcPr>
          <w:p w:rsidR="00E46CBD" w:rsidRDefault="00064B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Анонсувати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заходи,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конкурси,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засідання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котрі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проводяться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сільською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радою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або установами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E46CBD" w:rsidRDefault="00064B4D" w:rsidP="00D47628">
            <w:pPr>
              <w:pStyle w:val="TableParagraph"/>
              <w:spacing w:line="274" w:lineRule="exact"/>
              <w:ind w:right="3867"/>
              <w:rPr>
                <w:sz w:val="24"/>
              </w:rPr>
            </w:pPr>
            <w:r>
              <w:rPr>
                <w:sz w:val="24"/>
              </w:rPr>
              <w:t>висвітлювати результати (</w:t>
            </w:r>
            <w:hyperlink r:id="rId10">
              <w:r>
                <w:rPr>
                  <w:color w:val="0000FF"/>
                  <w:sz w:val="24"/>
                  <w:u w:val="single" w:color="0000FF"/>
                </w:rPr>
                <w:t>https://galycynivska.dosvit.org.ua</w:t>
              </w:r>
            </w:hyperlink>
            <w:r>
              <w:rPr>
                <w:sz w:val="24"/>
              </w:rPr>
              <w:t>;</w:t>
            </w:r>
            <w:r>
              <w:rPr>
                <w:spacing w:val="-57"/>
                <w:sz w:val="24"/>
              </w:rPr>
              <w:t xml:space="preserve"> </w:t>
            </w:r>
            <w:r w:rsidR="00D47628">
              <w:rPr>
                <w:sz w:val="24"/>
              </w:rPr>
              <w:t xml:space="preserve">( </w:t>
            </w:r>
            <w:hyperlink r:id="rId11" w:history="1">
              <w:r w:rsidR="00D47628" w:rsidRPr="00A63A58">
                <w:rPr>
                  <w:rStyle w:val="a5"/>
                </w:rPr>
                <w:t>https://www.facebook.com/halitcinivska.hromada</w:t>
              </w:r>
              <w:r w:rsidR="00D47628" w:rsidRPr="00A63A58">
                <w:rPr>
                  <w:rStyle w:val="a5"/>
                  <w:spacing w:val="-4"/>
                  <w:sz w:val="24"/>
                </w:rPr>
                <w:t xml:space="preserve"> </w:t>
              </w:r>
            </w:hyperlink>
          </w:p>
        </w:tc>
        <w:tc>
          <w:tcPr>
            <w:tcW w:w="2694" w:type="dxa"/>
          </w:tcPr>
          <w:p w:rsidR="00E46CBD" w:rsidRDefault="00064B4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ерівники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відділів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E46CBD" w:rsidRDefault="00064B4D">
            <w:pPr>
              <w:pStyle w:val="TableParagraph"/>
              <w:spacing w:line="274" w:lineRule="exact"/>
              <w:ind w:left="109" w:right="310"/>
              <w:rPr>
                <w:sz w:val="24"/>
              </w:rPr>
            </w:pPr>
            <w:r>
              <w:rPr>
                <w:sz w:val="24"/>
              </w:rPr>
              <w:t xml:space="preserve">установ; </w:t>
            </w:r>
            <w:proofErr w:type="spellStart"/>
            <w:r>
              <w:rPr>
                <w:sz w:val="24"/>
              </w:rPr>
              <w:t>Долгорукова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О.А.</w:t>
            </w:r>
          </w:p>
        </w:tc>
        <w:tc>
          <w:tcPr>
            <w:tcW w:w="2282" w:type="dxa"/>
          </w:tcPr>
          <w:p w:rsidR="00E46CBD" w:rsidRDefault="00064B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</w:tr>
      <w:tr w:rsidR="00E46CBD">
        <w:trPr>
          <w:trHeight w:val="825"/>
        </w:trPr>
        <w:tc>
          <w:tcPr>
            <w:tcW w:w="471" w:type="dxa"/>
          </w:tcPr>
          <w:p w:rsidR="00E46CBD" w:rsidRDefault="00064B4D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0021" w:type="dxa"/>
          </w:tcPr>
          <w:p w:rsidR="00E46CBD" w:rsidRDefault="00064B4D">
            <w:pPr>
              <w:pStyle w:val="TableParagraph"/>
              <w:spacing w:line="237" w:lineRule="auto"/>
              <w:ind w:right="184"/>
              <w:rPr>
                <w:sz w:val="24"/>
              </w:rPr>
            </w:pPr>
            <w:r>
              <w:rPr>
                <w:sz w:val="24"/>
              </w:rPr>
              <w:t>Висвітлювати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офіційній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сторінці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сільської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ради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мережах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робочі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навчальні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поїздки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представників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hyperlink r:id="rId12">
              <w:r>
                <w:rPr>
                  <w:color w:val="0000FF"/>
                  <w:sz w:val="24"/>
                  <w:u w:val="single" w:color="0000FF"/>
                </w:rPr>
                <w:t>https://galycynivska.dosvit.org.ua</w:t>
              </w:r>
            </w:hyperlink>
            <w:r>
              <w:rPr>
                <w:sz w:val="24"/>
              </w:rPr>
              <w:t>;</w:t>
            </w:r>
          </w:p>
          <w:p w:rsidR="00E46CBD" w:rsidRDefault="00D47628" w:rsidP="00D47628">
            <w:pPr>
              <w:pStyle w:val="TableParagraph"/>
              <w:spacing w:line="261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( </w:t>
            </w:r>
            <w:hyperlink r:id="rId13" w:history="1">
              <w:r w:rsidRPr="00A63A58">
                <w:rPr>
                  <w:rStyle w:val="a5"/>
                </w:rPr>
                <w:t>https://www.facebook.com/halitcinivska.hromada</w:t>
              </w:r>
              <w:r w:rsidRPr="00A63A58">
                <w:rPr>
                  <w:rStyle w:val="a5"/>
                  <w:spacing w:val="-4"/>
                  <w:sz w:val="24"/>
                </w:rPr>
                <w:t xml:space="preserve"> </w:t>
              </w:r>
            </w:hyperlink>
            <w:r w:rsidR="00064B4D">
              <w:rPr>
                <w:sz w:val="24"/>
              </w:rPr>
              <w:t>)</w:t>
            </w:r>
          </w:p>
        </w:tc>
        <w:tc>
          <w:tcPr>
            <w:tcW w:w="2694" w:type="dxa"/>
          </w:tcPr>
          <w:p w:rsidR="00E46CBD" w:rsidRDefault="00064B4D">
            <w:pPr>
              <w:pStyle w:val="TableParagraph"/>
              <w:spacing w:line="237" w:lineRule="auto"/>
              <w:ind w:left="109" w:right="317"/>
              <w:rPr>
                <w:sz w:val="24"/>
              </w:rPr>
            </w:pPr>
            <w:r>
              <w:rPr>
                <w:sz w:val="24"/>
              </w:rPr>
              <w:t>К</w:t>
            </w:r>
            <w:r>
              <w:rPr>
                <w:sz w:val="24"/>
              </w:rPr>
              <w:t>ерівники відділів 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установ;</w:t>
            </w:r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Долгорукова</w:t>
            </w:r>
            <w:proofErr w:type="spellEnd"/>
          </w:p>
          <w:p w:rsidR="00E46CBD" w:rsidRDefault="00064B4D">
            <w:pPr>
              <w:pStyle w:val="TableParagraph"/>
              <w:spacing w:line="261" w:lineRule="exact"/>
              <w:ind w:left="109"/>
              <w:rPr>
                <w:sz w:val="24"/>
              </w:rPr>
            </w:pPr>
            <w:r>
              <w:rPr>
                <w:sz w:val="24"/>
              </w:rPr>
              <w:t>О.А.</w:t>
            </w:r>
          </w:p>
        </w:tc>
        <w:tc>
          <w:tcPr>
            <w:tcW w:w="2282" w:type="dxa"/>
          </w:tcPr>
          <w:p w:rsidR="00E46CBD" w:rsidRDefault="00064B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</w:tr>
      <w:tr w:rsidR="00E46CBD">
        <w:trPr>
          <w:trHeight w:val="278"/>
        </w:trPr>
        <w:tc>
          <w:tcPr>
            <w:tcW w:w="471" w:type="dxa"/>
          </w:tcPr>
          <w:p w:rsidR="00E46CBD" w:rsidRDefault="00064B4D">
            <w:pPr>
              <w:pStyle w:val="TableParagraph"/>
              <w:spacing w:line="258" w:lineRule="exact"/>
              <w:ind w:left="17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0021" w:type="dxa"/>
          </w:tcPr>
          <w:p w:rsidR="00E46CBD" w:rsidRDefault="00064B4D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Дотримуватися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інформаційної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безпеки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використанні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інтернет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ресурсів</w:t>
            </w:r>
          </w:p>
        </w:tc>
        <w:tc>
          <w:tcPr>
            <w:tcW w:w="2694" w:type="dxa"/>
          </w:tcPr>
          <w:p w:rsidR="00E46CBD" w:rsidRDefault="00064B4D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Всім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працівникам</w:t>
            </w:r>
          </w:p>
        </w:tc>
        <w:tc>
          <w:tcPr>
            <w:tcW w:w="2282" w:type="dxa"/>
          </w:tcPr>
          <w:p w:rsidR="00E46CBD" w:rsidRDefault="00064B4D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</w:tr>
      <w:tr w:rsidR="00E46CBD">
        <w:trPr>
          <w:trHeight w:val="551"/>
        </w:trPr>
        <w:tc>
          <w:tcPr>
            <w:tcW w:w="471" w:type="dxa"/>
          </w:tcPr>
          <w:p w:rsidR="00E46CBD" w:rsidRDefault="00064B4D">
            <w:pPr>
              <w:pStyle w:val="TableParagraph"/>
              <w:ind w:left="17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0021" w:type="dxa"/>
          </w:tcPr>
          <w:p w:rsidR="00E46CBD" w:rsidRDefault="00064B4D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проведенні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Бюджету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Участі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використовувати платформу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«Громадський проект»</w:t>
            </w:r>
          </w:p>
          <w:p w:rsidR="00E46CBD" w:rsidRDefault="00064B4D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hyperlink r:id="rId14">
              <w:r>
                <w:rPr>
                  <w:color w:val="0000FF"/>
                  <w:sz w:val="24"/>
                  <w:u w:val="single" w:color="0000FF"/>
                </w:rPr>
                <w:t>https://galycynivska.pb.org.ua</w:t>
              </w:r>
              <w:r>
                <w:rPr>
                  <w:color w:val="0000FF"/>
                  <w:spacing w:val="-1"/>
                  <w:sz w:val="24"/>
                </w:rPr>
                <w:t xml:space="preserve"> </w:t>
              </w:r>
            </w:hyperlink>
            <w:r>
              <w:rPr>
                <w:sz w:val="24"/>
              </w:rPr>
              <w:t>)</w:t>
            </w:r>
          </w:p>
        </w:tc>
        <w:tc>
          <w:tcPr>
            <w:tcW w:w="2694" w:type="dxa"/>
          </w:tcPr>
          <w:p w:rsidR="00E46CBD" w:rsidRDefault="00064B4D">
            <w:pPr>
              <w:pStyle w:val="TableParagraph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Зіневич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Л.М.</w:t>
            </w:r>
          </w:p>
        </w:tc>
        <w:tc>
          <w:tcPr>
            <w:tcW w:w="2282" w:type="dxa"/>
          </w:tcPr>
          <w:p w:rsidR="00E46CBD" w:rsidRDefault="00064B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</w:tr>
      <w:tr w:rsidR="00E46CBD">
        <w:trPr>
          <w:trHeight w:val="552"/>
        </w:trPr>
        <w:tc>
          <w:tcPr>
            <w:tcW w:w="471" w:type="dxa"/>
          </w:tcPr>
          <w:p w:rsidR="00E46CBD" w:rsidRDefault="00064B4D">
            <w:pPr>
              <w:pStyle w:val="TableParagraph"/>
              <w:ind w:left="119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0021" w:type="dxa"/>
          </w:tcPr>
          <w:p w:rsidR="00E46CBD" w:rsidRDefault="00064B4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Створити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офіційні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сторінки 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соціальних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мережах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сайти)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всім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установам</w:t>
            </w:r>
          </w:p>
        </w:tc>
        <w:tc>
          <w:tcPr>
            <w:tcW w:w="2694" w:type="dxa"/>
          </w:tcPr>
          <w:p w:rsidR="00E46CBD" w:rsidRDefault="00064B4D">
            <w:pPr>
              <w:pStyle w:val="TableParagraph"/>
              <w:spacing w:line="267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Керівники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відділів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та</w:t>
            </w:r>
          </w:p>
          <w:p w:rsidR="00E46CBD" w:rsidRDefault="00064B4D">
            <w:pPr>
              <w:pStyle w:val="TableParagraph"/>
              <w:spacing w:line="265" w:lineRule="exact"/>
              <w:ind w:left="109"/>
              <w:rPr>
                <w:sz w:val="24"/>
              </w:rPr>
            </w:pPr>
            <w:r>
              <w:rPr>
                <w:sz w:val="24"/>
              </w:rPr>
              <w:t>установ</w:t>
            </w:r>
          </w:p>
        </w:tc>
        <w:tc>
          <w:tcPr>
            <w:tcW w:w="2282" w:type="dxa"/>
          </w:tcPr>
          <w:p w:rsidR="00E46CBD" w:rsidRDefault="00064B4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Постійно</w:t>
            </w:r>
          </w:p>
        </w:tc>
      </w:tr>
    </w:tbl>
    <w:p w:rsidR="00E46CBD" w:rsidRDefault="00E46CBD">
      <w:pPr>
        <w:rPr>
          <w:sz w:val="24"/>
        </w:rPr>
        <w:sectPr w:rsidR="00E46CBD">
          <w:type w:val="continuous"/>
          <w:pgSz w:w="16840" w:h="11910" w:orient="landscape"/>
          <w:pgMar w:top="600" w:right="680" w:bottom="280" w:left="460" w:header="708" w:footer="708" w:gutter="0"/>
          <w:cols w:space="720"/>
        </w:sectPr>
      </w:pPr>
    </w:p>
    <w:p w:rsidR="00E46CBD" w:rsidRDefault="00E46CBD">
      <w:pPr>
        <w:pStyle w:val="a3"/>
        <w:spacing w:before="4"/>
        <w:rPr>
          <w:sz w:val="17"/>
        </w:rPr>
      </w:pPr>
    </w:p>
    <w:sectPr w:rsidR="00E46CBD">
      <w:pgSz w:w="16840" w:h="11910" w:orient="landscape"/>
      <w:pgMar w:top="1100" w:right="680" w:bottom="280" w:left="46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37AAD"/>
    <w:multiLevelType w:val="hybridMultilevel"/>
    <w:tmpl w:val="3EA6CDE2"/>
    <w:lvl w:ilvl="0" w:tplc="0118411C">
      <w:start w:val="1"/>
      <w:numFmt w:val="decimal"/>
      <w:lvlText w:val="%1.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uk-UA" w:eastAsia="en-US" w:bidi="ar-SA"/>
      </w:rPr>
    </w:lvl>
    <w:lvl w:ilvl="1" w:tplc="1FB246D8">
      <w:numFmt w:val="bullet"/>
      <w:lvlText w:val="•"/>
      <w:lvlJc w:val="left"/>
      <w:pPr>
        <w:ind w:left="1714" w:hanging="360"/>
      </w:pPr>
      <w:rPr>
        <w:rFonts w:hint="default"/>
        <w:lang w:val="uk-UA" w:eastAsia="en-US" w:bidi="ar-SA"/>
      </w:rPr>
    </w:lvl>
    <w:lvl w:ilvl="2" w:tplc="4D2C0AD2">
      <w:numFmt w:val="bullet"/>
      <w:lvlText w:val="•"/>
      <w:lvlJc w:val="left"/>
      <w:pPr>
        <w:ind w:left="2588" w:hanging="360"/>
      </w:pPr>
      <w:rPr>
        <w:rFonts w:hint="default"/>
        <w:lang w:val="uk-UA" w:eastAsia="en-US" w:bidi="ar-SA"/>
      </w:rPr>
    </w:lvl>
    <w:lvl w:ilvl="3" w:tplc="89B8DB24">
      <w:numFmt w:val="bullet"/>
      <w:lvlText w:val="•"/>
      <w:lvlJc w:val="left"/>
      <w:pPr>
        <w:ind w:left="3463" w:hanging="360"/>
      </w:pPr>
      <w:rPr>
        <w:rFonts w:hint="default"/>
        <w:lang w:val="uk-UA" w:eastAsia="en-US" w:bidi="ar-SA"/>
      </w:rPr>
    </w:lvl>
    <w:lvl w:ilvl="4" w:tplc="73D64538">
      <w:numFmt w:val="bullet"/>
      <w:lvlText w:val="•"/>
      <w:lvlJc w:val="left"/>
      <w:pPr>
        <w:ind w:left="4337" w:hanging="360"/>
      </w:pPr>
      <w:rPr>
        <w:rFonts w:hint="default"/>
        <w:lang w:val="uk-UA" w:eastAsia="en-US" w:bidi="ar-SA"/>
      </w:rPr>
    </w:lvl>
    <w:lvl w:ilvl="5" w:tplc="EB385966">
      <w:numFmt w:val="bullet"/>
      <w:lvlText w:val="•"/>
      <w:lvlJc w:val="left"/>
      <w:pPr>
        <w:ind w:left="5212" w:hanging="360"/>
      </w:pPr>
      <w:rPr>
        <w:rFonts w:hint="default"/>
        <w:lang w:val="uk-UA" w:eastAsia="en-US" w:bidi="ar-SA"/>
      </w:rPr>
    </w:lvl>
    <w:lvl w:ilvl="6" w:tplc="0FF6A0CE">
      <w:numFmt w:val="bullet"/>
      <w:lvlText w:val="•"/>
      <w:lvlJc w:val="left"/>
      <w:pPr>
        <w:ind w:left="6086" w:hanging="360"/>
      </w:pPr>
      <w:rPr>
        <w:rFonts w:hint="default"/>
        <w:lang w:val="uk-UA" w:eastAsia="en-US" w:bidi="ar-SA"/>
      </w:rPr>
    </w:lvl>
    <w:lvl w:ilvl="7" w:tplc="707CB9E6">
      <w:numFmt w:val="bullet"/>
      <w:lvlText w:val="•"/>
      <w:lvlJc w:val="left"/>
      <w:pPr>
        <w:ind w:left="6960" w:hanging="360"/>
      </w:pPr>
      <w:rPr>
        <w:rFonts w:hint="default"/>
        <w:lang w:val="uk-UA" w:eastAsia="en-US" w:bidi="ar-SA"/>
      </w:rPr>
    </w:lvl>
    <w:lvl w:ilvl="8" w:tplc="62608CC2">
      <w:numFmt w:val="bullet"/>
      <w:lvlText w:val="•"/>
      <w:lvlJc w:val="left"/>
      <w:pPr>
        <w:ind w:left="7835" w:hanging="360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46CBD"/>
    <w:rsid w:val="00064B4D"/>
    <w:rsid w:val="001C3A70"/>
    <w:rsid w:val="002C0AD9"/>
    <w:rsid w:val="00443B06"/>
    <w:rsid w:val="00D47628"/>
    <w:rsid w:val="00E46CBD"/>
    <w:rsid w:val="00E8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3D6BC"/>
  <w15:docId w15:val="{07AA5891-9F69-4B12-99AC-040F936EE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35" w:right="106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  <w:style w:type="character" w:styleId="a5">
    <w:name w:val="Hyperlink"/>
    <w:basedOn w:val="a0"/>
    <w:uiPriority w:val="99"/>
    <w:unhideWhenUsed/>
    <w:rsid w:val="001C3A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lycynivska.dosvit.org.ua/" TargetMode="External"/><Relationship Id="rId13" Type="http://schemas.openxmlformats.org/officeDocument/2006/relationships/hyperlink" Target="https://www.facebook.com/halitcinivska.hromada%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halitcinivska.hromada" TargetMode="External"/><Relationship Id="rId12" Type="http://schemas.openxmlformats.org/officeDocument/2006/relationships/hyperlink" Target="https://galycynivska.dosvit.org.ua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galycynivska.dosvit.org.ua/" TargetMode="External"/><Relationship Id="rId11" Type="http://schemas.openxmlformats.org/officeDocument/2006/relationships/hyperlink" Target="https://www.facebook.com/halitcinivska.hromada%20" TargetMode="External"/><Relationship Id="rId5" Type="http://schemas.openxmlformats.org/officeDocument/2006/relationships/hyperlink" Target="https://www.facebook.com/halitcinivska.hromada%2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galycynivska.dosvit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%20https://www.facebook.com/109509234285902/videos/554984365872825%20" TargetMode="External"/><Relationship Id="rId14" Type="http://schemas.openxmlformats.org/officeDocument/2006/relationships/hyperlink" Target="https://galycynivska.pb.org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1920</Words>
  <Characters>1095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galicinivska_s_r</Company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galicinovo</cp:lastModifiedBy>
  <cp:revision>6</cp:revision>
  <dcterms:created xsi:type="dcterms:W3CDTF">2021-08-03T09:49:00Z</dcterms:created>
  <dcterms:modified xsi:type="dcterms:W3CDTF">2021-08-03T10:10:00Z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2021-08-03T00:00:00Z</vt:filetime>
  </property>
</Properties>
</file>