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D893" w14:textId="3713A1F4" w:rsidR="000F0D8E" w:rsidRPr="00525C8D" w:rsidRDefault="000F0D8E" w:rsidP="000F0D8E">
      <w:pPr>
        <w:jc w:val="center"/>
        <w:rPr>
          <w:rFonts w:ascii="Times New Roman" w:hAnsi="Times New Roman"/>
          <w:sz w:val="28"/>
          <w:szCs w:val="28"/>
        </w:rPr>
      </w:pPr>
      <w:r w:rsidRPr="00525C8D">
        <w:rPr>
          <w:rFonts w:ascii="Times New Roman" w:hAnsi="Times New Roman"/>
          <w:noProof/>
          <w:sz w:val="28"/>
          <w:szCs w:val="28"/>
        </w:rPr>
        <w:drawing>
          <wp:anchor distT="0" distB="0" distL="114300" distR="114300" simplePos="0" relativeHeight="251659264" behindDoc="0" locked="0" layoutInCell="1" allowOverlap="1" wp14:anchorId="6E6A3F14" wp14:editId="7B6D9C57">
            <wp:simplePos x="0" y="0"/>
            <wp:positionH relativeFrom="margin">
              <wp:posOffset>2667000</wp:posOffset>
            </wp:positionH>
            <wp:positionV relativeFrom="paragraph">
              <wp:posOffset>-348615</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p>
    <w:p w14:paraId="713B7869" w14:textId="77777777" w:rsidR="000F0D8E" w:rsidRPr="00525C8D" w:rsidRDefault="000F0D8E" w:rsidP="000F0D8E">
      <w:pPr>
        <w:jc w:val="center"/>
        <w:rPr>
          <w:rFonts w:ascii="Times New Roman" w:hAnsi="Times New Roman"/>
          <w:sz w:val="28"/>
          <w:szCs w:val="28"/>
        </w:rPr>
      </w:pPr>
    </w:p>
    <w:p w14:paraId="11873B79" w14:textId="77777777" w:rsidR="000F0D8E" w:rsidRPr="00525C8D" w:rsidRDefault="000F0D8E" w:rsidP="000F0D8E">
      <w:pPr>
        <w:jc w:val="center"/>
        <w:rPr>
          <w:rFonts w:ascii="Times New Roman" w:hAnsi="Times New Roman"/>
          <w:sz w:val="28"/>
          <w:szCs w:val="28"/>
        </w:rPr>
      </w:pPr>
    </w:p>
    <w:p w14:paraId="0C015705" w14:textId="77777777" w:rsidR="000F0D8E" w:rsidRPr="00525C8D" w:rsidRDefault="000F0D8E" w:rsidP="000F0D8E">
      <w:pPr>
        <w:jc w:val="center"/>
        <w:rPr>
          <w:rFonts w:ascii="Times New Roman" w:hAnsi="Times New Roman"/>
          <w:sz w:val="28"/>
          <w:szCs w:val="28"/>
        </w:rPr>
      </w:pPr>
      <w:r w:rsidRPr="00525C8D">
        <w:rPr>
          <w:rFonts w:ascii="Times New Roman" w:hAnsi="Times New Roman"/>
          <w:sz w:val="28"/>
          <w:szCs w:val="28"/>
        </w:rPr>
        <w:t>ГАЛИЦИНІВСЬКА СІЛЬСЬКА РАДА</w:t>
      </w:r>
    </w:p>
    <w:p w14:paraId="2A7407ED" w14:textId="77777777" w:rsidR="000F0D8E" w:rsidRPr="00525C8D" w:rsidRDefault="000F0D8E" w:rsidP="000F0D8E">
      <w:pPr>
        <w:jc w:val="center"/>
        <w:rPr>
          <w:rFonts w:ascii="Times New Roman" w:hAnsi="Times New Roman"/>
          <w:sz w:val="28"/>
          <w:szCs w:val="28"/>
        </w:rPr>
      </w:pPr>
      <w:r w:rsidRPr="00525C8D">
        <w:rPr>
          <w:rFonts w:ascii="Times New Roman" w:hAnsi="Times New Roman"/>
          <w:sz w:val="28"/>
          <w:szCs w:val="28"/>
        </w:rPr>
        <w:t>ВІТОВСЬКОГО  РАЙОНУ МИКОЛАЇВСЬКОЇ ОБЛАСТІ</w:t>
      </w:r>
    </w:p>
    <w:p w14:paraId="4060CFE9" w14:textId="77777777" w:rsidR="000F0D8E" w:rsidRPr="00525C8D" w:rsidRDefault="000F0D8E" w:rsidP="000F0D8E">
      <w:pPr>
        <w:jc w:val="center"/>
        <w:rPr>
          <w:rFonts w:ascii="Times New Roman" w:hAnsi="Times New Roman"/>
          <w:sz w:val="28"/>
          <w:szCs w:val="28"/>
        </w:rPr>
      </w:pPr>
    </w:p>
    <w:p w14:paraId="5D14FC0D" w14:textId="77777777" w:rsidR="000F0D8E" w:rsidRPr="00525C8D" w:rsidRDefault="000F0D8E" w:rsidP="000F0D8E">
      <w:pPr>
        <w:jc w:val="center"/>
        <w:rPr>
          <w:rFonts w:ascii="Times New Roman" w:hAnsi="Times New Roman"/>
          <w:sz w:val="28"/>
          <w:szCs w:val="28"/>
        </w:rPr>
      </w:pPr>
      <w:r w:rsidRPr="00525C8D">
        <w:rPr>
          <w:rFonts w:ascii="Times New Roman" w:hAnsi="Times New Roman"/>
          <w:sz w:val="28"/>
          <w:szCs w:val="28"/>
        </w:rPr>
        <w:t xml:space="preserve">Р І Ш Е Н </w:t>
      </w:r>
      <w:proofErr w:type="spellStart"/>
      <w:r w:rsidRPr="00525C8D">
        <w:rPr>
          <w:rFonts w:ascii="Times New Roman" w:hAnsi="Times New Roman"/>
          <w:sz w:val="28"/>
          <w:szCs w:val="28"/>
        </w:rPr>
        <w:t>Н</w:t>
      </w:r>
      <w:proofErr w:type="spellEnd"/>
      <w:r w:rsidRPr="00525C8D">
        <w:rPr>
          <w:rFonts w:ascii="Times New Roman" w:hAnsi="Times New Roman"/>
          <w:sz w:val="28"/>
          <w:szCs w:val="28"/>
        </w:rPr>
        <w:t xml:space="preserve"> Я</w:t>
      </w:r>
    </w:p>
    <w:p w14:paraId="091679D5" w14:textId="77777777" w:rsidR="000F0D8E" w:rsidRPr="00525C8D" w:rsidRDefault="000F0D8E" w:rsidP="000F0D8E">
      <w:pPr>
        <w:jc w:val="center"/>
        <w:rPr>
          <w:rFonts w:ascii="Times New Roman" w:hAnsi="Times New Roman"/>
          <w:sz w:val="28"/>
          <w:szCs w:val="28"/>
        </w:rPr>
      </w:pPr>
    </w:p>
    <w:p w14:paraId="3E4CA490" w14:textId="77777777" w:rsidR="000F0D8E" w:rsidRPr="00525C8D" w:rsidRDefault="000F0D8E" w:rsidP="000F0D8E">
      <w:pPr>
        <w:pStyle w:val="3"/>
        <w:ind w:firstLine="0"/>
        <w:outlineLvl w:val="2"/>
        <w:rPr>
          <w:rFonts w:ascii="Times New Roman" w:hAnsi="Times New Roman"/>
          <w:b w:val="0"/>
          <w:sz w:val="28"/>
          <w:szCs w:val="28"/>
          <w:lang w:val="uk-UA"/>
        </w:rPr>
      </w:pPr>
      <w:r w:rsidRPr="00525C8D">
        <w:rPr>
          <w:rFonts w:ascii="Times New Roman" w:hAnsi="Times New Roman"/>
          <w:b w:val="0"/>
          <w:sz w:val="28"/>
          <w:szCs w:val="28"/>
          <w:lang w:val="uk-UA"/>
        </w:rPr>
        <w:t xml:space="preserve">Від 25 лютого 2021 року №1       </w:t>
      </w:r>
      <w:r w:rsidRPr="00525C8D">
        <w:rPr>
          <w:rFonts w:ascii="Times New Roman" w:hAnsi="Times New Roman"/>
          <w:b w:val="0"/>
          <w:sz w:val="28"/>
          <w:szCs w:val="28"/>
          <w:lang w:val="uk-UA"/>
        </w:rPr>
        <w:tab/>
        <w:t xml:space="preserve">                       VІ сесія  VІІІ скликання</w:t>
      </w:r>
    </w:p>
    <w:p w14:paraId="1D520D65" w14:textId="77777777" w:rsidR="000F0D8E" w:rsidRPr="00525C8D" w:rsidRDefault="000F0D8E" w:rsidP="000F0D8E">
      <w:pPr>
        <w:pStyle w:val="4"/>
        <w:ind w:firstLine="0"/>
        <w:jc w:val="left"/>
        <w:outlineLvl w:val="3"/>
        <w:rPr>
          <w:rFonts w:ascii="Times New Roman" w:hAnsi="Times New Roman"/>
          <w:sz w:val="28"/>
          <w:szCs w:val="28"/>
          <w:lang w:val="uk-UA"/>
        </w:rPr>
      </w:pPr>
      <w:r w:rsidRPr="00525C8D">
        <w:rPr>
          <w:rFonts w:ascii="Times New Roman" w:hAnsi="Times New Roman"/>
          <w:sz w:val="28"/>
          <w:szCs w:val="28"/>
          <w:lang w:val="uk-UA"/>
        </w:rPr>
        <w:t>с. Галицинове</w:t>
      </w:r>
    </w:p>
    <w:p w14:paraId="6FD89070" w14:textId="77777777" w:rsidR="000F0D8E" w:rsidRPr="00525C8D" w:rsidRDefault="000F0D8E" w:rsidP="000F0D8E">
      <w:pPr>
        <w:rPr>
          <w:rFonts w:ascii="Times New Roman" w:hAnsi="Times New Roman"/>
          <w:sz w:val="28"/>
          <w:szCs w:val="28"/>
        </w:rPr>
      </w:pPr>
    </w:p>
    <w:p w14:paraId="622A1418" w14:textId="77777777" w:rsidR="000F0D8E" w:rsidRPr="00525C8D" w:rsidRDefault="000F0D8E" w:rsidP="000F0D8E">
      <w:pPr>
        <w:rPr>
          <w:rFonts w:ascii="Times New Roman" w:hAnsi="Times New Roman"/>
          <w:sz w:val="28"/>
          <w:szCs w:val="28"/>
        </w:rPr>
      </w:pPr>
      <w:r w:rsidRPr="00525C8D">
        <w:rPr>
          <w:rFonts w:ascii="Times New Roman" w:hAnsi="Times New Roman"/>
          <w:sz w:val="28"/>
          <w:szCs w:val="28"/>
        </w:rPr>
        <w:t>Про затвердження звіту про виконання бюджету</w:t>
      </w:r>
    </w:p>
    <w:p w14:paraId="0351BCDB" w14:textId="77777777" w:rsidR="000F0D8E" w:rsidRPr="00525C8D" w:rsidRDefault="000F0D8E" w:rsidP="000F0D8E">
      <w:pPr>
        <w:rPr>
          <w:rFonts w:ascii="Times New Roman" w:hAnsi="Times New Roman"/>
          <w:sz w:val="28"/>
          <w:szCs w:val="28"/>
        </w:rPr>
      </w:pPr>
      <w:r w:rsidRPr="00525C8D">
        <w:rPr>
          <w:rFonts w:ascii="Times New Roman" w:hAnsi="Times New Roman"/>
          <w:sz w:val="28"/>
          <w:szCs w:val="28"/>
        </w:rPr>
        <w:t>Галицинівської сільської територіальної громади</w:t>
      </w:r>
    </w:p>
    <w:p w14:paraId="71C6D2C1" w14:textId="77777777" w:rsidR="000F0D8E" w:rsidRPr="00525C8D" w:rsidRDefault="000F0D8E" w:rsidP="000F0D8E">
      <w:pPr>
        <w:rPr>
          <w:rFonts w:ascii="Times New Roman" w:hAnsi="Times New Roman"/>
          <w:sz w:val="28"/>
          <w:szCs w:val="28"/>
        </w:rPr>
      </w:pPr>
      <w:r w:rsidRPr="00525C8D">
        <w:rPr>
          <w:rFonts w:ascii="Times New Roman" w:hAnsi="Times New Roman"/>
          <w:sz w:val="28"/>
          <w:szCs w:val="28"/>
        </w:rPr>
        <w:t>за 2020 рік</w:t>
      </w:r>
    </w:p>
    <w:p w14:paraId="739034F7" w14:textId="77777777" w:rsidR="000F0D8E" w:rsidRPr="00525C8D" w:rsidRDefault="000F0D8E" w:rsidP="000F0D8E">
      <w:pPr>
        <w:rPr>
          <w:rFonts w:ascii="Times New Roman" w:hAnsi="Times New Roman"/>
          <w:sz w:val="28"/>
          <w:szCs w:val="28"/>
        </w:rPr>
      </w:pPr>
    </w:p>
    <w:p w14:paraId="7E4CEC6D" w14:textId="77777777" w:rsidR="000F0D8E" w:rsidRPr="00525C8D" w:rsidRDefault="000F0D8E" w:rsidP="000F0D8E">
      <w:pPr>
        <w:ind w:firstLine="708"/>
        <w:jc w:val="both"/>
        <w:rPr>
          <w:rFonts w:ascii="Times New Roman" w:hAnsi="Times New Roman"/>
          <w:sz w:val="28"/>
          <w:szCs w:val="28"/>
        </w:rPr>
      </w:pPr>
      <w:r w:rsidRPr="00525C8D">
        <w:rPr>
          <w:rFonts w:ascii="Times New Roman" w:hAnsi="Times New Roman"/>
          <w:sz w:val="28"/>
          <w:szCs w:val="28"/>
        </w:rPr>
        <w:t>Відповідно до пункту а підпункту 1 статті 28 Закону України “ Про місцеве самоврядування в Україні ”, частини четвертої статті 80 Бюджетного кодексу України,  заслухавши та обговоривши інформацію головного бухгалтера сільської ради Павленко Л.М. про виконання бюджету Галицинівської сільської територіальної громади за 2020 рік, сільська рада</w:t>
      </w:r>
    </w:p>
    <w:p w14:paraId="681705CF" w14:textId="77777777" w:rsidR="000F0D8E" w:rsidRPr="00525C8D" w:rsidRDefault="000F0D8E" w:rsidP="000F0D8E">
      <w:pPr>
        <w:jc w:val="both"/>
        <w:rPr>
          <w:rFonts w:ascii="Times New Roman" w:hAnsi="Times New Roman"/>
          <w:sz w:val="28"/>
          <w:szCs w:val="28"/>
        </w:rPr>
      </w:pPr>
    </w:p>
    <w:p w14:paraId="5646CBE9" w14:textId="77777777" w:rsidR="000F0D8E" w:rsidRPr="00525C8D" w:rsidRDefault="000F0D8E" w:rsidP="000F0D8E">
      <w:pPr>
        <w:jc w:val="both"/>
        <w:rPr>
          <w:rFonts w:ascii="Times New Roman" w:hAnsi="Times New Roman"/>
          <w:sz w:val="28"/>
          <w:szCs w:val="28"/>
        </w:rPr>
      </w:pPr>
      <w:r w:rsidRPr="00525C8D">
        <w:rPr>
          <w:rFonts w:ascii="Times New Roman" w:hAnsi="Times New Roman"/>
          <w:sz w:val="28"/>
          <w:szCs w:val="28"/>
        </w:rPr>
        <w:t>В И Р І Ш И Л А :</w:t>
      </w:r>
    </w:p>
    <w:p w14:paraId="75099131" w14:textId="77777777" w:rsidR="000F0D8E" w:rsidRPr="00525C8D" w:rsidRDefault="000F0D8E" w:rsidP="000F0D8E">
      <w:pPr>
        <w:jc w:val="both"/>
        <w:rPr>
          <w:rFonts w:ascii="Times New Roman" w:hAnsi="Times New Roman"/>
          <w:sz w:val="28"/>
          <w:szCs w:val="28"/>
        </w:rPr>
      </w:pPr>
    </w:p>
    <w:p w14:paraId="0B14060E" w14:textId="77777777" w:rsidR="000F0D8E" w:rsidRPr="00525C8D" w:rsidRDefault="000F0D8E" w:rsidP="000F0D8E">
      <w:pPr>
        <w:numPr>
          <w:ilvl w:val="0"/>
          <w:numId w:val="1"/>
        </w:numPr>
        <w:jc w:val="both"/>
        <w:rPr>
          <w:rFonts w:ascii="Times New Roman" w:hAnsi="Times New Roman"/>
          <w:sz w:val="28"/>
          <w:szCs w:val="28"/>
        </w:rPr>
      </w:pPr>
      <w:r w:rsidRPr="00525C8D">
        <w:rPr>
          <w:rFonts w:ascii="Times New Roman" w:hAnsi="Times New Roman"/>
          <w:sz w:val="28"/>
          <w:szCs w:val="28"/>
        </w:rPr>
        <w:t>Затвердити звіт про виконання бюджету Галицинівської сільської територіальної громади за 2020 рік:</w:t>
      </w:r>
    </w:p>
    <w:p w14:paraId="1A39074D" w14:textId="77777777" w:rsidR="000F0D8E" w:rsidRPr="00525C8D" w:rsidRDefault="000F0D8E" w:rsidP="000F0D8E">
      <w:pPr>
        <w:ind w:left="720"/>
        <w:jc w:val="both"/>
        <w:rPr>
          <w:rFonts w:ascii="Times New Roman" w:hAnsi="Times New Roman"/>
          <w:sz w:val="16"/>
          <w:szCs w:val="16"/>
        </w:rPr>
      </w:pPr>
    </w:p>
    <w:p w14:paraId="18D9E200" w14:textId="77777777" w:rsidR="000F0D8E" w:rsidRPr="00525C8D" w:rsidRDefault="000F0D8E" w:rsidP="000F0D8E">
      <w:pPr>
        <w:numPr>
          <w:ilvl w:val="0"/>
          <w:numId w:val="2"/>
        </w:numPr>
        <w:jc w:val="both"/>
        <w:rPr>
          <w:rFonts w:ascii="Times New Roman" w:hAnsi="Times New Roman"/>
          <w:sz w:val="28"/>
          <w:szCs w:val="28"/>
        </w:rPr>
      </w:pPr>
      <w:r w:rsidRPr="00525C8D">
        <w:rPr>
          <w:rFonts w:ascii="Times New Roman" w:hAnsi="Times New Roman"/>
          <w:sz w:val="28"/>
          <w:szCs w:val="28"/>
        </w:rPr>
        <w:t>по доходній частині бюджету в сумі 159 108 551 гривня, у тому числі: по загальному фонду – 146 814 313 гривень, по спеціальному фонду – 12 294 238 гривень (додаток 1);</w:t>
      </w:r>
    </w:p>
    <w:p w14:paraId="79BFE959" w14:textId="77777777" w:rsidR="000F0D8E" w:rsidRPr="00525C8D" w:rsidRDefault="000F0D8E" w:rsidP="000F0D8E">
      <w:pPr>
        <w:ind w:left="720"/>
        <w:jc w:val="both"/>
        <w:rPr>
          <w:rFonts w:ascii="Times New Roman" w:hAnsi="Times New Roman"/>
          <w:sz w:val="16"/>
          <w:szCs w:val="16"/>
        </w:rPr>
      </w:pPr>
    </w:p>
    <w:p w14:paraId="5267E2E2" w14:textId="77777777" w:rsidR="000F0D8E" w:rsidRPr="00525C8D" w:rsidRDefault="000F0D8E" w:rsidP="000F0D8E">
      <w:pPr>
        <w:numPr>
          <w:ilvl w:val="0"/>
          <w:numId w:val="2"/>
        </w:numPr>
        <w:jc w:val="both"/>
        <w:rPr>
          <w:rFonts w:ascii="Times New Roman" w:hAnsi="Times New Roman"/>
          <w:sz w:val="28"/>
          <w:szCs w:val="28"/>
        </w:rPr>
      </w:pPr>
      <w:r w:rsidRPr="00525C8D">
        <w:rPr>
          <w:rFonts w:ascii="Times New Roman" w:hAnsi="Times New Roman"/>
          <w:sz w:val="28"/>
          <w:szCs w:val="28"/>
        </w:rPr>
        <w:t>по видатковій частині бюджету в сумі 138 337 324 гривні, у тому числі: по загальному фонду – 124 209 062 гривні, по спеціальному фонду – 14 128 262 гривні (додатки  2, 3).</w:t>
      </w:r>
    </w:p>
    <w:p w14:paraId="7677D323" w14:textId="77777777" w:rsidR="000F0D8E" w:rsidRPr="00525C8D" w:rsidRDefault="000F0D8E" w:rsidP="000F0D8E">
      <w:pPr>
        <w:jc w:val="both"/>
        <w:rPr>
          <w:rFonts w:ascii="Times New Roman" w:hAnsi="Times New Roman"/>
          <w:sz w:val="28"/>
          <w:szCs w:val="28"/>
        </w:rPr>
      </w:pPr>
    </w:p>
    <w:p w14:paraId="6DEBDA27" w14:textId="77777777" w:rsidR="000F0D8E" w:rsidRPr="00525C8D" w:rsidRDefault="000F0D8E" w:rsidP="000F0D8E">
      <w:pPr>
        <w:numPr>
          <w:ilvl w:val="0"/>
          <w:numId w:val="1"/>
        </w:numPr>
        <w:autoSpaceDE w:val="0"/>
        <w:autoSpaceDN w:val="0"/>
        <w:jc w:val="both"/>
        <w:rPr>
          <w:rFonts w:ascii="Times New Roman" w:hAnsi="Times New Roman"/>
          <w:sz w:val="28"/>
          <w:szCs w:val="28"/>
        </w:rPr>
      </w:pPr>
      <w:r w:rsidRPr="00525C8D">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житлово-комунального господарства.</w:t>
      </w:r>
    </w:p>
    <w:p w14:paraId="0C1CEE80" w14:textId="77777777" w:rsidR="000F0D8E" w:rsidRPr="00525C8D" w:rsidRDefault="000F0D8E" w:rsidP="000F0D8E">
      <w:pPr>
        <w:jc w:val="both"/>
        <w:rPr>
          <w:rFonts w:ascii="Times New Roman" w:hAnsi="Times New Roman"/>
          <w:sz w:val="28"/>
          <w:szCs w:val="28"/>
        </w:rPr>
      </w:pPr>
    </w:p>
    <w:p w14:paraId="4CF6605E" w14:textId="77777777" w:rsidR="000F0D8E" w:rsidRPr="00525C8D" w:rsidRDefault="000F0D8E" w:rsidP="000F0D8E">
      <w:pPr>
        <w:jc w:val="both"/>
        <w:rPr>
          <w:rFonts w:ascii="Times New Roman" w:hAnsi="Times New Roman"/>
          <w:sz w:val="28"/>
          <w:szCs w:val="28"/>
        </w:rPr>
      </w:pPr>
    </w:p>
    <w:p w14:paraId="22DBD502" w14:textId="77777777" w:rsidR="000F0D8E" w:rsidRPr="00525C8D" w:rsidRDefault="000F0D8E" w:rsidP="000F0D8E">
      <w:pPr>
        <w:rPr>
          <w:rFonts w:ascii="Times New Roman" w:hAnsi="Times New Roman"/>
          <w:sz w:val="28"/>
          <w:szCs w:val="28"/>
        </w:rPr>
      </w:pPr>
    </w:p>
    <w:p w14:paraId="668785EA" w14:textId="77777777" w:rsidR="000F0D8E" w:rsidRPr="00525C8D" w:rsidRDefault="000F0D8E" w:rsidP="000F0D8E">
      <w:pPr>
        <w:rPr>
          <w:rFonts w:ascii="Times New Roman" w:hAnsi="Times New Roman"/>
          <w:sz w:val="28"/>
          <w:szCs w:val="28"/>
        </w:rPr>
      </w:pPr>
      <w:r w:rsidRPr="00525C8D">
        <w:rPr>
          <w:rFonts w:ascii="Times New Roman" w:hAnsi="Times New Roman"/>
          <w:sz w:val="28"/>
          <w:szCs w:val="28"/>
        </w:rPr>
        <w:t xml:space="preserve">                            </w:t>
      </w:r>
      <w:r>
        <w:rPr>
          <w:rFonts w:ascii="Times New Roman" w:hAnsi="Times New Roman"/>
          <w:sz w:val="28"/>
          <w:szCs w:val="28"/>
        </w:rPr>
        <w:t xml:space="preserve">Сільський </w:t>
      </w:r>
      <w:r w:rsidRPr="00525C8D">
        <w:rPr>
          <w:rFonts w:ascii="Times New Roman" w:hAnsi="Times New Roman"/>
          <w:sz w:val="28"/>
          <w:szCs w:val="28"/>
        </w:rPr>
        <w:t xml:space="preserve"> голова</w:t>
      </w:r>
      <w:r w:rsidRPr="00525C8D">
        <w:rPr>
          <w:rFonts w:ascii="Times New Roman" w:hAnsi="Times New Roman"/>
          <w:sz w:val="28"/>
          <w:szCs w:val="28"/>
        </w:rPr>
        <w:tab/>
      </w:r>
      <w:r w:rsidRPr="00525C8D">
        <w:rPr>
          <w:rFonts w:ascii="Times New Roman" w:hAnsi="Times New Roman"/>
          <w:sz w:val="28"/>
          <w:szCs w:val="28"/>
        </w:rPr>
        <w:tab/>
        <w:t xml:space="preserve">                    І. НАЗАР</w:t>
      </w:r>
    </w:p>
    <w:p w14:paraId="78295A31" w14:textId="77777777" w:rsidR="000F0D8E" w:rsidRPr="00525C8D" w:rsidRDefault="000F0D8E" w:rsidP="000F0D8E">
      <w:pPr>
        <w:rPr>
          <w:rFonts w:ascii="Times New Roman" w:hAnsi="Times New Roman"/>
          <w:sz w:val="28"/>
          <w:szCs w:val="28"/>
        </w:rPr>
      </w:pPr>
      <w:r w:rsidRPr="00525C8D">
        <w:rPr>
          <w:rFonts w:ascii="Times New Roman" w:hAnsi="Times New Roman"/>
          <w:sz w:val="28"/>
          <w:szCs w:val="28"/>
        </w:rPr>
        <w:t xml:space="preserve"> </w:t>
      </w:r>
    </w:p>
    <w:p w14:paraId="7A1EDCA0" w14:textId="77777777" w:rsidR="002E2FF4" w:rsidRDefault="002E2FF4"/>
    <w:sectPr w:rsidR="002E2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C2B1E"/>
    <w:multiLevelType w:val="hybridMultilevel"/>
    <w:tmpl w:val="A1303E7C"/>
    <w:lvl w:ilvl="0" w:tplc="EEE6B2BC">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8992C2B"/>
    <w:multiLevelType w:val="hybridMultilevel"/>
    <w:tmpl w:val="E46808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8E"/>
    <w:rsid w:val="000F0D8E"/>
    <w:rsid w:val="002E2FF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2705"/>
  <w15:chartTrackingRefBased/>
  <w15:docId w15:val="{8F5EBF01-FE0B-4F08-926F-DA10F63C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D8E"/>
    <w:pPr>
      <w:spacing w:after="0" w:line="240" w:lineRule="auto"/>
    </w:pPr>
    <w:rPr>
      <w:rFonts w:ascii="Antiqua" w:eastAsia="Calibri"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semiHidden/>
    <w:rsid w:val="000F0D8E"/>
    <w:pPr>
      <w:keepNext/>
      <w:autoSpaceDE w:val="0"/>
      <w:autoSpaceDN w:val="0"/>
      <w:ind w:firstLine="3686"/>
      <w:jc w:val="both"/>
    </w:pPr>
    <w:rPr>
      <w:rFonts w:ascii="Bookman Old Style" w:hAnsi="Bookman Old Style"/>
      <w:b/>
      <w:bCs/>
      <w:sz w:val="36"/>
      <w:szCs w:val="36"/>
      <w:lang w:val="ru-RU"/>
    </w:rPr>
  </w:style>
  <w:style w:type="paragraph" w:customStyle="1" w:styleId="4">
    <w:name w:val="заголовок 4"/>
    <w:basedOn w:val="a"/>
    <w:next w:val="a"/>
    <w:semiHidden/>
    <w:rsid w:val="000F0D8E"/>
    <w:pPr>
      <w:keepNext/>
      <w:autoSpaceDE w:val="0"/>
      <w:autoSpaceDN w:val="0"/>
      <w:ind w:firstLine="1701"/>
      <w:jc w:val="both"/>
    </w:pPr>
    <w:rPr>
      <w:rFonts w:ascii="Bookman Old Style" w:hAnsi="Bookman Old Style"/>
      <w:sz w:val="27"/>
      <w:szCs w:val="2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2021-06-30T06:29:00Z</dcterms:created>
  <dcterms:modified xsi:type="dcterms:W3CDTF">2021-06-30T06:30:00Z</dcterms:modified>
</cp:coreProperties>
</file>