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F8" w:rsidRDefault="00F15DD4" w:rsidP="00D57AF8">
      <w:pPr>
        <w:pStyle w:val="ae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-201295</wp:posOffset>
            </wp:positionV>
            <wp:extent cx="514350" cy="6858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AF8" w:rsidRDefault="00D57AF8" w:rsidP="00D57AF8">
      <w:pPr>
        <w:pStyle w:val="ae"/>
        <w:jc w:val="left"/>
        <w:rPr>
          <w:b w:val="0"/>
          <w:bCs w:val="0"/>
          <w:sz w:val="28"/>
          <w:szCs w:val="28"/>
        </w:rPr>
      </w:pPr>
    </w:p>
    <w:p w:rsidR="00D57AF8" w:rsidRDefault="00D57AF8" w:rsidP="00D57AF8">
      <w:pPr>
        <w:pStyle w:val="ae"/>
        <w:jc w:val="left"/>
        <w:rPr>
          <w:b w:val="0"/>
          <w:bCs w:val="0"/>
          <w:sz w:val="28"/>
          <w:szCs w:val="28"/>
        </w:rPr>
      </w:pPr>
    </w:p>
    <w:p w:rsidR="00D57AF8" w:rsidRDefault="00D57AF8" w:rsidP="00D57AF8">
      <w:pPr>
        <w:pStyle w:val="ae"/>
        <w:jc w:val="left"/>
        <w:rPr>
          <w:b w:val="0"/>
          <w:bCs w:val="0"/>
          <w:sz w:val="28"/>
          <w:szCs w:val="28"/>
        </w:rPr>
      </w:pPr>
    </w:p>
    <w:p w:rsidR="00D57AF8" w:rsidRDefault="00D57AF8" w:rsidP="00D57AF8">
      <w:pPr>
        <w:pStyle w:val="a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ГАЛИЦИНІВСЬКА СІЛЬСЬКА РАДА</w:t>
      </w:r>
    </w:p>
    <w:p w:rsidR="00D57AF8" w:rsidRDefault="00D57AF8" w:rsidP="00D57AF8">
      <w:pPr>
        <w:pStyle w:val="a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МИКОЛАЇВСЬКОГО  РАЙОНУ  МИКОЛАЇВСЬКОЇ  ОБЛАСТІ </w:t>
      </w:r>
    </w:p>
    <w:p w:rsidR="00D57AF8" w:rsidRPr="005C178D" w:rsidRDefault="006E51D2" w:rsidP="00D57AF8">
      <w:pPr>
        <w:jc w:val="center"/>
      </w:pPr>
      <w:r w:rsidRPr="005C178D">
        <w:t>(ПРОЄКТ)</w:t>
      </w:r>
    </w:p>
    <w:p w:rsidR="00A33ABA" w:rsidRPr="00A33ABA" w:rsidRDefault="00A33ABA" w:rsidP="002E5F12">
      <w:pPr>
        <w:rPr>
          <w:sz w:val="28"/>
          <w:szCs w:val="28"/>
        </w:rPr>
      </w:pPr>
    </w:p>
    <w:p w:rsidR="00A33ABA" w:rsidRPr="005C178D" w:rsidRDefault="00A33ABA" w:rsidP="00A33ABA">
      <w:pPr>
        <w:rPr>
          <w:sz w:val="16"/>
          <w:szCs w:val="16"/>
        </w:rPr>
      </w:pPr>
    </w:p>
    <w:p w:rsidR="00A33ABA" w:rsidRPr="00A826DB" w:rsidRDefault="00D3086D" w:rsidP="00D57AF8">
      <w:pPr>
        <w:rPr>
          <w:sz w:val="28"/>
          <w:szCs w:val="28"/>
        </w:rPr>
      </w:pPr>
      <w:r w:rsidRPr="00A826DB">
        <w:rPr>
          <w:sz w:val="28"/>
          <w:szCs w:val="28"/>
        </w:rPr>
        <w:t xml:space="preserve">від </w:t>
      </w:r>
      <w:r w:rsidR="006E51D2">
        <w:rPr>
          <w:sz w:val="28"/>
          <w:szCs w:val="28"/>
        </w:rPr>
        <w:t xml:space="preserve">   грудня 2024</w:t>
      </w:r>
      <w:r w:rsidR="00D57AF8" w:rsidRPr="00A826DB">
        <w:rPr>
          <w:sz w:val="28"/>
          <w:szCs w:val="28"/>
        </w:rPr>
        <w:t>року №</w:t>
      </w:r>
      <w:r w:rsidR="007753A6" w:rsidRPr="00A826DB">
        <w:rPr>
          <w:sz w:val="28"/>
          <w:szCs w:val="28"/>
        </w:rPr>
        <w:t xml:space="preserve"> </w:t>
      </w:r>
      <w:r w:rsidR="00D57AF8" w:rsidRPr="00A826DB">
        <w:rPr>
          <w:sz w:val="28"/>
          <w:szCs w:val="28"/>
        </w:rPr>
        <w:t xml:space="preserve"> </w:t>
      </w:r>
      <w:r w:rsidR="00D57AF8" w:rsidRPr="00A826DB">
        <w:rPr>
          <w:sz w:val="28"/>
          <w:szCs w:val="28"/>
        </w:rPr>
        <w:tab/>
      </w:r>
      <w:r w:rsidR="00D57AF8" w:rsidRPr="00A826DB">
        <w:rPr>
          <w:sz w:val="28"/>
          <w:szCs w:val="28"/>
        </w:rPr>
        <w:tab/>
      </w:r>
      <w:r w:rsidR="00D57AF8" w:rsidRPr="00A826DB">
        <w:rPr>
          <w:sz w:val="28"/>
          <w:szCs w:val="28"/>
        </w:rPr>
        <w:tab/>
      </w:r>
      <w:r w:rsidR="007753A6" w:rsidRPr="00A826DB">
        <w:rPr>
          <w:sz w:val="28"/>
          <w:szCs w:val="28"/>
        </w:rPr>
        <w:tab/>
      </w:r>
      <w:r w:rsidRPr="00A826DB">
        <w:rPr>
          <w:sz w:val="28"/>
          <w:szCs w:val="28"/>
        </w:rPr>
        <w:t>ХХ</w:t>
      </w:r>
      <w:r w:rsidR="004F08FC">
        <w:rPr>
          <w:sz w:val="28"/>
          <w:szCs w:val="28"/>
        </w:rPr>
        <w:t>ХІІ</w:t>
      </w:r>
      <w:r w:rsidRPr="00A826DB">
        <w:rPr>
          <w:sz w:val="28"/>
          <w:szCs w:val="28"/>
        </w:rPr>
        <w:t xml:space="preserve"> </w:t>
      </w:r>
      <w:r w:rsidR="00D57AF8" w:rsidRPr="00A826DB">
        <w:rPr>
          <w:sz w:val="28"/>
          <w:szCs w:val="28"/>
        </w:rPr>
        <w:t>сесія</w:t>
      </w:r>
    </w:p>
    <w:p w:rsidR="00D57AF8" w:rsidRDefault="00D3086D" w:rsidP="00A33AB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восьмого</w:t>
      </w:r>
      <w:r w:rsidR="007753A6" w:rsidRPr="00D3086D">
        <w:rPr>
          <w:sz w:val="28"/>
          <w:szCs w:val="28"/>
        </w:rPr>
        <w:t xml:space="preserve"> </w:t>
      </w:r>
      <w:r w:rsidR="00D57AF8">
        <w:rPr>
          <w:sz w:val="28"/>
          <w:szCs w:val="28"/>
        </w:rPr>
        <w:t xml:space="preserve">скликання </w:t>
      </w:r>
    </w:p>
    <w:p w:rsidR="00AF4BBC" w:rsidRDefault="00AF4BBC" w:rsidP="00AF4BBC">
      <w:pPr>
        <w:autoSpaceDE w:val="0"/>
        <w:autoSpaceDN w:val="0"/>
        <w:rPr>
          <w:bCs/>
          <w:sz w:val="28"/>
          <w:szCs w:val="28"/>
        </w:rPr>
      </w:pPr>
    </w:p>
    <w:p w:rsidR="00733082" w:rsidRPr="00AF4BBC" w:rsidRDefault="00733082" w:rsidP="00AF4BBC">
      <w:pPr>
        <w:autoSpaceDE w:val="0"/>
        <w:autoSpaceDN w:val="0"/>
        <w:rPr>
          <w:sz w:val="28"/>
          <w:szCs w:val="28"/>
          <w:lang w:eastAsia="ru-RU"/>
        </w:rPr>
      </w:pPr>
      <w:r w:rsidRPr="00AF4BBC">
        <w:rPr>
          <w:bCs/>
          <w:sz w:val="28"/>
          <w:szCs w:val="28"/>
        </w:rPr>
        <w:t>Про  бюджет</w:t>
      </w:r>
      <w:r w:rsidRPr="00AF4BBC">
        <w:rPr>
          <w:sz w:val="28"/>
          <w:szCs w:val="28"/>
        </w:rPr>
        <w:t xml:space="preserve"> Галицинівської сільської</w:t>
      </w:r>
    </w:p>
    <w:p w:rsidR="00733082" w:rsidRPr="00AF4BBC" w:rsidRDefault="00733082" w:rsidP="00AF4BBC">
      <w:pPr>
        <w:autoSpaceDE w:val="0"/>
        <w:autoSpaceDN w:val="0"/>
        <w:rPr>
          <w:sz w:val="28"/>
          <w:szCs w:val="28"/>
          <w:lang w:eastAsia="ru-RU"/>
        </w:rPr>
      </w:pPr>
      <w:r w:rsidRPr="00AF4BBC">
        <w:rPr>
          <w:sz w:val="28"/>
          <w:szCs w:val="28"/>
        </w:rPr>
        <w:t>територіальної громади</w:t>
      </w:r>
    </w:p>
    <w:p w:rsidR="00733082" w:rsidRPr="00AF4BBC" w:rsidRDefault="00733082" w:rsidP="00AF4BBC">
      <w:pPr>
        <w:autoSpaceDE w:val="0"/>
        <w:autoSpaceDN w:val="0"/>
        <w:rPr>
          <w:bCs/>
          <w:sz w:val="28"/>
          <w:szCs w:val="28"/>
        </w:rPr>
      </w:pPr>
      <w:r w:rsidRPr="00AF4BBC">
        <w:rPr>
          <w:bCs/>
          <w:sz w:val="28"/>
          <w:szCs w:val="28"/>
        </w:rPr>
        <w:t>на</w:t>
      </w:r>
      <w:r w:rsidRPr="00AF4BBC">
        <w:rPr>
          <w:sz w:val="28"/>
          <w:szCs w:val="28"/>
        </w:rPr>
        <w:t xml:space="preserve"> 202</w:t>
      </w:r>
      <w:r w:rsidR="006E51D2">
        <w:rPr>
          <w:sz w:val="28"/>
          <w:szCs w:val="28"/>
        </w:rPr>
        <w:t>5</w:t>
      </w:r>
      <w:r w:rsidRPr="00AF4BBC">
        <w:rPr>
          <w:sz w:val="28"/>
          <w:szCs w:val="28"/>
        </w:rPr>
        <w:t xml:space="preserve"> </w:t>
      </w:r>
      <w:r w:rsidRPr="00AF4BBC">
        <w:rPr>
          <w:bCs/>
          <w:sz w:val="28"/>
          <w:szCs w:val="28"/>
        </w:rPr>
        <w:t>рік</w:t>
      </w:r>
    </w:p>
    <w:p w:rsidR="00AC7489" w:rsidRDefault="00AC7489" w:rsidP="00AF4BBC">
      <w:pPr>
        <w:autoSpaceDE w:val="0"/>
        <w:autoSpaceDN w:val="0"/>
        <w:rPr>
          <w:sz w:val="28"/>
          <w:szCs w:val="28"/>
          <w:lang w:eastAsia="ru-RU"/>
        </w:rPr>
      </w:pPr>
    </w:p>
    <w:p w:rsidR="00733082" w:rsidRPr="00AF4BBC" w:rsidRDefault="007753A6" w:rsidP="00AF4BBC">
      <w:pPr>
        <w:autoSpaceDE w:val="0"/>
        <w:autoSpaceDN w:val="0"/>
        <w:rPr>
          <w:sz w:val="28"/>
          <w:szCs w:val="28"/>
          <w:lang w:eastAsia="ru-RU"/>
        </w:rPr>
      </w:pPr>
      <w:r w:rsidRPr="00AF4BBC">
        <w:rPr>
          <w:u w:val="single"/>
        </w:rPr>
        <w:t>1451200000</w:t>
      </w:r>
    </w:p>
    <w:p w:rsidR="00733082" w:rsidRPr="00AC7489" w:rsidRDefault="00733082" w:rsidP="00AF4BBC">
      <w:pPr>
        <w:autoSpaceDE w:val="0"/>
        <w:autoSpaceDN w:val="0"/>
        <w:rPr>
          <w:sz w:val="20"/>
          <w:szCs w:val="20"/>
          <w:lang w:eastAsia="ru-RU"/>
        </w:rPr>
      </w:pPr>
      <w:r w:rsidRPr="00AC7489">
        <w:rPr>
          <w:sz w:val="20"/>
          <w:szCs w:val="20"/>
        </w:rPr>
        <w:t>(код бюджету)</w:t>
      </w:r>
    </w:p>
    <w:p w:rsidR="00505155" w:rsidRPr="00A71C5C" w:rsidRDefault="00505155" w:rsidP="00160AC2">
      <w:pPr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907886" w:rsidRPr="002D0E2D" w:rsidRDefault="00733082" w:rsidP="00AF4BBC">
      <w:pPr>
        <w:autoSpaceDE w:val="0"/>
        <w:autoSpaceDN w:val="0"/>
        <w:ind w:right="-143" w:firstLine="708"/>
        <w:jc w:val="both"/>
        <w:rPr>
          <w:color w:val="000000" w:themeColor="text1"/>
          <w:sz w:val="28"/>
          <w:szCs w:val="28"/>
        </w:rPr>
      </w:pPr>
      <w:r w:rsidRPr="004B2810">
        <w:rPr>
          <w:sz w:val="28"/>
          <w:szCs w:val="28"/>
        </w:rPr>
        <w:t>Відповідно до статей 143,144 Конституції України, Бюджетн</w:t>
      </w:r>
      <w:r w:rsidR="00A71C5C" w:rsidRPr="004B2810">
        <w:rPr>
          <w:sz w:val="28"/>
          <w:szCs w:val="28"/>
        </w:rPr>
        <w:t>ого</w:t>
      </w:r>
      <w:r w:rsidRPr="004B2810">
        <w:rPr>
          <w:sz w:val="28"/>
          <w:szCs w:val="28"/>
        </w:rPr>
        <w:t xml:space="preserve"> кодекс</w:t>
      </w:r>
      <w:r w:rsidR="00A71C5C" w:rsidRPr="004B2810">
        <w:rPr>
          <w:sz w:val="28"/>
          <w:szCs w:val="28"/>
        </w:rPr>
        <w:t>у</w:t>
      </w:r>
      <w:r w:rsidRPr="004B2810">
        <w:rPr>
          <w:sz w:val="28"/>
          <w:szCs w:val="28"/>
        </w:rPr>
        <w:t xml:space="preserve"> України</w:t>
      </w:r>
      <w:r w:rsidR="00A71C5C" w:rsidRPr="004B2810">
        <w:rPr>
          <w:sz w:val="28"/>
          <w:szCs w:val="28"/>
        </w:rPr>
        <w:t>,</w:t>
      </w:r>
      <w:r w:rsidRPr="004B2810">
        <w:rPr>
          <w:sz w:val="28"/>
          <w:szCs w:val="28"/>
        </w:rPr>
        <w:t xml:space="preserve"> пункту 23 частини першої статті 26, частини першої статті 61 Закону України </w:t>
      </w:r>
      <w:r w:rsidR="00A71C5C" w:rsidRPr="004B2810">
        <w:rPr>
          <w:sz w:val="28"/>
          <w:szCs w:val="28"/>
        </w:rPr>
        <w:t>«</w:t>
      </w:r>
      <w:r w:rsidRPr="004B2810">
        <w:rPr>
          <w:sz w:val="28"/>
          <w:szCs w:val="28"/>
        </w:rPr>
        <w:t xml:space="preserve">Про місцеве самоврядування в </w:t>
      </w:r>
      <w:r w:rsidRPr="002D0E2D">
        <w:rPr>
          <w:color w:val="000000" w:themeColor="text1"/>
          <w:sz w:val="28"/>
          <w:szCs w:val="28"/>
        </w:rPr>
        <w:t>Україні</w:t>
      </w:r>
      <w:r w:rsidR="00A71C5C" w:rsidRPr="002D0E2D">
        <w:rPr>
          <w:color w:val="000000" w:themeColor="text1"/>
          <w:sz w:val="28"/>
          <w:szCs w:val="28"/>
        </w:rPr>
        <w:t>», Закону України «Про Державний бюджет Украї</w:t>
      </w:r>
      <w:r w:rsidR="006E51D2" w:rsidRPr="002D0E2D">
        <w:rPr>
          <w:color w:val="000000" w:themeColor="text1"/>
          <w:sz w:val="28"/>
          <w:szCs w:val="28"/>
        </w:rPr>
        <w:t>ни на 2025</w:t>
      </w:r>
      <w:r w:rsidR="00A71C5C" w:rsidRPr="002D0E2D">
        <w:rPr>
          <w:color w:val="000000" w:themeColor="text1"/>
          <w:sz w:val="28"/>
          <w:szCs w:val="28"/>
        </w:rPr>
        <w:t xml:space="preserve"> рік»</w:t>
      </w:r>
      <w:r w:rsidRPr="002D0E2D">
        <w:rPr>
          <w:color w:val="000000" w:themeColor="text1"/>
          <w:sz w:val="28"/>
          <w:szCs w:val="28"/>
        </w:rPr>
        <w:t>, Галицинівська сільська рада</w:t>
      </w:r>
    </w:p>
    <w:p w:rsidR="00574B8F" w:rsidRPr="002D0E2D" w:rsidRDefault="00574B8F" w:rsidP="00AF4BBC">
      <w:pPr>
        <w:autoSpaceDE w:val="0"/>
        <w:autoSpaceDN w:val="0"/>
        <w:ind w:right="-143" w:firstLine="708"/>
        <w:jc w:val="both"/>
        <w:rPr>
          <w:color w:val="000000" w:themeColor="text1"/>
          <w:sz w:val="28"/>
          <w:szCs w:val="28"/>
        </w:rPr>
      </w:pPr>
    </w:p>
    <w:p w:rsidR="00733082" w:rsidRDefault="00907886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AF4BBC">
        <w:rPr>
          <w:sz w:val="28"/>
          <w:szCs w:val="28"/>
        </w:rPr>
        <w:t>:</w:t>
      </w:r>
    </w:p>
    <w:p w:rsidR="00AF4BBC" w:rsidRPr="00A71C5C" w:rsidRDefault="00AF4BB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733082" w:rsidRDefault="00733082" w:rsidP="00AF4BBC">
      <w:pPr>
        <w:numPr>
          <w:ilvl w:val="0"/>
          <w:numId w:val="1"/>
        </w:numPr>
        <w:autoSpaceDE w:val="0"/>
        <w:autoSpaceDN w:val="0"/>
        <w:ind w:left="0" w:right="-143" w:firstLine="708"/>
        <w:jc w:val="both"/>
        <w:rPr>
          <w:sz w:val="28"/>
          <w:szCs w:val="28"/>
          <w:lang w:val="ru-RU"/>
        </w:rPr>
      </w:pPr>
      <w:r w:rsidRPr="00EB63C3">
        <w:rPr>
          <w:sz w:val="28"/>
          <w:szCs w:val="28"/>
        </w:rPr>
        <w:t>Визначити на 202</w:t>
      </w:r>
      <w:r w:rsidR="006E51D2">
        <w:rPr>
          <w:sz w:val="28"/>
          <w:szCs w:val="28"/>
          <w:lang w:val="en-US"/>
        </w:rPr>
        <w:t>5</w:t>
      </w:r>
      <w:r w:rsidRPr="00EB63C3">
        <w:rPr>
          <w:sz w:val="28"/>
          <w:szCs w:val="28"/>
        </w:rPr>
        <w:t xml:space="preserve"> рік:</w:t>
      </w:r>
    </w:p>
    <w:p w:rsidR="00D36AAC" w:rsidRPr="00AF4BBC" w:rsidRDefault="00D36AA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AF4BBC">
        <w:rPr>
          <w:b/>
          <w:bCs/>
          <w:sz w:val="28"/>
          <w:szCs w:val="28"/>
        </w:rPr>
        <w:t>доходи</w:t>
      </w:r>
      <w:r w:rsidRPr="00AF4BBC">
        <w:rPr>
          <w:sz w:val="28"/>
          <w:szCs w:val="28"/>
        </w:rPr>
        <w:t xml:space="preserve"> бюджету </w:t>
      </w:r>
      <w:r w:rsidR="00A826DB">
        <w:rPr>
          <w:sz w:val="28"/>
          <w:szCs w:val="28"/>
        </w:rPr>
        <w:t xml:space="preserve">Галицинівської сільської територіальної громади </w:t>
      </w:r>
      <w:r w:rsidRPr="00AF4BBC">
        <w:rPr>
          <w:sz w:val="28"/>
          <w:szCs w:val="28"/>
        </w:rPr>
        <w:t xml:space="preserve">у сумі </w:t>
      </w:r>
      <w:r w:rsidR="007B608D">
        <w:rPr>
          <w:sz w:val="28"/>
          <w:szCs w:val="28"/>
        </w:rPr>
        <w:t>203 698 007</w:t>
      </w:r>
      <w:r w:rsidRPr="00AF4BBC">
        <w:rPr>
          <w:sz w:val="28"/>
          <w:szCs w:val="28"/>
        </w:rPr>
        <w:t xml:space="preserve"> </w:t>
      </w:r>
      <w:r w:rsidR="006E51D2">
        <w:rPr>
          <w:sz w:val="28"/>
          <w:szCs w:val="28"/>
        </w:rPr>
        <w:t>гривень</w:t>
      </w:r>
      <w:r w:rsidRPr="00AF4BBC">
        <w:rPr>
          <w:sz w:val="28"/>
          <w:szCs w:val="28"/>
        </w:rPr>
        <w:t xml:space="preserve">, у тому числі доходи загального фонду сільського бюджету – </w:t>
      </w:r>
      <w:r w:rsidR="007B608D">
        <w:rPr>
          <w:sz w:val="28"/>
          <w:szCs w:val="28"/>
        </w:rPr>
        <w:t>202 226 167</w:t>
      </w:r>
      <w:r w:rsidR="007753A6" w:rsidRPr="00AF4BBC">
        <w:rPr>
          <w:sz w:val="28"/>
          <w:szCs w:val="28"/>
        </w:rPr>
        <w:t xml:space="preserve"> </w:t>
      </w:r>
      <w:r w:rsidR="006E51D2">
        <w:rPr>
          <w:sz w:val="28"/>
          <w:szCs w:val="28"/>
        </w:rPr>
        <w:t>гривень</w:t>
      </w:r>
      <w:r w:rsidR="007753A6" w:rsidRPr="00AF4BBC">
        <w:rPr>
          <w:sz w:val="28"/>
          <w:szCs w:val="28"/>
        </w:rPr>
        <w:t>,</w:t>
      </w:r>
      <w:r w:rsidRPr="00AF4BBC">
        <w:rPr>
          <w:sz w:val="28"/>
          <w:szCs w:val="28"/>
        </w:rPr>
        <w:t xml:space="preserve"> </w:t>
      </w:r>
      <w:r w:rsidR="00545FD1" w:rsidRPr="00AF4BBC">
        <w:rPr>
          <w:sz w:val="28"/>
          <w:szCs w:val="28"/>
        </w:rPr>
        <w:t xml:space="preserve">доходи спеціального </w:t>
      </w:r>
      <w:r w:rsidR="00570F96">
        <w:rPr>
          <w:sz w:val="28"/>
          <w:szCs w:val="28"/>
        </w:rPr>
        <w:t xml:space="preserve">фонду сільського бюджету – </w:t>
      </w:r>
      <w:r w:rsidR="006E51D2">
        <w:rPr>
          <w:sz w:val="28"/>
          <w:szCs w:val="28"/>
        </w:rPr>
        <w:t>1</w:t>
      </w:r>
      <w:r w:rsidR="00394E4D">
        <w:rPr>
          <w:sz w:val="28"/>
          <w:szCs w:val="28"/>
        </w:rPr>
        <w:t> </w:t>
      </w:r>
      <w:r w:rsidR="006E51D2">
        <w:rPr>
          <w:sz w:val="28"/>
          <w:szCs w:val="28"/>
        </w:rPr>
        <w:t>471</w:t>
      </w:r>
      <w:r w:rsidR="00394E4D">
        <w:rPr>
          <w:sz w:val="28"/>
          <w:szCs w:val="28"/>
        </w:rPr>
        <w:t> </w:t>
      </w:r>
      <w:r w:rsidR="006E51D2">
        <w:rPr>
          <w:sz w:val="28"/>
          <w:szCs w:val="28"/>
        </w:rPr>
        <w:t>840</w:t>
      </w:r>
      <w:r w:rsidR="00A826DB">
        <w:rPr>
          <w:sz w:val="28"/>
          <w:szCs w:val="28"/>
        </w:rPr>
        <w:t> </w:t>
      </w:r>
      <w:r w:rsidR="00545FD1" w:rsidRPr="00AF4BBC">
        <w:rPr>
          <w:sz w:val="28"/>
          <w:szCs w:val="28"/>
        </w:rPr>
        <w:t xml:space="preserve">гривень, </w:t>
      </w:r>
      <w:r w:rsidRPr="00AF4BBC">
        <w:rPr>
          <w:sz w:val="28"/>
          <w:szCs w:val="28"/>
        </w:rPr>
        <w:t>згідно з додатком</w:t>
      </w:r>
      <w:r w:rsidR="00D57AF8" w:rsidRPr="00AF4BBC">
        <w:rPr>
          <w:sz w:val="28"/>
          <w:szCs w:val="28"/>
        </w:rPr>
        <w:t> </w:t>
      </w:r>
      <w:r w:rsidRPr="00AF4BBC">
        <w:rPr>
          <w:sz w:val="28"/>
          <w:szCs w:val="28"/>
        </w:rPr>
        <w:t>1</w:t>
      </w:r>
      <w:r w:rsidR="00D57AF8" w:rsidRPr="00AF4BBC">
        <w:rPr>
          <w:sz w:val="28"/>
          <w:szCs w:val="28"/>
        </w:rPr>
        <w:t> </w:t>
      </w:r>
      <w:r w:rsidRPr="00AF4BBC">
        <w:rPr>
          <w:sz w:val="28"/>
          <w:szCs w:val="28"/>
        </w:rPr>
        <w:t>до цього рішення;</w:t>
      </w:r>
    </w:p>
    <w:p w:rsidR="00AF4BBC" w:rsidRPr="00AF4BBC" w:rsidRDefault="00AF4BB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D36AAC" w:rsidRDefault="00D36AA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AF4BBC">
        <w:rPr>
          <w:b/>
          <w:bCs/>
          <w:sz w:val="28"/>
          <w:szCs w:val="28"/>
        </w:rPr>
        <w:t>видатки</w:t>
      </w:r>
      <w:r w:rsidRPr="00AF4BBC">
        <w:rPr>
          <w:sz w:val="28"/>
          <w:szCs w:val="28"/>
        </w:rPr>
        <w:t xml:space="preserve"> бюджету </w:t>
      </w:r>
      <w:r w:rsidR="00A826DB">
        <w:rPr>
          <w:sz w:val="28"/>
          <w:szCs w:val="28"/>
        </w:rPr>
        <w:t xml:space="preserve">Галицинівської сільської територіальної громади </w:t>
      </w:r>
      <w:r w:rsidRPr="00AF4BBC">
        <w:rPr>
          <w:sz w:val="28"/>
          <w:szCs w:val="28"/>
        </w:rPr>
        <w:t>у сумі</w:t>
      </w:r>
      <w:r w:rsidRPr="00AF4BBC">
        <w:rPr>
          <w:i/>
          <w:iCs/>
          <w:sz w:val="28"/>
          <w:szCs w:val="28"/>
          <w:vertAlign w:val="superscript"/>
        </w:rPr>
        <w:t xml:space="preserve">  </w:t>
      </w:r>
      <w:r w:rsidR="007B608D">
        <w:rPr>
          <w:sz w:val="28"/>
          <w:szCs w:val="28"/>
        </w:rPr>
        <w:t>203 698 007</w:t>
      </w:r>
      <w:r w:rsidR="00017339" w:rsidRPr="00AF4BBC">
        <w:rPr>
          <w:sz w:val="28"/>
          <w:szCs w:val="28"/>
        </w:rPr>
        <w:t xml:space="preserve"> </w:t>
      </w:r>
      <w:r w:rsidRPr="00AF4BBC">
        <w:rPr>
          <w:sz w:val="28"/>
          <w:szCs w:val="28"/>
        </w:rPr>
        <w:t xml:space="preserve">гривень, у тому числі видатки загального фонду сільського бюджету – </w:t>
      </w:r>
      <w:r w:rsidR="007B608D">
        <w:rPr>
          <w:sz w:val="28"/>
          <w:szCs w:val="28"/>
        </w:rPr>
        <w:t>201 315 167</w:t>
      </w:r>
      <w:r w:rsidRPr="00347EFF">
        <w:rPr>
          <w:sz w:val="28"/>
          <w:szCs w:val="28"/>
        </w:rPr>
        <w:t xml:space="preserve"> грив</w:t>
      </w:r>
      <w:r w:rsidR="007F277F" w:rsidRPr="00347EFF">
        <w:rPr>
          <w:sz w:val="28"/>
          <w:szCs w:val="28"/>
        </w:rPr>
        <w:t>ень</w:t>
      </w:r>
      <w:r w:rsidR="00545FD1" w:rsidRPr="00347EFF">
        <w:rPr>
          <w:sz w:val="28"/>
          <w:szCs w:val="28"/>
        </w:rPr>
        <w:t xml:space="preserve">, видатки спеціального </w:t>
      </w:r>
      <w:r w:rsidR="00570F96" w:rsidRPr="00347EFF">
        <w:rPr>
          <w:sz w:val="28"/>
          <w:szCs w:val="28"/>
        </w:rPr>
        <w:t xml:space="preserve">фонду сільського бюджету – </w:t>
      </w:r>
      <w:r w:rsidR="004F08FC">
        <w:rPr>
          <w:sz w:val="28"/>
          <w:szCs w:val="28"/>
        </w:rPr>
        <w:t xml:space="preserve">2 </w:t>
      </w:r>
      <w:r w:rsidR="007B608D">
        <w:rPr>
          <w:sz w:val="28"/>
          <w:szCs w:val="28"/>
        </w:rPr>
        <w:t>3</w:t>
      </w:r>
      <w:r w:rsidR="00055699" w:rsidRPr="00347EFF">
        <w:rPr>
          <w:sz w:val="28"/>
          <w:szCs w:val="28"/>
        </w:rPr>
        <w:t>82</w:t>
      </w:r>
      <w:r w:rsidR="005C178D" w:rsidRPr="00347EFF">
        <w:rPr>
          <w:sz w:val="28"/>
          <w:szCs w:val="28"/>
        </w:rPr>
        <w:t xml:space="preserve"> 840</w:t>
      </w:r>
      <w:r w:rsidR="00545FD1" w:rsidRPr="00347EFF">
        <w:rPr>
          <w:sz w:val="28"/>
          <w:szCs w:val="28"/>
        </w:rPr>
        <w:t xml:space="preserve"> гривень</w:t>
      </w:r>
      <w:r w:rsidR="00055699" w:rsidRPr="00347EFF">
        <w:rPr>
          <w:sz w:val="28"/>
          <w:szCs w:val="28"/>
        </w:rPr>
        <w:t>, у то</w:t>
      </w:r>
      <w:r w:rsidR="004F08FC">
        <w:rPr>
          <w:sz w:val="28"/>
          <w:szCs w:val="28"/>
        </w:rPr>
        <w:t>му числі бюджет розвитку 9</w:t>
      </w:r>
      <w:r w:rsidR="00A60820" w:rsidRPr="00347EFF">
        <w:rPr>
          <w:sz w:val="28"/>
          <w:szCs w:val="28"/>
        </w:rPr>
        <w:t>11 000 гр</w:t>
      </w:r>
      <w:r w:rsidR="006342F8" w:rsidRPr="00347EFF">
        <w:rPr>
          <w:sz w:val="28"/>
          <w:szCs w:val="28"/>
        </w:rPr>
        <w:t>ивень</w:t>
      </w:r>
      <w:r w:rsidR="00AF4BBC" w:rsidRPr="00AF4BBC">
        <w:rPr>
          <w:sz w:val="28"/>
          <w:szCs w:val="28"/>
        </w:rPr>
        <w:t>;</w:t>
      </w:r>
    </w:p>
    <w:p w:rsidR="00347EFF" w:rsidRPr="005C178D" w:rsidRDefault="00347EFF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347EFF" w:rsidRDefault="00347EFF" w:rsidP="00347EFF">
      <w:pPr>
        <w:autoSpaceDE w:val="0"/>
        <w:autoSpaceDN w:val="0"/>
        <w:ind w:left="142" w:firstLine="567"/>
        <w:jc w:val="both"/>
        <w:rPr>
          <w:sz w:val="28"/>
          <w:szCs w:val="28"/>
        </w:rPr>
      </w:pPr>
      <w:r w:rsidRPr="0063793B">
        <w:rPr>
          <w:b/>
          <w:sz w:val="28"/>
          <w:szCs w:val="28"/>
        </w:rPr>
        <w:t>профіцит</w:t>
      </w:r>
      <w:r w:rsidRPr="00D36AAC">
        <w:rPr>
          <w:sz w:val="28"/>
          <w:szCs w:val="28"/>
        </w:rPr>
        <w:t xml:space="preserve"> за загальним фондом</w:t>
      </w:r>
      <w:r w:rsidR="004F08FC">
        <w:rPr>
          <w:sz w:val="28"/>
          <w:szCs w:val="28"/>
        </w:rPr>
        <w:t xml:space="preserve"> сільського бюджету у сумі 9</w:t>
      </w:r>
      <w:r>
        <w:rPr>
          <w:sz w:val="28"/>
          <w:szCs w:val="28"/>
        </w:rPr>
        <w:t>11</w:t>
      </w:r>
      <w:r w:rsidR="00394E4D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>
        <w:rPr>
          <w:sz w:val="28"/>
          <w:szCs w:val="28"/>
          <w:lang w:val="ru-RU"/>
        </w:rPr>
        <w:t> </w:t>
      </w:r>
      <w:r w:rsidRPr="00D36AAC">
        <w:rPr>
          <w:sz w:val="28"/>
          <w:szCs w:val="28"/>
        </w:rPr>
        <w:t>гривень згідно з додатком 2 до цього рішення;</w:t>
      </w:r>
    </w:p>
    <w:p w:rsidR="00347EFF" w:rsidRDefault="00347EFF" w:rsidP="00347EFF">
      <w:pPr>
        <w:autoSpaceDE w:val="0"/>
        <w:autoSpaceDN w:val="0"/>
        <w:ind w:left="142" w:firstLine="567"/>
        <w:jc w:val="both"/>
        <w:rPr>
          <w:sz w:val="28"/>
          <w:szCs w:val="28"/>
          <w:lang w:val="ru-RU"/>
        </w:rPr>
      </w:pPr>
    </w:p>
    <w:p w:rsidR="00347EFF" w:rsidRDefault="00347EFF" w:rsidP="00347EFF">
      <w:pPr>
        <w:autoSpaceDE w:val="0"/>
        <w:autoSpaceDN w:val="0"/>
        <w:ind w:left="142" w:firstLine="567"/>
        <w:jc w:val="both"/>
        <w:rPr>
          <w:sz w:val="28"/>
          <w:szCs w:val="28"/>
          <w:lang w:val="ru-RU"/>
        </w:rPr>
      </w:pPr>
      <w:r w:rsidRPr="0063793B">
        <w:rPr>
          <w:b/>
          <w:sz w:val="28"/>
          <w:szCs w:val="28"/>
        </w:rPr>
        <w:t>дефіцит</w:t>
      </w:r>
      <w:r w:rsidRPr="00D36AAC">
        <w:rPr>
          <w:sz w:val="28"/>
          <w:szCs w:val="28"/>
        </w:rPr>
        <w:t xml:space="preserve"> за спеціальним фондом</w:t>
      </w:r>
      <w:r>
        <w:rPr>
          <w:sz w:val="28"/>
          <w:szCs w:val="28"/>
        </w:rPr>
        <w:t xml:space="preserve"> сільського бюджету у су</w:t>
      </w:r>
      <w:r w:rsidR="004F08FC">
        <w:rPr>
          <w:sz w:val="28"/>
          <w:szCs w:val="28"/>
        </w:rPr>
        <w:t>мі 9</w:t>
      </w:r>
      <w:r>
        <w:rPr>
          <w:sz w:val="28"/>
          <w:szCs w:val="28"/>
        </w:rPr>
        <w:t>11</w:t>
      </w:r>
      <w:r w:rsidR="00394E4D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Pr="00D36AAC">
        <w:rPr>
          <w:sz w:val="28"/>
          <w:szCs w:val="28"/>
        </w:rPr>
        <w:t> гривень згідно з додатком 2 до цього рішення;</w:t>
      </w:r>
    </w:p>
    <w:p w:rsidR="00AF4BBC" w:rsidRPr="00347EFF" w:rsidRDefault="00AF4BBC" w:rsidP="00AF4BBC">
      <w:pPr>
        <w:autoSpaceDE w:val="0"/>
        <w:autoSpaceDN w:val="0"/>
        <w:ind w:right="-143" w:firstLine="708"/>
        <w:jc w:val="both"/>
        <w:rPr>
          <w:sz w:val="28"/>
          <w:szCs w:val="28"/>
          <w:lang w:val="ru-RU"/>
        </w:rPr>
      </w:pPr>
    </w:p>
    <w:p w:rsidR="00D36AAC" w:rsidRPr="006B068A" w:rsidRDefault="00D36AA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6B068A">
        <w:rPr>
          <w:b/>
          <w:bCs/>
          <w:sz w:val="28"/>
          <w:szCs w:val="28"/>
        </w:rPr>
        <w:t xml:space="preserve">оборотний залишок бюджетних коштів </w:t>
      </w:r>
      <w:r w:rsidR="00A826DB" w:rsidRPr="00AF4BBC">
        <w:rPr>
          <w:sz w:val="28"/>
          <w:szCs w:val="28"/>
        </w:rPr>
        <w:t xml:space="preserve">бюджету </w:t>
      </w:r>
      <w:r w:rsidR="00A826DB">
        <w:rPr>
          <w:sz w:val="28"/>
          <w:szCs w:val="28"/>
        </w:rPr>
        <w:t>Галицинівської сільської територіальної громади</w:t>
      </w:r>
      <w:r w:rsidRPr="006B068A">
        <w:rPr>
          <w:sz w:val="28"/>
          <w:szCs w:val="28"/>
        </w:rPr>
        <w:t xml:space="preserve"> у розмірі </w:t>
      </w:r>
      <w:r w:rsidR="006B068A" w:rsidRPr="006B068A">
        <w:rPr>
          <w:sz w:val="28"/>
          <w:szCs w:val="28"/>
        </w:rPr>
        <w:t>2 5</w:t>
      </w:r>
      <w:r w:rsidR="008E36AF" w:rsidRPr="006B068A">
        <w:rPr>
          <w:sz w:val="28"/>
          <w:szCs w:val="28"/>
        </w:rPr>
        <w:t>00 000</w:t>
      </w:r>
      <w:r w:rsidRPr="006B068A">
        <w:rPr>
          <w:sz w:val="28"/>
          <w:szCs w:val="28"/>
        </w:rPr>
        <w:t xml:space="preserve"> гривень, що становить </w:t>
      </w:r>
      <w:r w:rsidR="007B608D">
        <w:rPr>
          <w:sz w:val="28"/>
          <w:szCs w:val="28"/>
        </w:rPr>
        <w:t>1,24</w:t>
      </w:r>
      <w:r w:rsidRPr="006B068A">
        <w:rPr>
          <w:sz w:val="28"/>
          <w:szCs w:val="28"/>
        </w:rPr>
        <w:t xml:space="preserve"> </w:t>
      </w:r>
      <w:r w:rsidR="004D407E" w:rsidRPr="006B068A">
        <w:rPr>
          <w:sz w:val="28"/>
          <w:szCs w:val="28"/>
        </w:rPr>
        <w:t>відсотків</w:t>
      </w:r>
      <w:r w:rsidRPr="006B068A">
        <w:rPr>
          <w:sz w:val="28"/>
          <w:szCs w:val="28"/>
        </w:rPr>
        <w:t xml:space="preserve"> видатків загального фонду місцевого бюджету, визначених цим пунктом;</w:t>
      </w:r>
    </w:p>
    <w:p w:rsidR="00A826DB" w:rsidRDefault="00A826DB" w:rsidP="00AF4BBC">
      <w:pPr>
        <w:autoSpaceDE w:val="0"/>
        <w:autoSpaceDN w:val="0"/>
        <w:ind w:right="-143" w:firstLine="708"/>
        <w:jc w:val="both"/>
        <w:rPr>
          <w:b/>
          <w:bCs/>
          <w:sz w:val="28"/>
          <w:szCs w:val="28"/>
        </w:rPr>
      </w:pPr>
    </w:p>
    <w:p w:rsidR="004D407E" w:rsidRPr="006B068A" w:rsidRDefault="004D407E" w:rsidP="00AF4BBC">
      <w:pPr>
        <w:autoSpaceDE w:val="0"/>
        <w:autoSpaceDN w:val="0"/>
        <w:ind w:right="-143" w:firstLine="708"/>
        <w:jc w:val="both"/>
        <w:rPr>
          <w:bCs/>
          <w:sz w:val="28"/>
          <w:szCs w:val="28"/>
        </w:rPr>
      </w:pPr>
      <w:r w:rsidRPr="006B068A">
        <w:rPr>
          <w:b/>
          <w:bCs/>
          <w:sz w:val="28"/>
          <w:szCs w:val="28"/>
        </w:rPr>
        <w:lastRenderedPageBreak/>
        <w:t xml:space="preserve">резервний фонд </w:t>
      </w:r>
      <w:r w:rsidR="00A826DB" w:rsidRPr="00AF4BBC">
        <w:rPr>
          <w:sz w:val="28"/>
          <w:szCs w:val="28"/>
        </w:rPr>
        <w:t xml:space="preserve">бюджету </w:t>
      </w:r>
      <w:r w:rsidR="00A826DB">
        <w:rPr>
          <w:sz w:val="28"/>
          <w:szCs w:val="28"/>
        </w:rPr>
        <w:t>Галицинівської сільської територіальної громади</w:t>
      </w:r>
      <w:r w:rsidR="00176351">
        <w:rPr>
          <w:bCs/>
          <w:sz w:val="28"/>
          <w:szCs w:val="28"/>
        </w:rPr>
        <w:t xml:space="preserve"> у розмірі 500 000 гривень, що становить 0,</w:t>
      </w:r>
      <w:r w:rsidR="007B608D">
        <w:rPr>
          <w:bCs/>
          <w:sz w:val="28"/>
          <w:szCs w:val="28"/>
        </w:rPr>
        <w:t>25</w:t>
      </w:r>
      <w:r w:rsidR="00176351">
        <w:rPr>
          <w:bCs/>
          <w:sz w:val="28"/>
          <w:szCs w:val="28"/>
        </w:rPr>
        <w:t xml:space="preserve"> відсотка</w:t>
      </w:r>
      <w:r w:rsidRPr="006B068A">
        <w:rPr>
          <w:bCs/>
          <w:sz w:val="28"/>
          <w:szCs w:val="28"/>
        </w:rPr>
        <w:t xml:space="preserve"> видатків загального фонду сільського бюджету, визначених цим пунктом.</w:t>
      </w:r>
    </w:p>
    <w:p w:rsidR="00DD2BB2" w:rsidRDefault="00DD2BB2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67435E" w:rsidRDefault="0067435E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EB63C3">
        <w:rPr>
          <w:sz w:val="28"/>
          <w:szCs w:val="28"/>
        </w:rPr>
        <w:t>2.</w:t>
      </w:r>
      <w:r w:rsidRPr="00EB63C3">
        <w:rPr>
          <w:b/>
          <w:bCs/>
          <w:sz w:val="28"/>
          <w:szCs w:val="28"/>
        </w:rPr>
        <w:t xml:space="preserve"> </w:t>
      </w:r>
      <w:r w:rsidRPr="00EB63C3">
        <w:rPr>
          <w:sz w:val="28"/>
          <w:szCs w:val="28"/>
        </w:rPr>
        <w:t xml:space="preserve">Затвердити </w:t>
      </w:r>
      <w:r w:rsidRPr="00EB63C3">
        <w:rPr>
          <w:b/>
          <w:bCs/>
          <w:sz w:val="28"/>
          <w:szCs w:val="28"/>
        </w:rPr>
        <w:t>бюджетні призначення</w:t>
      </w:r>
      <w:r w:rsidRPr="00EB63C3">
        <w:rPr>
          <w:sz w:val="28"/>
          <w:szCs w:val="28"/>
        </w:rPr>
        <w:t xml:space="preserve"> головним розпорядникам коштів </w:t>
      </w:r>
      <w:r w:rsidR="00A826DB" w:rsidRPr="00AF4BBC">
        <w:rPr>
          <w:sz w:val="28"/>
          <w:szCs w:val="28"/>
        </w:rPr>
        <w:t xml:space="preserve">бюджету </w:t>
      </w:r>
      <w:r w:rsidR="00A826DB">
        <w:rPr>
          <w:sz w:val="28"/>
          <w:szCs w:val="28"/>
        </w:rPr>
        <w:t xml:space="preserve">Галицинівської сільської територіальної громади </w:t>
      </w:r>
      <w:r w:rsidRPr="00EB63C3">
        <w:rPr>
          <w:sz w:val="28"/>
          <w:szCs w:val="28"/>
        </w:rPr>
        <w:t>на 202</w:t>
      </w:r>
      <w:r w:rsidR="00055699">
        <w:rPr>
          <w:sz w:val="28"/>
          <w:szCs w:val="28"/>
        </w:rPr>
        <w:t>5</w:t>
      </w:r>
      <w:r w:rsidRPr="00EB63C3">
        <w:rPr>
          <w:sz w:val="28"/>
          <w:szCs w:val="28"/>
        </w:rPr>
        <w:t xml:space="preserve"> рік у розрізі відповідальних виконавців за бюджетними програмами згідно з додатком 3 до цього рішення.</w:t>
      </w:r>
    </w:p>
    <w:p w:rsidR="00DD2BB2" w:rsidRDefault="00DD2BB2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4D407E" w:rsidRDefault="00537FE5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EB63C3">
        <w:rPr>
          <w:sz w:val="28"/>
          <w:szCs w:val="28"/>
        </w:rPr>
        <w:t>3.</w:t>
      </w:r>
      <w:r w:rsidRPr="00EB63C3">
        <w:rPr>
          <w:b/>
          <w:bCs/>
          <w:sz w:val="28"/>
          <w:szCs w:val="28"/>
        </w:rPr>
        <w:t xml:space="preserve"> </w:t>
      </w:r>
      <w:r w:rsidRPr="00EB63C3">
        <w:rPr>
          <w:sz w:val="28"/>
          <w:szCs w:val="28"/>
        </w:rPr>
        <w:t>Затвердити на 202</w:t>
      </w:r>
      <w:r w:rsidR="00347EFF">
        <w:rPr>
          <w:sz w:val="28"/>
          <w:szCs w:val="28"/>
        </w:rPr>
        <w:t>5</w:t>
      </w:r>
      <w:r w:rsidRPr="00EB63C3">
        <w:rPr>
          <w:sz w:val="28"/>
          <w:szCs w:val="28"/>
        </w:rPr>
        <w:t xml:space="preserve"> рік </w:t>
      </w:r>
      <w:r w:rsidRPr="00EB63C3">
        <w:rPr>
          <w:b/>
          <w:bCs/>
          <w:sz w:val="28"/>
          <w:szCs w:val="28"/>
        </w:rPr>
        <w:t>міжбюджетні трансферти</w:t>
      </w:r>
      <w:r w:rsidRPr="00EB63C3">
        <w:rPr>
          <w:sz w:val="28"/>
          <w:szCs w:val="28"/>
        </w:rPr>
        <w:t xml:space="preserve"> згідно з додатком 5 до цього рішення.</w:t>
      </w:r>
    </w:p>
    <w:p w:rsidR="00844876" w:rsidRPr="008D7B52" w:rsidRDefault="00537FE5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8D7B52">
        <w:rPr>
          <w:iCs/>
          <w:sz w:val="28"/>
          <w:szCs w:val="28"/>
        </w:rPr>
        <w:t>В</w:t>
      </w:r>
      <w:r w:rsidRPr="008D7B52">
        <w:rPr>
          <w:sz w:val="28"/>
          <w:szCs w:val="28"/>
        </w:rPr>
        <w:t>ідповідно до частини 1 ст.</w:t>
      </w:r>
      <w:r w:rsidR="00F94C7B" w:rsidRPr="008D7B52">
        <w:rPr>
          <w:sz w:val="28"/>
          <w:szCs w:val="28"/>
        </w:rPr>
        <w:t xml:space="preserve"> </w:t>
      </w:r>
      <w:r w:rsidRPr="008D7B52">
        <w:rPr>
          <w:sz w:val="28"/>
          <w:szCs w:val="28"/>
        </w:rPr>
        <w:t>59 Закону України «Про місцеве самоврядування в Україні», ст. 93 Бюджетного кодексу України, з метою забезпечення функціонування бюджетних установ, що надають послуги населенню Галицинівської сільської ради</w:t>
      </w:r>
      <w:r w:rsidR="00035DB0" w:rsidRPr="008D7B52">
        <w:rPr>
          <w:sz w:val="28"/>
          <w:szCs w:val="28"/>
        </w:rPr>
        <w:t xml:space="preserve"> д</w:t>
      </w:r>
      <w:r w:rsidR="00C461F9" w:rsidRPr="008D7B52">
        <w:rPr>
          <w:sz w:val="28"/>
          <w:szCs w:val="28"/>
        </w:rPr>
        <w:t xml:space="preserve">елегувати повноваження бюджету Мішково-Погорілівської  сільської територіальної громади  на здійснення видатків на надання послуг </w:t>
      </w:r>
      <w:r w:rsidR="00C461F9" w:rsidRPr="008D7B52">
        <w:rPr>
          <w:iCs/>
          <w:sz w:val="28"/>
          <w:szCs w:val="28"/>
        </w:rPr>
        <w:t>з відповідною передачею обсягу міжбюджетного трансферту у вигляді субвенції з бюджету Галицинівської сільської територіальної громади  до бюджету Мішково – Погорілівської сільської територіальної громади у 202</w:t>
      </w:r>
      <w:r w:rsidR="00DF0C6A" w:rsidRPr="008D7B52">
        <w:rPr>
          <w:iCs/>
          <w:sz w:val="28"/>
          <w:szCs w:val="28"/>
        </w:rPr>
        <w:t>5</w:t>
      </w:r>
      <w:r w:rsidR="00C461F9" w:rsidRPr="008D7B52">
        <w:rPr>
          <w:iCs/>
          <w:sz w:val="28"/>
          <w:szCs w:val="28"/>
        </w:rPr>
        <w:t xml:space="preserve"> році (за рахунок коштів сільського бюджету)</w:t>
      </w:r>
      <w:r w:rsidR="00C461F9" w:rsidRPr="008D7B52">
        <w:rPr>
          <w:sz w:val="28"/>
          <w:szCs w:val="28"/>
        </w:rPr>
        <w:t xml:space="preserve"> у сумі </w:t>
      </w:r>
      <w:r w:rsidR="008D7B52" w:rsidRPr="008D7B52">
        <w:rPr>
          <w:sz w:val="28"/>
          <w:szCs w:val="28"/>
        </w:rPr>
        <w:t>331 213</w:t>
      </w:r>
      <w:r w:rsidR="00C461F9" w:rsidRPr="008D7B52">
        <w:rPr>
          <w:sz w:val="28"/>
          <w:szCs w:val="28"/>
        </w:rPr>
        <w:t xml:space="preserve"> грив</w:t>
      </w:r>
      <w:r w:rsidR="006B068A" w:rsidRPr="008D7B52">
        <w:rPr>
          <w:sz w:val="28"/>
          <w:szCs w:val="28"/>
        </w:rPr>
        <w:t>ень</w:t>
      </w:r>
      <w:r w:rsidR="00C461F9" w:rsidRPr="008D7B52">
        <w:rPr>
          <w:sz w:val="28"/>
          <w:szCs w:val="28"/>
        </w:rPr>
        <w:t xml:space="preserve"> (додаток 5).</w:t>
      </w:r>
      <w:r w:rsidR="00844876" w:rsidRPr="008D7B52">
        <w:rPr>
          <w:sz w:val="28"/>
          <w:szCs w:val="28"/>
        </w:rPr>
        <w:t xml:space="preserve"> </w:t>
      </w:r>
    </w:p>
    <w:p w:rsidR="00C461F9" w:rsidRDefault="00315B6D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безперервності бюджетного процесу </w:t>
      </w:r>
      <w:r w:rsidR="009A0EF2">
        <w:rPr>
          <w:sz w:val="28"/>
          <w:szCs w:val="28"/>
        </w:rPr>
        <w:t xml:space="preserve">у разі внесення змін до обсягів міжбюджетних трансфертів з державного та інших місцевих бюджетів </w:t>
      </w:r>
      <w:r w:rsidR="00844876" w:rsidRPr="008A1236">
        <w:rPr>
          <w:sz w:val="28"/>
          <w:szCs w:val="28"/>
        </w:rPr>
        <w:t>у період між сесіями</w:t>
      </w:r>
      <w:r>
        <w:rPr>
          <w:sz w:val="28"/>
          <w:szCs w:val="28"/>
        </w:rPr>
        <w:t xml:space="preserve"> </w:t>
      </w:r>
      <w:r w:rsidR="004B2810">
        <w:rPr>
          <w:sz w:val="28"/>
          <w:szCs w:val="28"/>
        </w:rPr>
        <w:t xml:space="preserve">за рішенням виконавчого комітету </w:t>
      </w:r>
      <w:r w:rsidR="00B4171C">
        <w:rPr>
          <w:sz w:val="28"/>
          <w:szCs w:val="28"/>
        </w:rPr>
        <w:t xml:space="preserve">Галицинівської </w:t>
      </w:r>
      <w:r w:rsidR="004B2810">
        <w:rPr>
          <w:sz w:val="28"/>
          <w:szCs w:val="28"/>
        </w:rPr>
        <w:t xml:space="preserve">сільської ради </w:t>
      </w:r>
      <w:r>
        <w:rPr>
          <w:sz w:val="28"/>
          <w:szCs w:val="28"/>
        </w:rPr>
        <w:t xml:space="preserve">проводити </w:t>
      </w:r>
      <w:r w:rsidR="009A0EF2" w:rsidRPr="00746D4B">
        <w:rPr>
          <w:sz w:val="28"/>
          <w:szCs w:val="28"/>
        </w:rPr>
        <w:t>збільшення або зменшення дохідної та видаткової частини бюджету</w:t>
      </w:r>
      <w:r w:rsidR="009A0EF2">
        <w:rPr>
          <w:sz w:val="28"/>
          <w:szCs w:val="28"/>
        </w:rPr>
        <w:t xml:space="preserve"> Галицинівської сільської територіальної громади</w:t>
      </w:r>
      <w:r w:rsidR="004F3693">
        <w:rPr>
          <w:sz w:val="28"/>
          <w:szCs w:val="28"/>
        </w:rPr>
        <w:t xml:space="preserve"> чи джерел фінансування</w:t>
      </w:r>
      <w:r w:rsidR="009A0EF2" w:rsidRPr="00746D4B">
        <w:rPr>
          <w:sz w:val="28"/>
          <w:szCs w:val="28"/>
        </w:rPr>
        <w:t>,</w:t>
      </w:r>
      <w:r w:rsidR="009A0EF2">
        <w:rPr>
          <w:sz w:val="28"/>
          <w:szCs w:val="28"/>
        </w:rPr>
        <w:t xml:space="preserve"> </w:t>
      </w:r>
      <w:r w:rsidR="00F94C7B">
        <w:rPr>
          <w:sz w:val="28"/>
          <w:szCs w:val="28"/>
        </w:rPr>
        <w:t xml:space="preserve">із внесенням відповідних змін </w:t>
      </w:r>
      <w:r w:rsidR="00F94C7B" w:rsidRPr="00746D4B">
        <w:rPr>
          <w:sz w:val="28"/>
          <w:szCs w:val="28"/>
        </w:rPr>
        <w:t xml:space="preserve">до розпису сільського </w:t>
      </w:r>
      <w:r w:rsidR="009A0EF2">
        <w:rPr>
          <w:sz w:val="28"/>
          <w:szCs w:val="28"/>
        </w:rPr>
        <w:t xml:space="preserve">бюджету </w:t>
      </w:r>
      <w:r w:rsidR="00F94C7B">
        <w:rPr>
          <w:sz w:val="28"/>
          <w:szCs w:val="28"/>
        </w:rPr>
        <w:t>на 202</w:t>
      </w:r>
      <w:r w:rsidR="00DF0C6A">
        <w:rPr>
          <w:sz w:val="28"/>
          <w:szCs w:val="28"/>
        </w:rPr>
        <w:t>5</w:t>
      </w:r>
      <w:r w:rsidR="00F94C7B" w:rsidRPr="00746D4B">
        <w:rPr>
          <w:sz w:val="28"/>
          <w:szCs w:val="28"/>
        </w:rPr>
        <w:t> </w:t>
      </w:r>
      <w:r w:rsidR="00F94C7B">
        <w:rPr>
          <w:sz w:val="28"/>
          <w:szCs w:val="28"/>
        </w:rPr>
        <w:t>рік</w:t>
      </w:r>
      <w:r w:rsidR="001F064C">
        <w:rPr>
          <w:sz w:val="28"/>
          <w:szCs w:val="28"/>
        </w:rPr>
        <w:t xml:space="preserve">, проводити їх розподіл між головними розпорядниками </w:t>
      </w:r>
      <w:r w:rsidR="001F064C" w:rsidRPr="00746D4B">
        <w:rPr>
          <w:sz w:val="28"/>
          <w:szCs w:val="28"/>
        </w:rPr>
        <w:t>коштів сільського бюджету,</w:t>
      </w:r>
      <w:r w:rsidR="009A0EF2">
        <w:rPr>
          <w:sz w:val="28"/>
          <w:szCs w:val="28"/>
        </w:rPr>
        <w:t xml:space="preserve"> перерозподіл </w:t>
      </w:r>
      <w:r w:rsidR="00844876">
        <w:rPr>
          <w:sz w:val="28"/>
          <w:szCs w:val="28"/>
        </w:rPr>
        <w:t>обсягів трансфертів</w:t>
      </w:r>
      <w:r w:rsidR="009A0EF2">
        <w:rPr>
          <w:sz w:val="28"/>
          <w:szCs w:val="28"/>
        </w:rPr>
        <w:t xml:space="preserve"> в межах однієї субвенції </w:t>
      </w:r>
      <w:r w:rsidR="00844876" w:rsidRPr="00746D4B">
        <w:rPr>
          <w:sz w:val="28"/>
          <w:szCs w:val="28"/>
        </w:rPr>
        <w:t>між розпорядниками коштів сільського бюджету</w:t>
      </w:r>
      <w:r w:rsidR="009A0EF2">
        <w:rPr>
          <w:sz w:val="28"/>
          <w:szCs w:val="28"/>
        </w:rPr>
        <w:t xml:space="preserve"> з урахуванням змін призначень між </w:t>
      </w:r>
      <w:r w:rsidR="00F31E3E">
        <w:rPr>
          <w:sz w:val="28"/>
          <w:szCs w:val="28"/>
        </w:rPr>
        <w:t xml:space="preserve">об’єктами, </w:t>
      </w:r>
      <w:r w:rsidR="009A0EF2">
        <w:rPr>
          <w:sz w:val="28"/>
          <w:szCs w:val="28"/>
        </w:rPr>
        <w:t>кодами програмної класифікації видатків та кредитування місцевих бюджетів та економічної класифікації видатків</w:t>
      </w:r>
      <w:r w:rsidR="002A70D3">
        <w:rPr>
          <w:sz w:val="28"/>
          <w:szCs w:val="28"/>
        </w:rPr>
        <w:t xml:space="preserve"> за погодженням з </w:t>
      </w:r>
      <w:r w:rsidR="002A70D3" w:rsidRPr="007F11AE">
        <w:rPr>
          <w:sz w:val="28"/>
          <w:szCs w:val="28"/>
        </w:rPr>
        <w:t>постійн</w:t>
      </w:r>
      <w:r w:rsidR="002A70D3">
        <w:rPr>
          <w:sz w:val="28"/>
          <w:szCs w:val="28"/>
        </w:rPr>
        <w:t>ою</w:t>
      </w:r>
      <w:r w:rsidR="002A70D3" w:rsidRPr="007F11AE">
        <w:rPr>
          <w:sz w:val="28"/>
          <w:szCs w:val="28"/>
        </w:rPr>
        <w:t xml:space="preserve"> комісі</w:t>
      </w:r>
      <w:r w:rsidR="002A70D3">
        <w:rPr>
          <w:sz w:val="28"/>
          <w:szCs w:val="28"/>
        </w:rPr>
        <w:t>єю</w:t>
      </w:r>
      <w:r w:rsidR="002A70D3" w:rsidRPr="007F11AE">
        <w:rPr>
          <w:sz w:val="28"/>
          <w:szCs w:val="28"/>
        </w:rPr>
        <w:t xml:space="preserve"> з питань </w:t>
      </w:r>
      <w:r w:rsidR="003C15A3" w:rsidRPr="007F11AE">
        <w:rPr>
          <w:sz w:val="28"/>
          <w:szCs w:val="28"/>
        </w:rPr>
        <w:t>фінансів</w:t>
      </w:r>
      <w:r w:rsidR="003C15A3">
        <w:rPr>
          <w:sz w:val="28"/>
          <w:szCs w:val="28"/>
        </w:rPr>
        <w:t>, бюджету, планування,</w:t>
      </w:r>
      <w:r w:rsidR="003C15A3" w:rsidRPr="007F11AE">
        <w:rPr>
          <w:sz w:val="28"/>
          <w:szCs w:val="28"/>
        </w:rPr>
        <w:t xml:space="preserve"> </w:t>
      </w:r>
      <w:r w:rsidR="002A70D3" w:rsidRPr="007F11AE">
        <w:rPr>
          <w:sz w:val="28"/>
          <w:szCs w:val="28"/>
        </w:rPr>
        <w:t>соціально-економічного розвитку</w:t>
      </w:r>
      <w:r w:rsidR="003C15A3">
        <w:rPr>
          <w:sz w:val="28"/>
          <w:szCs w:val="28"/>
        </w:rPr>
        <w:t>, інвестицій та житлово-комунального господарства</w:t>
      </w:r>
      <w:r w:rsidR="002A70D3" w:rsidRPr="007F11AE">
        <w:rPr>
          <w:sz w:val="28"/>
          <w:szCs w:val="28"/>
        </w:rPr>
        <w:t xml:space="preserve"> </w:t>
      </w:r>
      <w:r w:rsidR="00DE7E8C">
        <w:rPr>
          <w:sz w:val="28"/>
          <w:szCs w:val="28"/>
        </w:rPr>
        <w:t xml:space="preserve">Галицинівської </w:t>
      </w:r>
      <w:r w:rsidR="002A70D3">
        <w:rPr>
          <w:sz w:val="28"/>
          <w:szCs w:val="28"/>
        </w:rPr>
        <w:t>сільської ради</w:t>
      </w:r>
      <w:r w:rsidR="009A0EF2">
        <w:rPr>
          <w:sz w:val="28"/>
          <w:szCs w:val="28"/>
        </w:rPr>
        <w:t>.</w:t>
      </w:r>
    </w:p>
    <w:p w:rsidR="004B2810" w:rsidRPr="000671B6" w:rsidRDefault="000671B6" w:rsidP="000671B6">
      <w:pPr>
        <w:autoSpaceDE w:val="0"/>
        <w:autoSpaceDN w:val="0"/>
        <w:adjustRightInd w:val="0"/>
        <w:ind w:firstLine="708"/>
        <w:jc w:val="both"/>
      </w:pPr>
      <w:r w:rsidRPr="000671B6">
        <w:rPr>
          <w:sz w:val="28"/>
          <w:szCs w:val="28"/>
        </w:rPr>
        <w:t xml:space="preserve">Вважати затвердженими підписані </w:t>
      </w:r>
      <w:r>
        <w:rPr>
          <w:sz w:val="28"/>
          <w:szCs w:val="28"/>
        </w:rPr>
        <w:t xml:space="preserve">сільським головою або особою, що  </w:t>
      </w:r>
      <w:r w:rsidRPr="000671B6">
        <w:rPr>
          <w:sz w:val="28"/>
          <w:szCs w:val="28"/>
        </w:rPr>
        <w:t>викону</w:t>
      </w:r>
      <w:r>
        <w:rPr>
          <w:sz w:val="28"/>
          <w:szCs w:val="28"/>
        </w:rPr>
        <w:t>є</w:t>
      </w:r>
      <w:r w:rsidRPr="000671B6">
        <w:rPr>
          <w:sz w:val="28"/>
          <w:szCs w:val="28"/>
        </w:rPr>
        <w:t xml:space="preserve"> повноваження </w:t>
      </w:r>
      <w:r>
        <w:rPr>
          <w:sz w:val="28"/>
          <w:szCs w:val="28"/>
        </w:rPr>
        <w:t>сільського</w:t>
      </w:r>
      <w:r w:rsidRPr="000671B6">
        <w:rPr>
          <w:sz w:val="28"/>
          <w:szCs w:val="28"/>
        </w:rPr>
        <w:t xml:space="preserve"> голови договори</w:t>
      </w:r>
      <w:r>
        <w:rPr>
          <w:sz w:val="28"/>
          <w:szCs w:val="28"/>
        </w:rPr>
        <w:t xml:space="preserve"> про передачу та отримання </w:t>
      </w:r>
      <w:r w:rsidRPr="000671B6">
        <w:rPr>
          <w:sz w:val="28"/>
          <w:szCs w:val="28"/>
        </w:rPr>
        <w:t>субвенцій згідно з додатком 5 до цього рішення та</w:t>
      </w:r>
      <w:r>
        <w:rPr>
          <w:sz w:val="28"/>
          <w:szCs w:val="28"/>
        </w:rPr>
        <w:t>,</w:t>
      </w:r>
      <w:r w:rsidRPr="000671B6">
        <w:rPr>
          <w:sz w:val="28"/>
          <w:szCs w:val="28"/>
        </w:rPr>
        <w:t xml:space="preserve"> в подальшому, до рішень про внесення змін до бюджету</w:t>
      </w:r>
      <w:r>
        <w:rPr>
          <w:sz w:val="28"/>
          <w:szCs w:val="28"/>
        </w:rPr>
        <w:t xml:space="preserve"> Галицинівської сільської територіальної громади на 2025 </w:t>
      </w:r>
      <w:r w:rsidRPr="000671B6">
        <w:rPr>
          <w:sz w:val="28"/>
          <w:szCs w:val="28"/>
        </w:rPr>
        <w:t>рік.</w:t>
      </w:r>
    </w:p>
    <w:p w:rsidR="00504822" w:rsidRPr="00D57AF8" w:rsidRDefault="0062740B" w:rsidP="00AF4BBC">
      <w:pPr>
        <w:autoSpaceDE w:val="0"/>
        <w:autoSpaceDN w:val="0"/>
        <w:ind w:right="-143" w:firstLine="708"/>
        <w:jc w:val="both"/>
        <w:rPr>
          <w:rStyle w:val="fontstyle01"/>
          <w:szCs w:val="28"/>
        </w:rPr>
      </w:pPr>
      <w:r>
        <w:rPr>
          <w:rStyle w:val="fontstyle01"/>
          <w:szCs w:val="28"/>
        </w:rPr>
        <w:t xml:space="preserve">4. </w:t>
      </w:r>
      <w:r w:rsidR="00504822" w:rsidRPr="00D57AF8">
        <w:rPr>
          <w:sz w:val="28"/>
          <w:szCs w:val="28"/>
        </w:rPr>
        <w:t xml:space="preserve">Затвердити </w:t>
      </w:r>
      <w:r w:rsidR="00504822" w:rsidRPr="00D57AF8">
        <w:rPr>
          <w:bCs/>
          <w:sz w:val="28"/>
          <w:szCs w:val="28"/>
        </w:rPr>
        <w:t xml:space="preserve">розподіл витрат бюджету </w:t>
      </w:r>
      <w:r w:rsidR="007917E7" w:rsidRPr="007917E7">
        <w:rPr>
          <w:bCs/>
          <w:sz w:val="28"/>
          <w:szCs w:val="28"/>
        </w:rPr>
        <w:t>Галицинівської сільської територіальної громади</w:t>
      </w:r>
      <w:r w:rsidR="007917E7">
        <w:rPr>
          <w:bCs/>
          <w:sz w:val="28"/>
          <w:szCs w:val="28"/>
        </w:rPr>
        <w:t xml:space="preserve"> </w:t>
      </w:r>
      <w:r w:rsidR="00504822" w:rsidRPr="00D57AF8">
        <w:rPr>
          <w:bCs/>
          <w:sz w:val="28"/>
          <w:szCs w:val="28"/>
        </w:rPr>
        <w:t>на реалізацію місцевих/регіональних програм</w:t>
      </w:r>
      <w:r w:rsidR="00504822" w:rsidRPr="00D57AF8">
        <w:rPr>
          <w:sz w:val="28"/>
          <w:szCs w:val="28"/>
        </w:rPr>
        <w:t xml:space="preserve"> у </w:t>
      </w:r>
      <w:r w:rsidR="00504822" w:rsidRPr="005143F6">
        <w:rPr>
          <w:sz w:val="28"/>
          <w:szCs w:val="28"/>
        </w:rPr>
        <w:t xml:space="preserve">сумі </w:t>
      </w:r>
      <w:r w:rsidR="002D0E2D" w:rsidRPr="00601FFB">
        <w:rPr>
          <w:color w:val="000000" w:themeColor="text1"/>
          <w:sz w:val="28"/>
          <w:szCs w:val="28"/>
        </w:rPr>
        <w:t>82 722 999</w:t>
      </w:r>
      <w:r w:rsidR="00A711E1" w:rsidRPr="00601FFB">
        <w:rPr>
          <w:color w:val="000000" w:themeColor="text1"/>
          <w:sz w:val="28"/>
          <w:szCs w:val="28"/>
        </w:rPr>
        <w:t xml:space="preserve"> </w:t>
      </w:r>
      <w:r w:rsidR="00BF1E23" w:rsidRPr="00601FFB">
        <w:rPr>
          <w:color w:val="000000" w:themeColor="text1"/>
          <w:sz w:val="28"/>
          <w:szCs w:val="28"/>
        </w:rPr>
        <w:t>гривн</w:t>
      </w:r>
      <w:r w:rsidR="002D0E2D" w:rsidRPr="00601FFB">
        <w:rPr>
          <w:color w:val="000000" w:themeColor="text1"/>
          <w:sz w:val="28"/>
          <w:szCs w:val="28"/>
        </w:rPr>
        <w:t>і</w:t>
      </w:r>
      <w:r w:rsidR="00504822" w:rsidRPr="00D57AF8">
        <w:rPr>
          <w:sz w:val="28"/>
          <w:szCs w:val="28"/>
        </w:rPr>
        <w:t xml:space="preserve"> згідно з додатком 7 до цього рішення.</w:t>
      </w:r>
    </w:p>
    <w:p w:rsidR="00AF4BBC" w:rsidRDefault="00AF4BB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504822" w:rsidRDefault="00035DB0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4822" w:rsidRPr="00EB63C3">
        <w:rPr>
          <w:sz w:val="28"/>
          <w:szCs w:val="28"/>
        </w:rPr>
        <w:t xml:space="preserve">. Установити, що у загальному фонді </w:t>
      </w:r>
      <w:r w:rsidR="009D7624">
        <w:rPr>
          <w:sz w:val="28"/>
          <w:szCs w:val="28"/>
        </w:rPr>
        <w:t>сільського</w:t>
      </w:r>
      <w:r w:rsidR="00504822" w:rsidRPr="00EB63C3">
        <w:rPr>
          <w:sz w:val="28"/>
          <w:szCs w:val="28"/>
        </w:rPr>
        <w:t xml:space="preserve"> бюджету на 202</w:t>
      </w:r>
      <w:r w:rsidR="00DF0C6A">
        <w:rPr>
          <w:sz w:val="28"/>
          <w:szCs w:val="28"/>
        </w:rPr>
        <w:t>5</w:t>
      </w:r>
      <w:r w:rsidR="00504822" w:rsidRPr="00EB63C3">
        <w:rPr>
          <w:sz w:val="28"/>
          <w:szCs w:val="28"/>
        </w:rPr>
        <w:t xml:space="preserve"> рік:</w:t>
      </w:r>
    </w:p>
    <w:p w:rsidR="00504822" w:rsidRDefault="00504822" w:rsidP="00AF4BBC">
      <w:pPr>
        <w:autoSpaceDE w:val="0"/>
        <w:autoSpaceDN w:val="0"/>
        <w:ind w:right="-143" w:firstLine="708"/>
        <w:jc w:val="both"/>
        <w:rPr>
          <w:rStyle w:val="fontstyle01"/>
          <w:szCs w:val="28"/>
        </w:rPr>
      </w:pPr>
      <w:r w:rsidRPr="00504822">
        <w:rPr>
          <w:sz w:val="28"/>
          <w:szCs w:val="28"/>
        </w:rPr>
        <w:t>1) до доходів загального фонду бюджет</w:t>
      </w:r>
      <w:r>
        <w:rPr>
          <w:sz w:val="28"/>
          <w:szCs w:val="28"/>
        </w:rPr>
        <w:t>у</w:t>
      </w:r>
      <w:r w:rsidRPr="00504822">
        <w:rPr>
          <w:sz w:val="28"/>
          <w:szCs w:val="28"/>
        </w:rPr>
        <w:t xml:space="preserve"> </w:t>
      </w:r>
      <w:r w:rsidR="007917E7" w:rsidRPr="007917E7">
        <w:rPr>
          <w:sz w:val="28"/>
          <w:szCs w:val="28"/>
        </w:rPr>
        <w:t>Галицинівської сільської територіальної громади</w:t>
      </w:r>
      <w:r w:rsidR="007917E7">
        <w:rPr>
          <w:sz w:val="28"/>
          <w:szCs w:val="28"/>
        </w:rPr>
        <w:t xml:space="preserve"> </w:t>
      </w:r>
      <w:r w:rsidRPr="00504822">
        <w:rPr>
          <w:sz w:val="28"/>
          <w:szCs w:val="28"/>
        </w:rPr>
        <w:t>належать доходи, визначені статтею 64</w:t>
      </w:r>
      <w:r w:rsidR="00F85CBD">
        <w:rPr>
          <w:sz w:val="28"/>
          <w:szCs w:val="28"/>
        </w:rPr>
        <w:t xml:space="preserve"> Бюджетного </w:t>
      </w:r>
      <w:r w:rsidR="00F85CBD">
        <w:rPr>
          <w:sz w:val="28"/>
          <w:szCs w:val="28"/>
        </w:rPr>
        <w:lastRenderedPageBreak/>
        <w:t>кодексу України</w:t>
      </w:r>
      <w:r w:rsidRPr="00504822">
        <w:rPr>
          <w:sz w:val="28"/>
          <w:szCs w:val="28"/>
        </w:rPr>
        <w:t>, та</w:t>
      </w:r>
      <w:r w:rsidR="00225CE6">
        <w:rPr>
          <w:sz w:val="28"/>
          <w:szCs w:val="28"/>
        </w:rPr>
        <w:t xml:space="preserve"> трансферти, визначені статтями</w:t>
      </w:r>
      <w:r w:rsidR="00184676">
        <w:rPr>
          <w:sz w:val="28"/>
          <w:szCs w:val="28"/>
        </w:rPr>
        <w:t xml:space="preserve"> </w:t>
      </w:r>
      <w:r w:rsidRPr="00504822">
        <w:rPr>
          <w:sz w:val="28"/>
          <w:szCs w:val="28"/>
        </w:rPr>
        <w:t>97, 101</w:t>
      </w:r>
      <w:r w:rsidR="00184676">
        <w:rPr>
          <w:sz w:val="28"/>
          <w:szCs w:val="28"/>
        </w:rPr>
        <w:t xml:space="preserve">  </w:t>
      </w:r>
      <w:r w:rsidRPr="00504822">
        <w:rPr>
          <w:sz w:val="28"/>
          <w:szCs w:val="28"/>
        </w:rPr>
        <w:t>Бюд</w:t>
      </w:r>
      <w:r w:rsidR="007F6E5B">
        <w:rPr>
          <w:sz w:val="28"/>
          <w:szCs w:val="28"/>
        </w:rPr>
        <w:t>жетного кодексу України</w:t>
      </w:r>
      <w:r w:rsidRPr="00504822">
        <w:rPr>
          <w:sz w:val="28"/>
          <w:szCs w:val="28"/>
        </w:rPr>
        <w:t xml:space="preserve">, надходження відповідно до Закону України "Про Державний бюджет України </w:t>
      </w:r>
      <w:r w:rsidR="00431F18">
        <w:rPr>
          <w:sz w:val="28"/>
          <w:szCs w:val="28"/>
        </w:rPr>
        <w:t xml:space="preserve">на </w:t>
      </w:r>
      <w:r w:rsidRPr="00504822">
        <w:rPr>
          <w:sz w:val="28"/>
          <w:szCs w:val="28"/>
        </w:rPr>
        <w:t>202</w:t>
      </w:r>
      <w:r w:rsidR="00DF0C6A">
        <w:rPr>
          <w:sz w:val="28"/>
          <w:szCs w:val="28"/>
        </w:rPr>
        <w:t>5</w:t>
      </w:r>
      <w:r w:rsidRPr="00504822">
        <w:rPr>
          <w:sz w:val="28"/>
          <w:szCs w:val="28"/>
        </w:rPr>
        <w:t xml:space="preserve"> рік"</w:t>
      </w:r>
      <w:r w:rsidR="00F31E3E">
        <w:rPr>
          <w:sz w:val="28"/>
          <w:szCs w:val="28"/>
        </w:rPr>
        <w:t xml:space="preserve"> (крім субвенцій, визначених статтею 69</w:t>
      </w:r>
      <w:r w:rsidR="00F31E3E" w:rsidRPr="00F31E3E">
        <w:rPr>
          <w:sz w:val="28"/>
          <w:szCs w:val="28"/>
          <w:vertAlign w:val="superscript"/>
        </w:rPr>
        <w:t>1</w:t>
      </w:r>
      <w:r w:rsidR="00F31E3E">
        <w:rPr>
          <w:sz w:val="28"/>
          <w:szCs w:val="28"/>
          <w:vertAlign w:val="superscript"/>
        </w:rPr>
        <w:t xml:space="preserve"> </w:t>
      </w:r>
      <w:r w:rsidR="00F31E3E" w:rsidRPr="00F31E3E">
        <w:rPr>
          <w:sz w:val="28"/>
          <w:szCs w:val="28"/>
        </w:rPr>
        <w:t>т</w:t>
      </w:r>
      <w:r w:rsidR="00F31E3E">
        <w:rPr>
          <w:sz w:val="28"/>
          <w:szCs w:val="28"/>
        </w:rPr>
        <w:t>а  частиною першої статті 71 Бюджетного кодексу України)</w:t>
      </w:r>
      <w:r w:rsidRPr="00504822">
        <w:rPr>
          <w:sz w:val="28"/>
          <w:szCs w:val="28"/>
        </w:rPr>
        <w:t>;</w:t>
      </w:r>
    </w:p>
    <w:p w:rsidR="00504822" w:rsidRDefault="00504822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63C3">
        <w:rPr>
          <w:sz w:val="28"/>
          <w:szCs w:val="28"/>
        </w:rPr>
        <w:t>джерелами формування у частині фінансування є надходження, визначені  частиною першою статті 72 Бюджетного кодексу України;</w:t>
      </w:r>
    </w:p>
    <w:p w:rsidR="00AF4BBC" w:rsidRDefault="00AF4BBC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</w:p>
    <w:p w:rsidR="00504822" w:rsidRDefault="00035DB0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4822" w:rsidRPr="00EB63C3">
        <w:rPr>
          <w:sz w:val="28"/>
          <w:szCs w:val="28"/>
        </w:rPr>
        <w:t xml:space="preserve">. Установити, що джерелами формування спеціального фонду </w:t>
      </w:r>
      <w:r w:rsidR="007F6E5B">
        <w:rPr>
          <w:sz w:val="28"/>
          <w:szCs w:val="28"/>
        </w:rPr>
        <w:t xml:space="preserve">бюджету </w:t>
      </w:r>
      <w:r w:rsidR="007917E7" w:rsidRPr="007917E7">
        <w:rPr>
          <w:sz w:val="28"/>
          <w:szCs w:val="28"/>
        </w:rPr>
        <w:t>Галицинівської сільської територіальної громади</w:t>
      </w:r>
      <w:r w:rsidR="007917E7">
        <w:rPr>
          <w:sz w:val="28"/>
          <w:szCs w:val="28"/>
        </w:rPr>
        <w:t xml:space="preserve"> </w:t>
      </w:r>
      <w:r w:rsidR="007F6E5B">
        <w:rPr>
          <w:sz w:val="28"/>
          <w:szCs w:val="28"/>
        </w:rPr>
        <w:t>на 202</w:t>
      </w:r>
      <w:r w:rsidR="00DF0C6A">
        <w:rPr>
          <w:sz w:val="28"/>
          <w:szCs w:val="28"/>
        </w:rPr>
        <w:t>5</w:t>
      </w:r>
      <w:r w:rsidR="00504822" w:rsidRPr="00EB63C3">
        <w:rPr>
          <w:sz w:val="28"/>
          <w:szCs w:val="28"/>
        </w:rPr>
        <w:t xml:space="preserve"> рік:</w:t>
      </w:r>
    </w:p>
    <w:p w:rsidR="00504822" w:rsidRPr="00601FFB" w:rsidRDefault="00504822" w:rsidP="00AF4BBC">
      <w:pPr>
        <w:autoSpaceDE w:val="0"/>
        <w:autoSpaceDN w:val="0"/>
        <w:ind w:right="-143" w:firstLine="708"/>
        <w:jc w:val="both"/>
        <w:rPr>
          <w:color w:val="000000" w:themeColor="text1"/>
          <w:sz w:val="28"/>
          <w:szCs w:val="28"/>
        </w:rPr>
      </w:pPr>
      <w:r w:rsidRPr="00EB63C3">
        <w:rPr>
          <w:sz w:val="28"/>
          <w:szCs w:val="28"/>
        </w:rPr>
        <w:t>1) у частині доходів є надходження, визначені статтями</w:t>
      </w:r>
      <w:r w:rsidR="00D57AF8">
        <w:rPr>
          <w:sz w:val="28"/>
          <w:szCs w:val="28"/>
          <w:lang w:val="ru-RU"/>
        </w:rPr>
        <w:t> </w:t>
      </w:r>
      <w:r w:rsidRPr="00EB63C3">
        <w:rPr>
          <w:sz w:val="28"/>
          <w:szCs w:val="28"/>
        </w:rPr>
        <w:t>69</w:t>
      </w:r>
      <w:r w:rsidR="009D7624" w:rsidRPr="009D7624">
        <w:rPr>
          <w:sz w:val="28"/>
          <w:szCs w:val="28"/>
          <w:vertAlign w:val="superscript"/>
        </w:rPr>
        <w:t>1</w:t>
      </w:r>
      <w:r w:rsidRPr="00EB63C3">
        <w:rPr>
          <w:sz w:val="28"/>
          <w:szCs w:val="28"/>
        </w:rPr>
        <w:t>,</w:t>
      </w:r>
      <w:r w:rsidR="00D57AF8">
        <w:rPr>
          <w:sz w:val="28"/>
          <w:szCs w:val="28"/>
          <w:lang w:val="en-US"/>
        </w:rPr>
        <w:t> </w:t>
      </w:r>
      <w:r w:rsidR="00F31E3E">
        <w:rPr>
          <w:sz w:val="28"/>
          <w:szCs w:val="28"/>
        </w:rPr>
        <w:t xml:space="preserve">частиною першою </w:t>
      </w:r>
      <w:r w:rsidR="007917E7">
        <w:rPr>
          <w:sz w:val="28"/>
          <w:szCs w:val="28"/>
        </w:rPr>
        <w:t xml:space="preserve">статті </w:t>
      </w:r>
      <w:r w:rsidRPr="00EB63C3">
        <w:rPr>
          <w:sz w:val="28"/>
          <w:szCs w:val="28"/>
        </w:rPr>
        <w:t>71</w:t>
      </w:r>
      <w:r w:rsidR="00D57AF8">
        <w:rPr>
          <w:sz w:val="28"/>
          <w:szCs w:val="28"/>
          <w:lang w:val="en-US"/>
        </w:rPr>
        <w:t> </w:t>
      </w:r>
      <w:r w:rsidRPr="00EB63C3">
        <w:rPr>
          <w:sz w:val="28"/>
          <w:szCs w:val="28"/>
        </w:rPr>
        <w:t xml:space="preserve">Бюджетного кодексу України, </w:t>
      </w:r>
      <w:r w:rsidRPr="00601FFB">
        <w:rPr>
          <w:color w:val="000000" w:themeColor="text1"/>
          <w:sz w:val="28"/>
          <w:szCs w:val="28"/>
        </w:rPr>
        <w:t>надходження відповідно до Закону України "Про Державний бюджет України 202</w:t>
      </w:r>
      <w:r w:rsidR="00DF0C6A" w:rsidRPr="00601FFB">
        <w:rPr>
          <w:color w:val="000000" w:themeColor="text1"/>
          <w:sz w:val="28"/>
          <w:szCs w:val="28"/>
        </w:rPr>
        <w:t>5</w:t>
      </w:r>
      <w:r w:rsidR="00897BF5" w:rsidRPr="00601FFB">
        <w:rPr>
          <w:color w:val="000000" w:themeColor="text1"/>
          <w:sz w:val="28"/>
          <w:szCs w:val="28"/>
        </w:rPr>
        <w:t xml:space="preserve"> </w:t>
      </w:r>
      <w:r w:rsidRPr="00601FFB">
        <w:rPr>
          <w:color w:val="000000" w:themeColor="text1"/>
          <w:sz w:val="28"/>
          <w:szCs w:val="28"/>
        </w:rPr>
        <w:t>рік";</w:t>
      </w:r>
    </w:p>
    <w:p w:rsidR="00504822" w:rsidRDefault="00504822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601FFB">
        <w:rPr>
          <w:color w:val="000000" w:themeColor="text1"/>
          <w:sz w:val="28"/>
          <w:szCs w:val="28"/>
        </w:rPr>
        <w:t>2) у частині фінансування є надходження, визначені</w:t>
      </w:r>
      <w:r w:rsidRPr="00EB63C3">
        <w:rPr>
          <w:sz w:val="28"/>
          <w:szCs w:val="28"/>
        </w:rPr>
        <w:t xml:space="preserve"> </w:t>
      </w:r>
      <w:r w:rsidR="007917E7">
        <w:rPr>
          <w:sz w:val="28"/>
          <w:szCs w:val="28"/>
        </w:rPr>
        <w:t xml:space="preserve">пунктами 9, 10 частини першої статті </w:t>
      </w:r>
      <w:r w:rsidR="007917E7" w:rsidRPr="00EB63C3">
        <w:rPr>
          <w:sz w:val="28"/>
          <w:szCs w:val="28"/>
        </w:rPr>
        <w:t>71</w:t>
      </w:r>
      <w:r w:rsidR="006A7AA1">
        <w:rPr>
          <w:sz w:val="28"/>
          <w:szCs w:val="28"/>
        </w:rPr>
        <w:t>,</w:t>
      </w:r>
      <w:r w:rsidRPr="00EB63C3">
        <w:rPr>
          <w:sz w:val="28"/>
          <w:szCs w:val="28"/>
        </w:rPr>
        <w:t xml:space="preserve"> частиною другою статт</w:t>
      </w:r>
      <w:r w:rsidR="00F85CBD">
        <w:rPr>
          <w:sz w:val="28"/>
          <w:szCs w:val="28"/>
        </w:rPr>
        <w:t>і 72 Бюджетного кодексу України.</w:t>
      </w:r>
    </w:p>
    <w:p w:rsidR="00AF4BBC" w:rsidRDefault="00AF4BBC" w:rsidP="00AF4BBC">
      <w:pPr>
        <w:ind w:right="-143" w:firstLine="708"/>
        <w:jc w:val="both"/>
        <w:rPr>
          <w:sz w:val="28"/>
          <w:szCs w:val="28"/>
        </w:rPr>
      </w:pPr>
    </w:p>
    <w:p w:rsidR="00F85CBD" w:rsidRDefault="00035DB0" w:rsidP="00AF4BB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4822" w:rsidRPr="004745AA">
        <w:rPr>
          <w:sz w:val="28"/>
          <w:szCs w:val="28"/>
        </w:rPr>
        <w:t xml:space="preserve">. </w:t>
      </w:r>
      <w:r w:rsidR="00DF0C6A">
        <w:rPr>
          <w:sz w:val="28"/>
          <w:szCs w:val="28"/>
        </w:rPr>
        <w:t>Установити, що у  2025</w:t>
      </w:r>
      <w:r w:rsidR="00B87958">
        <w:rPr>
          <w:sz w:val="28"/>
          <w:szCs w:val="28"/>
        </w:rPr>
        <w:t xml:space="preserve"> році кошти, отримані до спеціального фонду бюджету </w:t>
      </w:r>
      <w:r w:rsidR="007917E7" w:rsidRPr="007917E7">
        <w:rPr>
          <w:sz w:val="28"/>
          <w:szCs w:val="28"/>
        </w:rPr>
        <w:t>Галицинівської сільської територіальної громади</w:t>
      </w:r>
      <w:r w:rsidR="00B87958">
        <w:rPr>
          <w:sz w:val="28"/>
          <w:szCs w:val="28"/>
        </w:rPr>
        <w:t xml:space="preserve"> згідно зі </w:t>
      </w:r>
      <w:r w:rsidR="007917E7">
        <w:rPr>
          <w:sz w:val="28"/>
          <w:szCs w:val="28"/>
        </w:rPr>
        <w:t xml:space="preserve">статтею </w:t>
      </w:r>
      <w:r w:rsidR="00B87958" w:rsidRPr="00EB63C3">
        <w:rPr>
          <w:sz w:val="28"/>
          <w:szCs w:val="28"/>
        </w:rPr>
        <w:t>69</w:t>
      </w:r>
      <w:r w:rsidR="00B87958" w:rsidRPr="009D7624">
        <w:rPr>
          <w:sz w:val="28"/>
          <w:szCs w:val="28"/>
          <w:vertAlign w:val="superscript"/>
        </w:rPr>
        <w:t>1</w:t>
      </w:r>
      <w:r w:rsidR="00B87958" w:rsidRPr="00EB63C3">
        <w:rPr>
          <w:sz w:val="28"/>
          <w:szCs w:val="28"/>
        </w:rPr>
        <w:t>,</w:t>
      </w:r>
      <w:r w:rsidR="00B87958">
        <w:rPr>
          <w:sz w:val="28"/>
          <w:szCs w:val="28"/>
          <w:lang w:val="en-US"/>
        </w:rPr>
        <w:t> </w:t>
      </w:r>
      <w:r w:rsidR="007917E7">
        <w:rPr>
          <w:sz w:val="28"/>
          <w:szCs w:val="28"/>
        </w:rPr>
        <w:t xml:space="preserve">частиною першою статті </w:t>
      </w:r>
      <w:r w:rsidR="00B87958" w:rsidRPr="00EB63C3">
        <w:rPr>
          <w:sz w:val="28"/>
          <w:szCs w:val="28"/>
        </w:rPr>
        <w:t>71</w:t>
      </w:r>
      <w:r w:rsidR="00B87958">
        <w:rPr>
          <w:sz w:val="28"/>
          <w:szCs w:val="28"/>
          <w:lang w:val="en-US"/>
        </w:rPr>
        <w:t> </w:t>
      </w:r>
      <w:r w:rsidR="00B87958">
        <w:rPr>
          <w:sz w:val="28"/>
          <w:szCs w:val="28"/>
        </w:rPr>
        <w:t xml:space="preserve">Бюджетного кодексу України, спрямовуються на реалізацію заходів,  визначених </w:t>
      </w:r>
      <w:r w:rsidR="007917E7">
        <w:rPr>
          <w:sz w:val="28"/>
          <w:szCs w:val="28"/>
        </w:rPr>
        <w:t xml:space="preserve">частиною другою статті </w:t>
      </w:r>
      <w:r w:rsidR="00B87958">
        <w:rPr>
          <w:sz w:val="28"/>
          <w:szCs w:val="28"/>
        </w:rPr>
        <w:t xml:space="preserve">71, </w:t>
      </w:r>
      <w:r w:rsidR="00B4171C">
        <w:rPr>
          <w:sz w:val="28"/>
          <w:szCs w:val="28"/>
        </w:rPr>
        <w:t xml:space="preserve">статтею </w:t>
      </w:r>
      <w:r w:rsidR="00B87958">
        <w:rPr>
          <w:sz w:val="28"/>
          <w:szCs w:val="28"/>
        </w:rPr>
        <w:t>91 Бюджетного кодексу України.</w:t>
      </w:r>
    </w:p>
    <w:p w:rsidR="00AF4BBC" w:rsidRDefault="00AF4BBC" w:rsidP="00AF4BBC">
      <w:pPr>
        <w:ind w:right="-143" w:firstLine="708"/>
        <w:jc w:val="both"/>
        <w:rPr>
          <w:sz w:val="28"/>
          <w:szCs w:val="28"/>
        </w:rPr>
      </w:pPr>
    </w:p>
    <w:p w:rsidR="00431104" w:rsidRPr="004745AA" w:rsidRDefault="00B87958" w:rsidP="00AF4BB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31104" w:rsidRPr="004745AA">
        <w:rPr>
          <w:sz w:val="28"/>
          <w:szCs w:val="28"/>
        </w:rPr>
        <w:t xml:space="preserve">Визначити відповідно до статті 55 Бюджетного кодексу України захищеними видатками бюджету </w:t>
      </w:r>
      <w:r w:rsidR="00B4171C" w:rsidRPr="00B4171C">
        <w:rPr>
          <w:sz w:val="28"/>
          <w:szCs w:val="28"/>
        </w:rPr>
        <w:t>Галицинівської сільської територіальної громади</w:t>
      </w:r>
      <w:r w:rsidR="00B4171C">
        <w:rPr>
          <w:sz w:val="28"/>
          <w:szCs w:val="28"/>
        </w:rPr>
        <w:t xml:space="preserve"> </w:t>
      </w:r>
      <w:r w:rsidR="00431104" w:rsidRPr="004745AA">
        <w:rPr>
          <w:sz w:val="28"/>
          <w:szCs w:val="28"/>
        </w:rPr>
        <w:t>видатки загального фонду за їх економічною структурою на: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оплату праці працівників бюджетних установ;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нарахування на заробітну плату;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придбання медикаментів і перев'язувальних матеріалів;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забезпечення продуктами харчування;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оплата комунальних послуг та енергоносіїв;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соціальне забезпечення;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поточні трансферти місцевим бюджетам</w:t>
      </w:r>
      <w:r w:rsidR="00B87958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забезпечення осіб з інвалідністю технічними та іншими засобами реабілітації, виробами медичного призначення для індивідуального користування;</w:t>
      </w:r>
    </w:p>
    <w:p w:rsidR="00431104" w:rsidRPr="004745AA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оплату послуг з охорони комунальних закладів культури;</w:t>
      </w:r>
    </w:p>
    <w:p w:rsidR="00431104" w:rsidRDefault="00431104" w:rsidP="00AF4BBC">
      <w:pPr>
        <w:pStyle w:val="ac"/>
        <w:ind w:right="-143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45AA">
        <w:rPr>
          <w:rFonts w:ascii="Times New Roman" w:hAnsi="Times New Roman"/>
          <w:sz w:val="28"/>
          <w:szCs w:val="28"/>
          <w:lang w:val="uk-UA" w:eastAsia="uk-UA"/>
        </w:rPr>
        <w:t>оплату енергосервісу</w:t>
      </w:r>
      <w:r w:rsidR="00B8795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54716" w:rsidRDefault="00B87958" w:rsidP="00AF4BBC">
      <w:pPr>
        <w:pStyle w:val="a3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AD9" w:rsidRPr="004745AA">
        <w:rPr>
          <w:sz w:val="28"/>
          <w:szCs w:val="28"/>
        </w:rPr>
        <w:t>. Надати право фінансовому відділу Галицинівської сільської рад</w:t>
      </w:r>
      <w:r w:rsidR="007F6E5B" w:rsidRPr="004745AA">
        <w:rPr>
          <w:sz w:val="28"/>
          <w:szCs w:val="28"/>
        </w:rPr>
        <w:t>и</w:t>
      </w:r>
      <w:r w:rsidR="005F7AD9" w:rsidRPr="004745AA">
        <w:rPr>
          <w:sz w:val="28"/>
          <w:szCs w:val="28"/>
        </w:rPr>
        <w:t>,</w:t>
      </w:r>
      <w:r w:rsidR="007F6E5B" w:rsidRPr="004745AA">
        <w:rPr>
          <w:sz w:val="28"/>
          <w:szCs w:val="28"/>
        </w:rPr>
        <w:t xml:space="preserve"> </w:t>
      </w:r>
      <w:r w:rsidR="005F7AD9" w:rsidRPr="004745AA">
        <w:rPr>
          <w:sz w:val="28"/>
          <w:szCs w:val="28"/>
        </w:rPr>
        <w:t>відповідно до статей 43, 73 Бюджетного кодексу України,</w:t>
      </w:r>
      <w:r w:rsidR="00DF0C6A">
        <w:rPr>
          <w:sz w:val="28"/>
          <w:szCs w:val="28"/>
        </w:rPr>
        <w:t xml:space="preserve"> </w:t>
      </w:r>
      <w:r w:rsidR="005F7AD9" w:rsidRPr="004745AA">
        <w:rPr>
          <w:sz w:val="28"/>
          <w:szCs w:val="28"/>
        </w:rPr>
        <w:t>у порядку, визначеному Кабінетом Міністрів України</w:t>
      </w:r>
      <w:r>
        <w:rPr>
          <w:sz w:val="28"/>
          <w:szCs w:val="28"/>
        </w:rPr>
        <w:t xml:space="preserve"> </w:t>
      </w:r>
      <w:r w:rsidR="00454716" w:rsidRPr="004745AA">
        <w:rPr>
          <w:sz w:val="28"/>
          <w:szCs w:val="28"/>
        </w:rPr>
        <w:t xml:space="preserve">отримувати позики на покриття тимчасових касових розривів бюджету Галицинівської сільської територіальної громади, пов’язаних із забезпеченням захищених видатків загального фонду,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</w:t>
      </w:r>
      <w:r w:rsidR="00454716" w:rsidRPr="004745AA">
        <w:rPr>
          <w:sz w:val="28"/>
          <w:szCs w:val="28"/>
        </w:rPr>
        <w:lastRenderedPageBreak/>
        <w:t>бюджетного періоду з  урахуванням вимог абзацу другого частини п’ятої статті 43 Бюджетного кодексу України.</w:t>
      </w:r>
    </w:p>
    <w:p w:rsidR="0089073E" w:rsidRDefault="00601FFB" w:rsidP="008907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FFB">
        <w:rPr>
          <w:sz w:val="28"/>
          <w:szCs w:val="28"/>
        </w:rPr>
        <w:t xml:space="preserve">10. </w:t>
      </w:r>
      <w:r w:rsidR="0089073E" w:rsidRPr="00601FFB">
        <w:rPr>
          <w:sz w:val="28"/>
          <w:szCs w:val="28"/>
        </w:rPr>
        <w:t>Здійснювати внески у статутний капітал комунальних підприємств Галицинівської сільської  ради, в тому числі шляхом перерахування коштів на банківські рахунки підприємств.</w:t>
      </w:r>
      <w:r w:rsidR="0089073E" w:rsidRPr="0089073E">
        <w:rPr>
          <w:sz w:val="28"/>
          <w:szCs w:val="28"/>
        </w:rPr>
        <w:t xml:space="preserve"> </w:t>
      </w:r>
    </w:p>
    <w:p w:rsidR="005F7AD9" w:rsidRPr="00D972BB" w:rsidRDefault="00B87958" w:rsidP="00AF4BB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FFB">
        <w:rPr>
          <w:sz w:val="28"/>
          <w:szCs w:val="28"/>
        </w:rPr>
        <w:t>1</w:t>
      </w:r>
      <w:r w:rsidR="005F7AD9">
        <w:rPr>
          <w:sz w:val="28"/>
          <w:szCs w:val="28"/>
        </w:rPr>
        <w:t xml:space="preserve">. </w:t>
      </w:r>
      <w:r w:rsidR="005F7AD9" w:rsidRPr="00D972BB">
        <w:rPr>
          <w:sz w:val="28"/>
          <w:szCs w:val="28"/>
        </w:rPr>
        <w:t xml:space="preserve">Головним розпорядникам коштів бюджету </w:t>
      </w:r>
      <w:r w:rsidR="009D65B0">
        <w:rPr>
          <w:sz w:val="28"/>
          <w:szCs w:val="28"/>
        </w:rPr>
        <w:t>Галицинівської сільської територіальної громади</w:t>
      </w:r>
      <w:r w:rsidR="005F7AD9" w:rsidRPr="00D972BB">
        <w:rPr>
          <w:sz w:val="28"/>
          <w:szCs w:val="28"/>
        </w:rPr>
        <w:t xml:space="preserve"> забезпечити</w:t>
      </w:r>
      <w:r w:rsidR="00897BF5">
        <w:rPr>
          <w:sz w:val="28"/>
          <w:szCs w:val="28"/>
        </w:rPr>
        <w:t xml:space="preserve"> виконання норм Бюджетного кодексу України стосовно</w:t>
      </w:r>
      <w:r w:rsidR="005F7AD9" w:rsidRPr="00D972BB">
        <w:rPr>
          <w:sz w:val="28"/>
          <w:szCs w:val="28"/>
        </w:rPr>
        <w:t>:</w:t>
      </w:r>
    </w:p>
    <w:p w:rsidR="00897BF5" w:rsidRDefault="005F7AD9" w:rsidP="00AF4BBC">
      <w:pPr>
        <w:ind w:right="-143" w:firstLine="708"/>
        <w:jc w:val="both"/>
        <w:rPr>
          <w:sz w:val="28"/>
          <w:szCs w:val="28"/>
        </w:rPr>
      </w:pPr>
      <w:r w:rsidRPr="00D972BB">
        <w:rPr>
          <w:sz w:val="28"/>
          <w:szCs w:val="28"/>
        </w:rPr>
        <w:t xml:space="preserve">1) </w:t>
      </w:r>
      <w:r w:rsidR="00897BF5">
        <w:rPr>
          <w:sz w:val="28"/>
          <w:szCs w:val="28"/>
        </w:rPr>
        <w:t>урахування у першочерговому порядку потреби в коштах на оплату праці працівників бюджетних установ відповідно до встановлених чинним законодавством України умов оплати праці та розміру мінімальної заробітної плати</w:t>
      </w:r>
      <w:r w:rsidR="00000B1F">
        <w:rPr>
          <w:sz w:val="28"/>
          <w:szCs w:val="28"/>
        </w:rPr>
        <w:t>;</w:t>
      </w:r>
    </w:p>
    <w:p w:rsidR="00DD2BB2" w:rsidRDefault="00000B1F" w:rsidP="00AF4BBC">
      <w:pPr>
        <w:ind w:right="-143" w:firstLine="708"/>
        <w:jc w:val="both"/>
        <w:rPr>
          <w:rStyle w:val="fontstyle01"/>
          <w:szCs w:val="28"/>
        </w:rPr>
      </w:pPr>
      <w:r w:rsidRPr="00EB63C3">
        <w:rPr>
          <w:sz w:val="28"/>
          <w:szCs w:val="28"/>
        </w:rPr>
        <w:t xml:space="preserve">2) </w:t>
      </w:r>
      <w:r w:rsidR="00F1490E">
        <w:rPr>
          <w:rStyle w:val="fontstyle01"/>
          <w:szCs w:val="28"/>
        </w:rPr>
        <w:t xml:space="preserve">проведення у повному обсязі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установами, та укладання договорів за кожним </w:t>
      </w:r>
    </w:p>
    <w:p w:rsidR="00DD2BB2" w:rsidRDefault="00DD2BB2" w:rsidP="00AF4BBC">
      <w:pPr>
        <w:ind w:right="-143" w:firstLine="708"/>
        <w:jc w:val="both"/>
        <w:rPr>
          <w:rStyle w:val="fontstyle01"/>
          <w:szCs w:val="28"/>
        </w:rPr>
      </w:pPr>
    </w:p>
    <w:p w:rsidR="00F1490E" w:rsidRDefault="00F1490E" w:rsidP="00DD2BB2">
      <w:pPr>
        <w:ind w:right="-143"/>
        <w:jc w:val="both"/>
        <w:rPr>
          <w:sz w:val="28"/>
          <w:szCs w:val="28"/>
        </w:rPr>
      </w:pPr>
      <w:r>
        <w:rPr>
          <w:rStyle w:val="fontstyle01"/>
          <w:szCs w:val="28"/>
        </w:rPr>
        <w:t>видом відповідних послуг у межах бюджетних асигнувань, затверджених у кошторисі;</w:t>
      </w:r>
    </w:p>
    <w:p w:rsidR="005F7AD9" w:rsidRPr="00D972BB" w:rsidRDefault="00F1490E" w:rsidP="00AF4BB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F7AD9" w:rsidRPr="00D972BB">
        <w:rPr>
          <w:sz w:val="28"/>
          <w:szCs w:val="28"/>
        </w:rPr>
        <w:t>затвердження паспортів бюджетних програм протягом 45 днів з дня</w:t>
      </w:r>
      <w:r w:rsidR="00035DB0">
        <w:rPr>
          <w:sz w:val="28"/>
          <w:szCs w:val="28"/>
        </w:rPr>
        <w:t xml:space="preserve"> </w:t>
      </w:r>
      <w:r w:rsidR="005F7AD9" w:rsidRPr="00D972BB">
        <w:rPr>
          <w:sz w:val="28"/>
          <w:szCs w:val="28"/>
        </w:rPr>
        <w:t xml:space="preserve">набрання чинності </w:t>
      </w:r>
      <w:r w:rsidR="007F6E5B">
        <w:rPr>
          <w:sz w:val="28"/>
          <w:szCs w:val="28"/>
        </w:rPr>
        <w:t>цим рішенням</w:t>
      </w:r>
      <w:r w:rsidR="005F7AD9" w:rsidRPr="00D972BB">
        <w:rPr>
          <w:sz w:val="28"/>
          <w:szCs w:val="28"/>
        </w:rPr>
        <w:t>;</w:t>
      </w:r>
    </w:p>
    <w:p w:rsidR="009D65B0" w:rsidRDefault="00F1490E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B1F" w:rsidRPr="00EB63C3">
        <w:rPr>
          <w:sz w:val="28"/>
          <w:szCs w:val="28"/>
        </w:rPr>
        <w:t xml:space="preserve">) </w:t>
      </w:r>
      <w:r w:rsidR="009D65B0" w:rsidRPr="00EB63C3">
        <w:rPr>
          <w:sz w:val="28"/>
          <w:szCs w:val="28"/>
        </w:rPr>
        <w:t>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</w:t>
      </w:r>
      <w:r w:rsidR="009D65B0">
        <w:rPr>
          <w:sz w:val="28"/>
          <w:szCs w:val="28"/>
        </w:rPr>
        <w:t>;</w:t>
      </w:r>
      <w:r w:rsidR="009D65B0" w:rsidRPr="009D65B0">
        <w:rPr>
          <w:sz w:val="28"/>
          <w:szCs w:val="28"/>
        </w:rPr>
        <w:t xml:space="preserve"> </w:t>
      </w:r>
    </w:p>
    <w:p w:rsidR="009D7624" w:rsidRDefault="00F1490E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rStyle w:val="fontstyle01"/>
          <w:szCs w:val="28"/>
        </w:rPr>
        <w:t>5</w:t>
      </w:r>
      <w:r w:rsidR="00000B1F">
        <w:rPr>
          <w:rStyle w:val="fontstyle01"/>
          <w:szCs w:val="28"/>
        </w:rPr>
        <w:t xml:space="preserve">) </w:t>
      </w:r>
      <w:r w:rsidR="009D65B0" w:rsidRPr="00EB63C3">
        <w:rPr>
          <w:sz w:val="28"/>
          <w:szCs w:val="28"/>
        </w:rPr>
        <w:t>забезпечення доступності інформації про бюджет відповідно до законодавства, а саме:</w:t>
      </w:r>
    </w:p>
    <w:p w:rsidR="009D65B0" w:rsidRDefault="009D65B0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9D65B0">
        <w:rPr>
          <w:sz w:val="28"/>
          <w:szCs w:val="28"/>
        </w:rPr>
        <w:t>здійснення публічного представлення інформації про виконання бюджетних програм, у тому числі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коштів, у межах бюджетних програм за звітний бюджетний період до 15</w:t>
      </w:r>
      <w:r w:rsidRPr="009D65B0">
        <w:t> </w:t>
      </w:r>
      <w:r w:rsidRPr="009D65B0">
        <w:rPr>
          <w:sz w:val="28"/>
          <w:szCs w:val="28"/>
        </w:rPr>
        <w:t>березня 202</w:t>
      </w:r>
      <w:r w:rsidR="00DA0F53">
        <w:rPr>
          <w:sz w:val="28"/>
          <w:szCs w:val="28"/>
        </w:rPr>
        <w:t>5</w:t>
      </w:r>
      <w:r w:rsidRPr="009D65B0">
        <w:rPr>
          <w:sz w:val="28"/>
          <w:szCs w:val="28"/>
        </w:rPr>
        <w:t xml:space="preserve"> року</w:t>
      </w:r>
      <w:r w:rsidR="007F6E5B">
        <w:rPr>
          <w:sz w:val="28"/>
          <w:szCs w:val="28"/>
        </w:rPr>
        <w:t>,</w:t>
      </w:r>
    </w:p>
    <w:p w:rsidR="009D65B0" w:rsidRDefault="009D65B0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EB63C3">
        <w:rPr>
          <w:sz w:val="28"/>
          <w:szCs w:val="28"/>
        </w:rPr>
        <w:t xml:space="preserve">оприлюднення паспортів бюджетних програм </w:t>
      </w:r>
      <w:r w:rsidR="00F1490E">
        <w:rPr>
          <w:sz w:val="28"/>
          <w:szCs w:val="28"/>
        </w:rPr>
        <w:t>протягом трьох робочих</w:t>
      </w:r>
      <w:r w:rsidRPr="00EB63C3">
        <w:rPr>
          <w:sz w:val="28"/>
          <w:szCs w:val="28"/>
        </w:rPr>
        <w:t xml:space="preserve"> дн</w:t>
      </w:r>
      <w:r w:rsidR="00F1490E">
        <w:rPr>
          <w:sz w:val="28"/>
          <w:szCs w:val="28"/>
        </w:rPr>
        <w:t xml:space="preserve">ів з дня затвердження </w:t>
      </w:r>
      <w:r w:rsidRPr="00EB63C3">
        <w:rPr>
          <w:sz w:val="28"/>
          <w:szCs w:val="28"/>
        </w:rPr>
        <w:t xml:space="preserve"> таких документів</w:t>
      </w:r>
      <w:r>
        <w:rPr>
          <w:sz w:val="28"/>
          <w:szCs w:val="28"/>
        </w:rPr>
        <w:t>;</w:t>
      </w:r>
    </w:p>
    <w:p w:rsidR="008A1236" w:rsidRDefault="00000B1F" w:rsidP="00AF4BBC">
      <w:pPr>
        <w:pStyle w:val="rvps2"/>
        <w:shd w:val="clear" w:color="auto" w:fill="FFFFFF"/>
        <w:spacing w:before="0" w:beforeAutospacing="0" w:after="150" w:afterAutospacing="0"/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здійснення контролю за забезпеченням під час укладання угод (договорів, контрактів, тощо) щодо закупівлі товарів, робіт і послуг за кошти сільського бюджету, встановлення обов’язковою умовою застосування штрафних санкцій до суб’єктів господарювання за невиконання або несвоєчасне виконання зобов’язань;</w:t>
      </w:r>
    </w:p>
    <w:p w:rsidR="00D67F4B" w:rsidRDefault="00000B1F" w:rsidP="00AF4BBC">
      <w:pPr>
        <w:pStyle w:val="rvps2"/>
        <w:shd w:val="clear" w:color="auto" w:fill="FFFFFF"/>
        <w:spacing w:before="0" w:beforeAutospacing="0" w:after="150" w:afterAutospacing="0"/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r w:rsidR="00D67F4B">
        <w:rPr>
          <w:sz w:val="28"/>
          <w:szCs w:val="28"/>
          <w:lang w:val="uk-UA"/>
        </w:rPr>
        <w:t>взяття бюджетних зобов’язань та проведення витрат:</w:t>
      </w:r>
    </w:p>
    <w:p w:rsidR="00D67F4B" w:rsidRDefault="00D67F4B" w:rsidP="00AF4BBC">
      <w:pPr>
        <w:pStyle w:val="rvps2"/>
        <w:shd w:val="clear" w:color="auto" w:fill="FFFFFF"/>
        <w:spacing w:before="0" w:beforeAutospacing="0" w:after="150" w:afterAutospacing="0"/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загальним фондом бюджету в межах бюджетних асигнувань, встановлених кошторисами, враховуючи необхідність виконання бюджетних зобов’язань минулих років, взятих на облік  в Управлінні Державної казначейської служби України,</w:t>
      </w:r>
    </w:p>
    <w:p w:rsidR="00F1490E" w:rsidRDefault="00D67F4B" w:rsidP="00AF4BBC">
      <w:pPr>
        <w:pStyle w:val="rvps2"/>
        <w:shd w:val="clear" w:color="auto" w:fill="FFFFFF"/>
        <w:spacing w:before="0" w:beforeAutospacing="0" w:after="150" w:afterAutospacing="0"/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 спеціальним фондом бюджету в межах відповідних фактичних надходжень до спеціального фонду бюджету;</w:t>
      </w:r>
    </w:p>
    <w:p w:rsidR="00000B1F" w:rsidRDefault="00D67F4B" w:rsidP="00AF4BBC">
      <w:pPr>
        <w:pStyle w:val="rvps2"/>
        <w:shd w:val="clear" w:color="auto" w:fill="FFFFFF"/>
        <w:spacing w:before="0" w:beforeAutospacing="0" w:after="150" w:afterAutospacing="0"/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="00000B1F">
        <w:rPr>
          <w:sz w:val="28"/>
          <w:szCs w:val="28"/>
          <w:lang w:val="uk-UA"/>
        </w:rPr>
        <w:t>у випадку невиконання показників надходжень до бюджету</w:t>
      </w:r>
      <w:r>
        <w:rPr>
          <w:sz w:val="28"/>
          <w:szCs w:val="28"/>
          <w:lang w:val="uk-UA"/>
        </w:rPr>
        <w:t xml:space="preserve"> </w:t>
      </w:r>
      <w:r w:rsidR="00B4171C" w:rsidRPr="00B4171C">
        <w:rPr>
          <w:sz w:val="28"/>
          <w:szCs w:val="28"/>
          <w:lang w:val="uk-UA"/>
        </w:rPr>
        <w:t>Галицинівської сільської територіальної громади</w:t>
      </w:r>
      <w:r w:rsidR="00B417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</w:t>
      </w:r>
      <w:r w:rsidR="00DA0F5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  <w:r w:rsidR="00000B1F">
        <w:rPr>
          <w:sz w:val="28"/>
          <w:szCs w:val="28"/>
          <w:lang w:val="uk-UA"/>
        </w:rPr>
        <w:t>, взяття бюджетних зобов’язань та проведення витрат відповідно до встановлених бюджетних асигнувань після узгодження з сільським головою та фінансовим відділом Галицинівської сільської ради.</w:t>
      </w:r>
    </w:p>
    <w:p w:rsidR="00AF4BBC" w:rsidRDefault="00AF4BBC" w:rsidP="00AF4BBC">
      <w:pPr>
        <w:ind w:right="-143" w:firstLine="708"/>
        <w:jc w:val="both"/>
        <w:rPr>
          <w:sz w:val="28"/>
          <w:szCs w:val="28"/>
        </w:rPr>
      </w:pPr>
    </w:p>
    <w:p w:rsidR="00577EE4" w:rsidRDefault="00D67F4B" w:rsidP="00AF4BB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FFB">
        <w:rPr>
          <w:sz w:val="28"/>
          <w:szCs w:val="28"/>
        </w:rPr>
        <w:t>2</w:t>
      </w:r>
      <w:r w:rsidR="009D65B0" w:rsidRPr="000B4BC7">
        <w:rPr>
          <w:sz w:val="28"/>
          <w:szCs w:val="28"/>
        </w:rPr>
        <w:t xml:space="preserve">. </w:t>
      </w:r>
      <w:r w:rsidR="00B4171C">
        <w:rPr>
          <w:sz w:val="28"/>
          <w:szCs w:val="28"/>
          <w:lang w:eastAsia="ru-RU"/>
        </w:rPr>
        <w:t>В</w:t>
      </w:r>
      <w:r w:rsidR="00B4171C" w:rsidRPr="007B7C6A">
        <w:rPr>
          <w:sz w:val="28"/>
          <w:szCs w:val="28"/>
          <w:lang w:eastAsia="ru-RU"/>
        </w:rPr>
        <w:t xml:space="preserve">ідповідно </w:t>
      </w:r>
      <w:r w:rsidR="00B4171C">
        <w:rPr>
          <w:sz w:val="28"/>
          <w:szCs w:val="28"/>
          <w:lang w:eastAsia="ru-RU"/>
        </w:rPr>
        <w:t xml:space="preserve">до </w:t>
      </w:r>
      <w:r w:rsidR="00B4171C" w:rsidRPr="009742FA">
        <w:rPr>
          <w:rStyle w:val="fontstyle01"/>
          <w:szCs w:val="28"/>
        </w:rPr>
        <w:t>статті 23</w:t>
      </w:r>
      <w:r w:rsidR="00B4171C">
        <w:rPr>
          <w:rStyle w:val="fontstyle01"/>
          <w:szCs w:val="28"/>
        </w:rPr>
        <w:t> </w:t>
      </w:r>
      <w:r w:rsidR="00B4171C" w:rsidRPr="009742FA">
        <w:rPr>
          <w:rStyle w:val="fontstyle01"/>
          <w:szCs w:val="28"/>
        </w:rPr>
        <w:t>Бюджетного кодексу України</w:t>
      </w:r>
      <w:r w:rsidR="00B4171C">
        <w:rPr>
          <w:rStyle w:val="fontstyle01"/>
          <w:szCs w:val="28"/>
        </w:rPr>
        <w:t xml:space="preserve"> </w:t>
      </w:r>
      <w:r w:rsidR="00B4171C" w:rsidRPr="007F11AE">
        <w:rPr>
          <w:sz w:val="28"/>
          <w:szCs w:val="28"/>
        </w:rPr>
        <w:t>та постанови Кабінету Міністрів України від 12 січня 2011 року № 18 "Про затвердження Порядку передачі бюджетних призначень, перерозподілу видатків бюджету і надання кредитів з бюджету"</w:t>
      </w:r>
      <w:r w:rsidR="00B4171C">
        <w:rPr>
          <w:sz w:val="28"/>
          <w:szCs w:val="28"/>
        </w:rPr>
        <w:t xml:space="preserve"> </w:t>
      </w:r>
      <w:r w:rsidR="007B7C6A">
        <w:rPr>
          <w:sz w:val="28"/>
          <w:szCs w:val="28"/>
          <w:lang w:eastAsia="ru-RU"/>
        </w:rPr>
        <w:t>Установити, що після прийняття рішення «</w:t>
      </w:r>
      <w:r w:rsidR="007B7C6A" w:rsidRPr="007B7C6A">
        <w:rPr>
          <w:sz w:val="28"/>
          <w:szCs w:val="28"/>
          <w:lang w:eastAsia="ru-RU"/>
        </w:rPr>
        <w:t>Про бюджет</w:t>
      </w:r>
      <w:r w:rsidR="007B7C6A" w:rsidRPr="00EB63C3">
        <w:rPr>
          <w:sz w:val="28"/>
          <w:szCs w:val="28"/>
          <w:lang w:eastAsia="ru-RU"/>
        </w:rPr>
        <w:t xml:space="preserve"> </w:t>
      </w:r>
      <w:r w:rsidR="007B7C6A" w:rsidRPr="007B7C6A">
        <w:rPr>
          <w:sz w:val="28"/>
          <w:szCs w:val="28"/>
          <w:lang w:eastAsia="ru-RU"/>
        </w:rPr>
        <w:t xml:space="preserve">Галицинівської сільської територіальної громади на </w:t>
      </w:r>
      <w:r w:rsidR="00601FFB">
        <w:rPr>
          <w:sz w:val="28"/>
          <w:szCs w:val="28"/>
          <w:lang w:eastAsia="ru-RU"/>
        </w:rPr>
        <w:t>2025</w:t>
      </w:r>
      <w:r w:rsidR="007B7C6A" w:rsidRPr="007B7C6A">
        <w:rPr>
          <w:sz w:val="28"/>
          <w:szCs w:val="28"/>
          <w:lang w:eastAsia="ru-RU"/>
        </w:rPr>
        <w:t xml:space="preserve"> рік», внесення змін до бюджетних призначень головних розпорядників  коштів та перерозподіл між ними здійснюється </w:t>
      </w:r>
      <w:r w:rsidR="00803F35">
        <w:rPr>
          <w:sz w:val="28"/>
          <w:szCs w:val="28"/>
        </w:rPr>
        <w:t xml:space="preserve">рішенням виконавчого комітету </w:t>
      </w:r>
      <w:r w:rsidR="00B4171C">
        <w:rPr>
          <w:sz w:val="28"/>
          <w:szCs w:val="28"/>
        </w:rPr>
        <w:t xml:space="preserve">Галицинівської </w:t>
      </w:r>
      <w:r w:rsidR="00803F35">
        <w:rPr>
          <w:sz w:val="28"/>
          <w:szCs w:val="28"/>
        </w:rPr>
        <w:t xml:space="preserve">сільської ради </w:t>
      </w:r>
      <w:r w:rsidR="00932A0E">
        <w:rPr>
          <w:sz w:val="28"/>
          <w:szCs w:val="28"/>
        </w:rPr>
        <w:t xml:space="preserve"> </w:t>
      </w:r>
      <w:r w:rsidR="00577EE4">
        <w:rPr>
          <w:sz w:val="28"/>
          <w:szCs w:val="28"/>
        </w:rPr>
        <w:t xml:space="preserve">за погодженням з </w:t>
      </w:r>
      <w:r w:rsidR="00577EE4" w:rsidRPr="007F11AE">
        <w:rPr>
          <w:sz w:val="28"/>
          <w:szCs w:val="28"/>
        </w:rPr>
        <w:t>постійн</w:t>
      </w:r>
      <w:r w:rsidR="00577EE4">
        <w:rPr>
          <w:sz w:val="28"/>
          <w:szCs w:val="28"/>
        </w:rPr>
        <w:t>ою</w:t>
      </w:r>
      <w:r w:rsidR="00577EE4" w:rsidRPr="007F11AE">
        <w:rPr>
          <w:sz w:val="28"/>
          <w:szCs w:val="28"/>
        </w:rPr>
        <w:t xml:space="preserve"> комісі</w:t>
      </w:r>
      <w:r w:rsidR="00577EE4">
        <w:rPr>
          <w:sz w:val="28"/>
          <w:szCs w:val="28"/>
        </w:rPr>
        <w:t>єю</w:t>
      </w:r>
      <w:r w:rsidR="00577EE4" w:rsidRPr="007F11AE">
        <w:rPr>
          <w:sz w:val="28"/>
          <w:szCs w:val="28"/>
        </w:rPr>
        <w:t xml:space="preserve"> </w:t>
      </w:r>
      <w:r w:rsidR="003C15A3">
        <w:rPr>
          <w:sz w:val="28"/>
          <w:szCs w:val="28"/>
        </w:rPr>
        <w:t xml:space="preserve">з </w:t>
      </w:r>
      <w:r w:rsidR="003C15A3" w:rsidRPr="007F11AE">
        <w:rPr>
          <w:sz w:val="28"/>
          <w:szCs w:val="28"/>
        </w:rPr>
        <w:t>постійн</w:t>
      </w:r>
      <w:r w:rsidR="003C15A3">
        <w:rPr>
          <w:sz w:val="28"/>
          <w:szCs w:val="28"/>
        </w:rPr>
        <w:t>ою</w:t>
      </w:r>
      <w:r w:rsidR="003C15A3" w:rsidRPr="007F11AE">
        <w:rPr>
          <w:sz w:val="28"/>
          <w:szCs w:val="28"/>
        </w:rPr>
        <w:t xml:space="preserve"> комісі</w:t>
      </w:r>
      <w:r w:rsidR="003C15A3">
        <w:rPr>
          <w:sz w:val="28"/>
          <w:szCs w:val="28"/>
        </w:rPr>
        <w:t>єю</w:t>
      </w:r>
      <w:r w:rsidR="003C15A3" w:rsidRPr="007F11AE">
        <w:rPr>
          <w:sz w:val="28"/>
          <w:szCs w:val="28"/>
        </w:rPr>
        <w:t xml:space="preserve"> з питань фінансів</w:t>
      </w:r>
      <w:r w:rsidR="003C15A3">
        <w:rPr>
          <w:sz w:val="28"/>
          <w:szCs w:val="28"/>
        </w:rPr>
        <w:t>, бюджету, планування,</w:t>
      </w:r>
      <w:r w:rsidR="003C15A3" w:rsidRPr="007F11AE">
        <w:rPr>
          <w:sz w:val="28"/>
          <w:szCs w:val="28"/>
        </w:rPr>
        <w:t xml:space="preserve"> соціально-економічного розвитку</w:t>
      </w:r>
      <w:r w:rsidR="003C15A3">
        <w:rPr>
          <w:sz w:val="28"/>
          <w:szCs w:val="28"/>
        </w:rPr>
        <w:t>, інвестицій та житлово-комунального господарства</w:t>
      </w:r>
      <w:r w:rsidR="003C15A3" w:rsidRPr="007F11AE">
        <w:rPr>
          <w:sz w:val="28"/>
          <w:szCs w:val="28"/>
        </w:rPr>
        <w:t xml:space="preserve"> </w:t>
      </w:r>
      <w:r w:rsidR="003C15A3">
        <w:rPr>
          <w:sz w:val="28"/>
          <w:szCs w:val="28"/>
        </w:rPr>
        <w:t>Галицинівської сільської ради</w:t>
      </w:r>
      <w:r w:rsidR="00577EE4">
        <w:rPr>
          <w:sz w:val="28"/>
          <w:szCs w:val="28"/>
        </w:rPr>
        <w:t>, у тому числі, в частині перерозподілу:</w:t>
      </w:r>
    </w:p>
    <w:p w:rsidR="00577EE4" w:rsidRDefault="00932A0E" w:rsidP="00AF4BBC">
      <w:pPr>
        <w:pStyle w:val="af0"/>
        <w:numPr>
          <w:ilvl w:val="0"/>
          <w:numId w:val="2"/>
        </w:numPr>
        <w:ind w:left="0" w:right="-143" w:firstLine="708"/>
        <w:jc w:val="both"/>
        <w:rPr>
          <w:sz w:val="28"/>
          <w:szCs w:val="28"/>
          <w:lang w:val="uk-UA"/>
        </w:rPr>
      </w:pPr>
      <w:r w:rsidRPr="00932A0E">
        <w:rPr>
          <w:sz w:val="28"/>
          <w:szCs w:val="28"/>
          <w:lang w:val="uk-UA" w:eastAsia="uk-UA"/>
        </w:rPr>
        <w:t>бюджетних призначень від одного головного розпорядника бюджетних коштів до іншого,  </w:t>
      </w:r>
      <w:r w:rsidR="00577EE4">
        <w:rPr>
          <w:sz w:val="28"/>
          <w:szCs w:val="28"/>
          <w:lang w:val="uk-UA" w:eastAsia="uk-UA"/>
        </w:rPr>
        <w:t xml:space="preserve">видатків між бюджетними програмами, у тому числі, між витратами загального </w:t>
      </w:r>
      <w:r w:rsidR="00577EE4">
        <w:rPr>
          <w:sz w:val="28"/>
          <w:szCs w:val="28"/>
          <w:lang w:val="uk-UA"/>
        </w:rPr>
        <w:t>фонду та бюджетом розвитку спеціального фонду с бюджету</w:t>
      </w:r>
      <w:r w:rsidR="00DE7E8C">
        <w:rPr>
          <w:sz w:val="28"/>
          <w:szCs w:val="28"/>
          <w:lang w:val="uk-UA"/>
        </w:rPr>
        <w:t xml:space="preserve"> </w:t>
      </w:r>
      <w:r w:rsidR="00DE7E8C" w:rsidRPr="00DE7E8C">
        <w:rPr>
          <w:sz w:val="28"/>
          <w:szCs w:val="28"/>
          <w:lang w:val="uk-UA"/>
        </w:rPr>
        <w:t>Галицинівської сільської територіальної громади</w:t>
      </w:r>
      <w:r w:rsidR="00577EE4">
        <w:rPr>
          <w:sz w:val="28"/>
          <w:szCs w:val="28"/>
          <w:lang w:val="uk-UA"/>
        </w:rPr>
        <w:t>,</w:t>
      </w:r>
    </w:p>
    <w:p w:rsidR="00577EE4" w:rsidRDefault="00577EE4" w:rsidP="00AF4BBC">
      <w:pPr>
        <w:pStyle w:val="af0"/>
        <w:numPr>
          <w:ilvl w:val="0"/>
          <w:numId w:val="2"/>
        </w:numPr>
        <w:ind w:left="0"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на реалізацію місцевих/регіональних програм, що фінансуються з бюджету</w:t>
      </w:r>
      <w:bookmarkStart w:id="1" w:name="n131"/>
      <w:bookmarkEnd w:id="1"/>
      <w:r w:rsidR="00DE7E8C">
        <w:rPr>
          <w:sz w:val="28"/>
          <w:szCs w:val="28"/>
          <w:lang w:val="uk-UA"/>
        </w:rPr>
        <w:t xml:space="preserve"> </w:t>
      </w:r>
      <w:r w:rsidR="00DE7E8C" w:rsidRPr="00DE7E8C">
        <w:rPr>
          <w:sz w:val="28"/>
          <w:szCs w:val="28"/>
          <w:lang w:val="uk-UA"/>
        </w:rPr>
        <w:t>Галицинівської сільської територіальної громади</w:t>
      </w:r>
      <w:r w:rsidR="00932A0E">
        <w:rPr>
          <w:sz w:val="28"/>
          <w:szCs w:val="28"/>
          <w:lang w:val="uk-UA"/>
        </w:rPr>
        <w:t>.</w:t>
      </w:r>
    </w:p>
    <w:p w:rsidR="00AF4BBC" w:rsidRDefault="007B7C6A" w:rsidP="00AF4BBC">
      <w:pPr>
        <w:autoSpaceDE w:val="0"/>
        <w:autoSpaceDN w:val="0"/>
        <w:ind w:right="-14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32A0E" w:rsidRDefault="00BD3BA2" w:rsidP="00AF4BBC">
      <w:pPr>
        <w:autoSpaceDE w:val="0"/>
        <w:autoSpaceDN w:val="0"/>
        <w:ind w:right="-143" w:firstLine="708"/>
        <w:jc w:val="both"/>
        <w:rPr>
          <w:rStyle w:val="fontstyle01"/>
          <w:szCs w:val="28"/>
        </w:rPr>
      </w:pPr>
      <w:r>
        <w:rPr>
          <w:sz w:val="28"/>
          <w:szCs w:val="28"/>
        </w:rPr>
        <w:t>1</w:t>
      </w:r>
      <w:r w:rsidR="00601F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B7C6A" w:rsidRPr="007B7C6A">
        <w:rPr>
          <w:sz w:val="28"/>
          <w:szCs w:val="28"/>
        </w:rPr>
        <w:t xml:space="preserve"> </w:t>
      </w:r>
      <w:r w:rsidR="00932A0E">
        <w:rPr>
          <w:sz w:val="28"/>
          <w:szCs w:val="28"/>
        </w:rPr>
        <w:t>Ф</w:t>
      </w:r>
      <w:r w:rsidR="00C67D06" w:rsidRPr="007B7C6A">
        <w:rPr>
          <w:sz w:val="28"/>
          <w:szCs w:val="28"/>
        </w:rPr>
        <w:t>і</w:t>
      </w:r>
      <w:r w:rsidR="00C67D06" w:rsidRPr="000B4BC7">
        <w:rPr>
          <w:sz w:val="28"/>
          <w:szCs w:val="28"/>
        </w:rPr>
        <w:t>нансовому відділу</w:t>
      </w:r>
      <w:r w:rsidR="005E3CB6">
        <w:rPr>
          <w:sz w:val="28"/>
          <w:szCs w:val="28"/>
        </w:rPr>
        <w:t xml:space="preserve"> Галицинівської сільської  ради</w:t>
      </w:r>
      <w:r w:rsidR="007B7C6A">
        <w:rPr>
          <w:sz w:val="28"/>
          <w:szCs w:val="28"/>
        </w:rPr>
        <w:t xml:space="preserve"> </w:t>
      </w:r>
      <w:r w:rsidR="00DE7E8C">
        <w:rPr>
          <w:sz w:val="28"/>
          <w:szCs w:val="28"/>
        </w:rPr>
        <w:t xml:space="preserve">надати право </w:t>
      </w:r>
      <w:r w:rsidR="00932A0E">
        <w:rPr>
          <w:sz w:val="28"/>
          <w:szCs w:val="28"/>
        </w:rPr>
        <w:t xml:space="preserve"> вносити зміни до розпису  сільського бюджету в порядку, визначеному чинним законодавством, зокрема:</w:t>
      </w:r>
    </w:p>
    <w:p w:rsidR="00932A0E" w:rsidRDefault="00932A0E" w:rsidP="00AF4BBC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32A0E">
        <w:rPr>
          <w:color w:val="333333"/>
          <w:shd w:val="clear" w:color="auto" w:fill="FFFFFF"/>
        </w:rPr>
        <w:t xml:space="preserve"> </w:t>
      </w:r>
      <w:r w:rsidRPr="00932A0E">
        <w:rPr>
          <w:sz w:val="28"/>
          <w:szCs w:val="28"/>
        </w:rPr>
        <w:t xml:space="preserve">межах загального обсягу бюджетних призначень за бюджетною програмою окремо за загальним та спеціальним фондами бюджету фінансовий </w:t>
      </w:r>
      <w:r>
        <w:rPr>
          <w:sz w:val="28"/>
          <w:szCs w:val="28"/>
        </w:rPr>
        <w:t xml:space="preserve">відділ Галицинівської сільської ради </w:t>
      </w:r>
      <w:r w:rsidRPr="00932A0E">
        <w:rPr>
          <w:sz w:val="28"/>
          <w:szCs w:val="28"/>
        </w:rPr>
        <w:t xml:space="preserve"> за обґрунтованим поданням головного розпорядника бюджетних коштів здійсню</w:t>
      </w:r>
      <w:r w:rsidR="00DE7E8C">
        <w:rPr>
          <w:sz w:val="28"/>
          <w:szCs w:val="28"/>
        </w:rPr>
        <w:t>є</w:t>
      </w:r>
      <w:r w:rsidRPr="00932A0E">
        <w:rPr>
          <w:sz w:val="28"/>
          <w:szCs w:val="28"/>
        </w:rPr>
        <w:t xml:space="preserve"> перерозподіл бюджетних асигнувань, затверджених у розписі бюджету та кошторисі, в розрізі економічної класифікації видатків бюджету, </w:t>
      </w:r>
    </w:p>
    <w:p w:rsidR="00932A0E" w:rsidRPr="007B7C6A" w:rsidRDefault="00932A0E" w:rsidP="00AF4BBC">
      <w:pPr>
        <w:autoSpaceDE w:val="0"/>
        <w:autoSpaceDN w:val="0"/>
        <w:ind w:right="-143" w:firstLine="708"/>
        <w:jc w:val="both"/>
        <w:rPr>
          <w:rStyle w:val="fontstyle01"/>
          <w:szCs w:val="28"/>
        </w:rPr>
      </w:pPr>
      <w:r w:rsidRPr="009742FA">
        <w:rPr>
          <w:rStyle w:val="fontstyle01"/>
          <w:szCs w:val="28"/>
        </w:rPr>
        <w:t xml:space="preserve">за джерелами доходів і напрямами видатків головних розпорядників коштів бюджету </w:t>
      </w:r>
      <w:r w:rsidR="00DE7E8C" w:rsidRPr="00DE7E8C">
        <w:rPr>
          <w:rStyle w:val="fontstyle01"/>
          <w:szCs w:val="28"/>
        </w:rPr>
        <w:t>Галицинівської сільської територіальної громади</w:t>
      </w:r>
      <w:r w:rsidR="00DE7E8C">
        <w:rPr>
          <w:rStyle w:val="fontstyle01"/>
          <w:rFonts w:asciiTheme="minorHAnsi" w:hAnsiTheme="minorHAnsi"/>
          <w:szCs w:val="28"/>
        </w:rPr>
        <w:t xml:space="preserve">  </w:t>
      </w:r>
      <w:r w:rsidRPr="009742FA">
        <w:rPr>
          <w:rStyle w:val="fontstyle01"/>
          <w:szCs w:val="28"/>
        </w:rPr>
        <w:t>за кодами програмної класифікації та кредитування місцевих бюджетів у разі внесення змін до наказів Міністерства фінансів України від 14 січня 2011 року №</w:t>
      </w:r>
      <w:r>
        <w:rPr>
          <w:rStyle w:val="fontstyle01"/>
          <w:szCs w:val="28"/>
        </w:rPr>
        <w:t xml:space="preserve"> </w:t>
      </w:r>
      <w:r w:rsidRPr="009742FA">
        <w:rPr>
          <w:rStyle w:val="fontstyle01"/>
          <w:szCs w:val="28"/>
        </w:rPr>
        <w:t>11 «Про бюджетну класифікацію</w:t>
      </w:r>
      <w:r w:rsidR="005D54D2">
        <w:rPr>
          <w:rStyle w:val="fontstyle01"/>
          <w:szCs w:val="28"/>
        </w:rPr>
        <w:t xml:space="preserve">» </w:t>
      </w:r>
      <w:r w:rsidRPr="009742FA">
        <w:rPr>
          <w:rStyle w:val="fontstyle01"/>
          <w:szCs w:val="28"/>
        </w:rPr>
        <w:t xml:space="preserve"> та від 20 вересня 2017 року №</w:t>
      </w:r>
      <w:r w:rsidR="002A70D3">
        <w:rPr>
          <w:rStyle w:val="fontstyle01"/>
          <w:szCs w:val="28"/>
        </w:rPr>
        <w:t xml:space="preserve"> </w:t>
      </w:r>
      <w:r w:rsidRPr="009742FA">
        <w:rPr>
          <w:rStyle w:val="fontstyle01"/>
          <w:szCs w:val="28"/>
        </w:rPr>
        <w:t>793 «Про затвердження складових програмної класифікації видатків та кредитування місцевих бюджетів»</w:t>
      </w:r>
      <w:r w:rsidR="00BD3BA2">
        <w:rPr>
          <w:rStyle w:val="fontstyle01"/>
          <w:szCs w:val="28"/>
        </w:rPr>
        <w:t xml:space="preserve"> без внесення змін до даного рішення</w:t>
      </w:r>
      <w:r>
        <w:rPr>
          <w:rStyle w:val="fontstyle01"/>
          <w:szCs w:val="28"/>
        </w:rPr>
        <w:t>.</w:t>
      </w:r>
    </w:p>
    <w:p w:rsidR="00932A0E" w:rsidRDefault="00932A0E" w:rsidP="00AF4BBC">
      <w:pPr>
        <w:autoSpaceDE w:val="0"/>
        <w:autoSpaceDN w:val="0"/>
        <w:ind w:right="-143" w:firstLine="708"/>
        <w:jc w:val="both"/>
        <w:rPr>
          <w:rStyle w:val="fontstyle01"/>
          <w:szCs w:val="28"/>
        </w:rPr>
      </w:pPr>
    </w:p>
    <w:p w:rsidR="00BD3BA2" w:rsidRPr="00BD3BA2" w:rsidRDefault="00BD3BA2" w:rsidP="00AF4BBC">
      <w:pPr>
        <w:shd w:val="clear" w:color="auto" w:fill="FFFFFF"/>
        <w:spacing w:after="209"/>
        <w:ind w:right="-143" w:firstLine="708"/>
        <w:jc w:val="both"/>
        <w:rPr>
          <w:rStyle w:val="fontstyle01"/>
          <w:szCs w:val="28"/>
        </w:rPr>
      </w:pPr>
      <w:r>
        <w:rPr>
          <w:rStyle w:val="fontstyle01"/>
          <w:szCs w:val="28"/>
        </w:rPr>
        <w:t>1</w:t>
      </w:r>
      <w:r w:rsidR="00601FFB">
        <w:rPr>
          <w:rStyle w:val="fontstyle01"/>
          <w:rFonts w:asciiTheme="minorHAnsi" w:hAnsiTheme="minorHAnsi"/>
          <w:szCs w:val="28"/>
        </w:rPr>
        <w:t>4</w:t>
      </w:r>
      <w:r>
        <w:rPr>
          <w:rStyle w:val="fontstyle01"/>
          <w:szCs w:val="28"/>
        </w:rPr>
        <w:t xml:space="preserve">. </w:t>
      </w:r>
      <w:r w:rsidRPr="00BD3BA2">
        <w:rPr>
          <w:rStyle w:val="fontstyle01"/>
          <w:szCs w:val="28"/>
        </w:rPr>
        <w:t>Відповідно до статей 24 і 80 Бюджетного кодексу Украї</w:t>
      </w:r>
      <w:r w:rsidR="00907EDC">
        <w:rPr>
          <w:rStyle w:val="fontstyle01"/>
          <w:szCs w:val="28"/>
        </w:rPr>
        <w:t xml:space="preserve">ни в </w:t>
      </w:r>
      <w:r w:rsidR="00907EDC" w:rsidRPr="009F1ED3">
        <w:rPr>
          <w:rStyle w:val="fontstyle01"/>
          <w:rFonts w:ascii="Times New Roman" w:hAnsi="Times New Roman"/>
          <w:szCs w:val="28"/>
        </w:rPr>
        <w:t>202</w:t>
      </w:r>
      <w:r w:rsidR="00601FFB" w:rsidRPr="009F1ED3">
        <w:rPr>
          <w:rStyle w:val="fontstyle01"/>
          <w:rFonts w:ascii="Times New Roman" w:hAnsi="Times New Roman"/>
          <w:szCs w:val="28"/>
        </w:rPr>
        <w:t>5</w:t>
      </w:r>
      <w:r w:rsidRPr="00BD3BA2">
        <w:rPr>
          <w:rStyle w:val="fontstyle01"/>
          <w:szCs w:val="28"/>
        </w:rPr>
        <w:t xml:space="preserve"> році встановити таку звітність про виконання бюджету </w:t>
      </w:r>
      <w:r>
        <w:rPr>
          <w:rStyle w:val="fontstyle01"/>
          <w:szCs w:val="28"/>
        </w:rPr>
        <w:t xml:space="preserve">Галицинівської сільської </w:t>
      </w:r>
      <w:r w:rsidRPr="00BD3BA2">
        <w:rPr>
          <w:rStyle w:val="fontstyle01"/>
          <w:szCs w:val="28"/>
        </w:rPr>
        <w:t xml:space="preserve"> територіальної громади:</w:t>
      </w:r>
    </w:p>
    <w:p w:rsidR="00BD3BA2" w:rsidRPr="00BD3BA2" w:rsidRDefault="00BD3BA2" w:rsidP="00AF4BBC">
      <w:pPr>
        <w:shd w:val="clear" w:color="auto" w:fill="FFFFFF"/>
        <w:spacing w:after="209"/>
        <w:ind w:right="-143" w:firstLine="708"/>
        <w:jc w:val="both"/>
        <w:rPr>
          <w:rStyle w:val="fontstyle01"/>
          <w:szCs w:val="28"/>
        </w:rPr>
      </w:pPr>
      <w:r w:rsidRPr="00BD3BA2">
        <w:rPr>
          <w:rStyle w:val="fontstyle01"/>
          <w:szCs w:val="28"/>
        </w:rPr>
        <w:lastRenderedPageBreak/>
        <w:t xml:space="preserve">- звіт про витрачання коштів резервного фонду бюджету щомісячно подається до </w:t>
      </w:r>
      <w:r>
        <w:rPr>
          <w:rStyle w:val="fontstyle01"/>
          <w:szCs w:val="28"/>
        </w:rPr>
        <w:t>сільської ради</w:t>
      </w:r>
      <w:r w:rsidRPr="00BD3BA2">
        <w:rPr>
          <w:rStyle w:val="fontstyle01"/>
          <w:szCs w:val="28"/>
        </w:rPr>
        <w:t>;</w:t>
      </w:r>
    </w:p>
    <w:p w:rsidR="00BD3BA2" w:rsidRPr="00BD3BA2" w:rsidRDefault="00BD3BA2" w:rsidP="00AF4BBC">
      <w:pPr>
        <w:shd w:val="clear" w:color="auto" w:fill="FFFFFF"/>
        <w:spacing w:after="209"/>
        <w:ind w:right="-143" w:firstLine="708"/>
        <w:jc w:val="both"/>
        <w:rPr>
          <w:rStyle w:val="fontstyle01"/>
          <w:szCs w:val="28"/>
        </w:rPr>
      </w:pPr>
      <w:r w:rsidRPr="00BD3BA2">
        <w:rPr>
          <w:rStyle w:val="fontstyle01"/>
          <w:szCs w:val="28"/>
        </w:rPr>
        <w:t>- квартальні та річний звіти подаються у двомісячний строк після завершення від</w:t>
      </w:r>
      <w:r>
        <w:rPr>
          <w:rStyle w:val="fontstyle01"/>
          <w:szCs w:val="28"/>
        </w:rPr>
        <w:t xml:space="preserve">повідного бюджетного періоду до сільської ради </w:t>
      </w:r>
      <w:r w:rsidRPr="00BD3BA2">
        <w:rPr>
          <w:rStyle w:val="fontstyle01"/>
          <w:szCs w:val="28"/>
        </w:rPr>
        <w:t xml:space="preserve"> в обсягах і за єдиними формами, встановленими Державною казначейською службою України;</w:t>
      </w:r>
    </w:p>
    <w:p w:rsidR="00BD3BA2" w:rsidRPr="00BD3BA2" w:rsidRDefault="00BD3BA2" w:rsidP="00AF4BBC">
      <w:pPr>
        <w:shd w:val="clear" w:color="auto" w:fill="FFFFFF"/>
        <w:spacing w:after="209"/>
        <w:ind w:right="-143" w:firstLine="708"/>
        <w:jc w:val="both"/>
        <w:rPr>
          <w:rStyle w:val="fontstyle01"/>
          <w:szCs w:val="28"/>
        </w:rPr>
      </w:pPr>
      <w:r w:rsidRPr="00BD3BA2">
        <w:rPr>
          <w:rStyle w:val="fontstyle01"/>
          <w:szCs w:val="28"/>
        </w:rPr>
        <w:t xml:space="preserve">- річний звіт про виконання бюджету </w:t>
      </w:r>
      <w:r>
        <w:rPr>
          <w:rStyle w:val="fontstyle01"/>
          <w:szCs w:val="28"/>
        </w:rPr>
        <w:t>Галицинівської сільської територіальної громади</w:t>
      </w:r>
      <w:r w:rsidRPr="00BD3BA2">
        <w:rPr>
          <w:rStyle w:val="fontstyle01"/>
          <w:szCs w:val="28"/>
        </w:rPr>
        <w:t xml:space="preserve"> </w:t>
      </w:r>
      <w:r w:rsidR="00D3086D">
        <w:rPr>
          <w:rStyle w:val="fontstyle01"/>
          <w:szCs w:val="28"/>
        </w:rPr>
        <w:t xml:space="preserve">затверджується </w:t>
      </w:r>
      <w:r>
        <w:rPr>
          <w:rStyle w:val="fontstyle01"/>
          <w:szCs w:val="28"/>
        </w:rPr>
        <w:t>сільською</w:t>
      </w:r>
      <w:r w:rsidRPr="00BD3BA2">
        <w:rPr>
          <w:rStyle w:val="fontstyle01"/>
          <w:szCs w:val="28"/>
        </w:rPr>
        <w:t xml:space="preserve"> радою.</w:t>
      </w:r>
    </w:p>
    <w:p w:rsidR="00BD3BA2" w:rsidRPr="00601FFB" w:rsidRDefault="009742FA" w:rsidP="00AF4BBC">
      <w:pPr>
        <w:autoSpaceDE w:val="0"/>
        <w:autoSpaceDN w:val="0"/>
        <w:ind w:right="-143" w:firstLine="708"/>
        <w:jc w:val="both"/>
        <w:rPr>
          <w:rStyle w:val="fontstyle01"/>
          <w:rFonts w:ascii="Times New Roman" w:hAnsi="Times New Roman"/>
          <w:szCs w:val="28"/>
        </w:rPr>
      </w:pPr>
      <w:r w:rsidRPr="00601FFB">
        <w:rPr>
          <w:rStyle w:val="fontstyle01"/>
          <w:rFonts w:ascii="Times New Roman" w:hAnsi="Times New Roman"/>
          <w:szCs w:val="28"/>
        </w:rPr>
        <w:t>1</w:t>
      </w:r>
      <w:r w:rsidR="00601FFB" w:rsidRPr="00601FFB">
        <w:rPr>
          <w:rStyle w:val="fontstyle01"/>
          <w:rFonts w:ascii="Times New Roman" w:hAnsi="Times New Roman"/>
          <w:szCs w:val="28"/>
        </w:rPr>
        <w:t>5</w:t>
      </w:r>
      <w:r w:rsidRPr="00601FFB">
        <w:rPr>
          <w:rStyle w:val="fontstyle01"/>
          <w:rFonts w:ascii="Times New Roman" w:hAnsi="Times New Roman"/>
          <w:szCs w:val="28"/>
        </w:rPr>
        <w:t>.</w:t>
      </w:r>
      <w:r w:rsidR="00601FFB" w:rsidRPr="00601FFB">
        <w:rPr>
          <w:rStyle w:val="fontstyle01"/>
          <w:rFonts w:ascii="Times New Roman" w:hAnsi="Times New Roman"/>
          <w:szCs w:val="28"/>
        </w:rPr>
        <w:t xml:space="preserve"> </w:t>
      </w:r>
      <w:r w:rsidR="00BD3BA2" w:rsidRPr="00601FFB">
        <w:rPr>
          <w:rStyle w:val="fontstyle01"/>
          <w:rFonts w:ascii="Times New Roman" w:hAnsi="Times New Roman"/>
          <w:szCs w:val="28"/>
        </w:rPr>
        <w:t>Установити, що в умовах воєнного стану та /або проведення загальної мобілізації  не застосовуються  пункт 8, підпункт 5 пункту 1</w:t>
      </w:r>
      <w:r w:rsidR="00601FFB">
        <w:rPr>
          <w:rStyle w:val="fontstyle01"/>
          <w:rFonts w:ascii="Times New Roman" w:hAnsi="Times New Roman"/>
          <w:szCs w:val="28"/>
        </w:rPr>
        <w:t>1</w:t>
      </w:r>
      <w:r w:rsidR="00D3086D" w:rsidRPr="00601FFB">
        <w:rPr>
          <w:rStyle w:val="fontstyle01"/>
          <w:rFonts w:ascii="Times New Roman" w:hAnsi="Times New Roman"/>
          <w:szCs w:val="28"/>
        </w:rPr>
        <w:t xml:space="preserve">, абзац </w:t>
      </w:r>
      <w:r w:rsidR="00907EDC" w:rsidRPr="00601FFB">
        <w:rPr>
          <w:rStyle w:val="fontstyle01"/>
          <w:rFonts w:ascii="Times New Roman" w:hAnsi="Times New Roman"/>
          <w:szCs w:val="28"/>
        </w:rPr>
        <w:t>2, 3</w:t>
      </w:r>
      <w:r w:rsidR="00D3086D" w:rsidRPr="00601FFB">
        <w:rPr>
          <w:rStyle w:val="fontstyle01"/>
          <w:rFonts w:ascii="Times New Roman" w:hAnsi="Times New Roman"/>
          <w:szCs w:val="28"/>
        </w:rPr>
        <w:t xml:space="preserve"> пункту 1</w:t>
      </w:r>
      <w:r w:rsidR="00601FFB">
        <w:rPr>
          <w:rStyle w:val="fontstyle01"/>
          <w:rFonts w:ascii="Times New Roman" w:hAnsi="Times New Roman"/>
          <w:szCs w:val="28"/>
        </w:rPr>
        <w:t>4</w:t>
      </w:r>
      <w:r w:rsidR="00BD3BA2" w:rsidRPr="00601FFB">
        <w:rPr>
          <w:rStyle w:val="fontstyle01"/>
          <w:rFonts w:ascii="Times New Roman" w:hAnsi="Times New Roman"/>
          <w:szCs w:val="28"/>
        </w:rPr>
        <w:t xml:space="preserve"> цього рішення.</w:t>
      </w:r>
    </w:p>
    <w:p w:rsidR="00BD3BA2" w:rsidRPr="00601FFB" w:rsidRDefault="00BD3BA2" w:rsidP="00AF4BBC">
      <w:pPr>
        <w:autoSpaceDE w:val="0"/>
        <w:autoSpaceDN w:val="0"/>
        <w:ind w:right="-143" w:firstLine="708"/>
        <w:jc w:val="both"/>
        <w:rPr>
          <w:rStyle w:val="fontstyle01"/>
          <w:rFonts w:ascii="Times New Roman" w:hAnsi="Times New Roman"/>
          <w:szCs w:val="28"/>
        </w:rPr>
      </w:pPr>
    </w:p>
    <w:p w:rsidR="009D7624" w:rsidRPr="00601FFB" w:rsidRDefault="00BD3BA2" w:rsidP="00AF4BBC">
      <w:pPr>
        <w:autoSpaceDE w:val="0"/>
        <w:autoSpaceDN w:val="0"/>
        <w:ind w:right="-143" w:firstLine="708"/>
        <w:jc w:val="both"/>
        <w:rPr>
          <w:rStyle w:val="fontstyle01"/>
          <w:rFonts w:ascii="Times New Roman" w:hAnsi="Times New Roman"/>
          <w:szCs w:val="28"/>
        </w:rPr>
      </w:pPr>
      <w:r w:rsidRPr="00601FFB">
        <w:rPr>
          <w:rStyle w:val="fontstyle01"/>
          <w:rFonts w:ascii="Times New Roman" w:hAnsi="Times New Roman"/>
          <w:szCs w:val="28"/>
        </w:rPr>
        <w:t>1</w:t>
      </w:r>
      <w:r w:rsidR="00601FFB" w:rsidRPr="00601FFB">
        <w:rPr>
          <w:rStyle w:val="fontstyle01"/>
          <w:rFonts w:ascii="Times New Roman" w:hAnsi="Times New Roman"/>
          <w:szCs w:val="28"/>
        </w:rPr>
        <w:t>6</w:t>
      </w:r>
      <w:r w:rsidRPr="00601FFB">
        <w:rPr>
          <w:rStyle w:val="fontstyle01"/>
          <w:rFonts w:ascii="Times New Roman" w:hAnsi="Times New Roman"/>
          <w:szCs w:val="28"/>
        </w:rPr>
        <w:t>.</w:t>
      </w:r>
      <w:r w:rsidR="009742FA" w:rsidRPr="00601FFB">
        <w:rPr>
          <w:rStyle w:val="fontstyle01"/>
          <w:rFonts w:ascii="Times New Roman" w:hAnsi="Times New Roman"/>
          <w:szCs w:val="28"/>
        </w:rPr>
        <w:t xml:space="preserve"> </w:t>
      </w:r>
      <w:r w:rsidR="00F20641" w:rsidRPr="00601FFB">
        <w:rPr>
          <w:sz w:val="28"/>
          <w:szCs w:val="28"/>
        </w:rPr>
        <w:t>Додатки № 1,</w:t>
      </w:r>
      <w:r w:rsidR="00C12B7E" w:rsidRPr="00601FFB">
        <w:rPr>
          <w:sz w:val="28"/>
          <w:szCs w:val="28"/>
        </w:rPr>
        <w:t xml:space="preserve"> </w:t>
      </w:r>
      <w:r w:rsidR="00394E4D" w:rsidRPr="00601FFB">
        <w:rPr>
          <w:sz w:val="28"/>
          <w:szCs w:val="28"/>
        </w:rPr>
        <w:t xml:space="preserve">№2, </w:t>
      </w:r>
      <w:r w:rsidR="00F20641" w:rsidRPr="00601FFB">
        <w:rPr>
          <w:sz w:val="28"/>
          <w:szCs w:val="28"/>
        </w:rPr>
        <w:t>№ 3, № 5, № 7 до цього рішення є його невід’ємною частиною.</w:t>
      </w:r>
    </w:p>
    <w:p w:rsidR="009742FA" w:rsidRPr="00601FFB" w:rsidRDefault="00035DB0" w:rsidP="00AF4BBC">
      <w:pPr>
        <w:pStyle w:val="a3"/>
        <w:ind w:right="-143" w:firstLine="708"/>
        <w:jc w:val="both"/>
        <w:rPr>
          <w:sz w:val="28"/>
          <w:szCs w:val="28"/>
        </w:rPr>
      </w:pPr>
      <w:r w:rsidRPr="00601FFB">
        <w:rPr>
          <w:rStyle w:val="fontstyle01"/>
          <w:rFonts w:ascii="Times New Roman" w:hAnsi="Times New Roman"/>
          <w:szCs w:val="28"/>
        </w:rPr>
        <w:t>1</w:t>
      </w:r>
      <w:r w:rsidR="00601FFB" w:rsidRPr="00601FFB">
        <w:rPr>
          <w:rStyle w:val="fontstyle01"/>
          <w:rFonts w:ascii="Times New Roman" w:hAnsi="Times New Roman"/>
          <w:szCs w:val="28"/>
        </w:rPr>
        <w:t>7</w:t>
      </w:r>
      <w:r w:rsidR="009742FA" w:rsidRPr="00601FFB">
        <w:rPr>
          <w:rStyle w:val="fontstyle01"/>
          <w:rFonts w:ascii="Times New Roman" w:hAnsi="Times New Roman"/>
          <w:szCs w:val="28"/>
        </w:rPr>
        <w:t xml:space="preserve">. </w:t>
      </w:r>
      <w:r w:rsidR="00F20641" w:rsidRPr="00601FFB">
        <w:rPr>
          <w:rStyle w:val="fontstyle01"/>
          <w:rFonts w:ascii="Times New Roman" w:hAnsi="Times New Roman"/>
          <w:szCs w:val="28"/>
        </w:rPr>
        <w:t>Рішення набирає чинності з 01 січня 202</w:t>
      </w:r>
      <w:r w:rsidR="00394E4D" w:rsidRPr="00601FFB">
        <w:rPr>
          <w:rStyle w:val="fontstyle01"/>
          <w:rFonts w:ascii="Times New Roman" w:hAnsi="Times New Roman"/>
          <w:szCs w:val="28"/>
        </w:rPr>
        <w:t>5</w:t>
      </w:r>
      <w:r w:rsidR="00F20641" w:rsidRPr="00601FFB">
        <w:rPr>
          <w:rStyle w:val="fontstyle01"/>
          <w:rFonts w:ascii="Times New Roman" w:hAnsi="Times New Roman"/>
          <w:szCs w:val="28"/>
        </w:rPr>
        <w:t xml:space="preserve"> року. </w:t>
      </w:r>
    </w:p>
    <w:p w:rsidR="00D3086D" w:rsidRDefault="009742FA" w:rsidP="000B3E77">
      <w:pPr>
        <w:ind w:firstLine="709"/>
        <w:jc w:val="both"/>
        <w:rPr>
          <w:sz w:val="28"/>
          <w:szCs w:val="28"/>
        </w:rPr>
      </w:pPr>
      <w:r w:rsidRPr="00601FFB">
        <w:rPr>
          <w:sz w:val="28"/>
          <w:szCs w:val="28"/>
        </w:rPr>
        <w:t>1</w:t>
      </w:r>
      <w:r w:rsidR="00601FFB">
        <w:rPr>
          <w:sz w:val="28"/>
          <w:szCs w:val="28"/>
        </w:rPr>
        <w:t>8</w:t>
      </w:r>
      <w:r w:rsidRPr="00601FFB">
        <w:rPr>
          <w:sz w:val="28"/>
          <w:szCs w:val="28"/>
        </w:rPr>
        <w:t>. Оприлюднити дане рішення в десятиденний строк з дня його прийняття відповідно</w:t>
      </w:r>
      <w:r w:rsidRPr="00EB63C3">
        <w:rPr>
          <w:sz w:val="28"/>
          <w:szCs w:val="28"/>
        </w:rPr>
        <w:t xml:space="preserve"> до частини четвертої статті 28 Бюджетного кодексу України</w:t>
      </w:r>
      <w:r w:rsidR="00D3086D">
        <w:rPr>
          <w:sz w:val="28"/>
          <w:szCs w:val="28"/>
        </w:rPr>
        <w:t xml:space="preserve"> на сайті Галицинівської сільської ради</w:t>
      </w:r>
      <w:r w:rsidR="00D3086D" w:rsidRPr="00D3086D">
        <w:rPr>
          <w:color w:val="000000"/>
        </w:rPr>
        <w:t xml:space="preserve"> </w:t>
      </w:r>
      <w:hyperlink r:id="rId9" w:history="1">
        <w:r w:rsidR="007A679D" w:rsidRPr="00575B78">
          <w:rPr>
            <w:rStyle w:val="ad"/>
            <w:sz w:val="28"/>
            <w:szCs w:val="28"/>
          </w:rPr>
          <w:t>https://galycynivska.dosvid.org.ua</w:t>
        </w:r>
      </w:hyperlink>
      <w:r w:rsidR="007A679D">
        <w:rPr>
          <w:sz w:val="28"/>
          <w:szCs w:val="28"/>
        </w:rPr>
        <w:t>.</w:t>
      </w:r>
    </w:p>
    <w:p w:rsidR="007A679D" w:rsidRPr="007A679D" w:rsidRDefault="007A679D" w:rsidP="000B3E77">
      <w:pPr>
        <w:ind w:firstLine="709"/>
        <w:jc w:val="both"/>
        <w:rPr>
          <w:sz w:val="28"/>
          <w:szCs w:val="28"/>
        </w:rPr>
      </w:pPr>
    </w:p>
    <w:p w:rsidR="009742FA" w:rsidRDefault="009742FA" w:rsidP="000B3E77">
      <w:pPr>
        <w:autoSpaceDE w:val="0"/>
        <w:autoSpaceDN w:val="0"/>
        <w:ind w:right="-143" w:firstLine="708"/>
        <w:jc w:val="both"/>
        <w:rPr>
          <w:sz w:val="28"/>
          <w:szCs w:val="28"/>
        </w:rPr>
      </w:pPr>
      <w:r w:rsidRPr="00EB63C3">
        <w:rPr>
          <w:sz w:val="28"/>
          <w:szCs w:val="28"/>
        </w:rPr>
        <w:t>1</w:t>
      </w:r>
      <w:r w:rsidR="00C12B7E">
        <w:rPr>
          <w:sz w:val="28"/>
          <w:szCs w:val="28"/>
        </w:rPr>
        <w:t>8</w:t>
      </w:r>
      <w:r w:rsidRPr="00EB63C3">
        <w:rPr>
          <w:sz w:val="28"/>
          <w:szCs w:val="28"/>
        </w:rPr>
        <w:t xml:space="preserve">. Контроль за виконанням цього рішення покласти на постійну комісію </w:t>
      </w:r>
      <w:r w:rsidR="003C15A3" w:rsidRPr="007F11AE">
        <w:rPr>
          <w:sz w:val="28"/>
          <w:szCs w:val="28"/>
        </w:rPr>
        <w:t>з питань фінансів</w:t>
      </w:r>
      <w:r w:rsidR="003C15A3">
        <w:rPr>
          <w:sz w:val="28"/>
          <w:szCs w:val="28"/>
        </w:rPr>
        <w:t>, бюджету, планування,</w:t>
      </w:r>
      <w:r w:rsidR="003C15A3" w:rsidRPr="007F11AE">
        <w:rPr>
          <w:sz w:val="28"/>
          <w:szCs w:val="28"/>
        </w:rPr>
        <w:t xml:space="preserve"> соціально-економічного розвитку</w:t>
      </w:r>
      <w:r w:rsidR="003C15A3">
        <w:rPr>
          <w:sz w:val="28"/>
          <w:szCs w:val="28"/>
        </w:rPr>
        <w:t>, інвестицій та житлово-комунального господарства</w:t>
      </w:r>
      <w:r w:rsidR="003C15A3" w:rsidRPr="007F11AE">
        <w:rPr>
          <w:sz w:val="28"/>
          <w:szCs w:val="28"/>
        </w:rPr>
        <w:t xml:space="preserve"> </w:t>
      </w:r>
      <w:r w:rsidR="003C15A3">
        <w:rPr>
          <w:sz w:val="28"/>
          <w:szCs w:val="28"/>
        </w:rPr>
        <w:t>Галицинівської сільської ради</w:t>
      </w:r>
      <w:r w:rsidRPr="00EB63C3">
        <w:rPr>
          <w:sz w:val="28"/>
          <w:szCs w:val="28"/>
        </w:rPr>
        <w:t>.</w:t>
      </w:r>
    </w:p>
    <w:p w:rsidR="009742FA" w:rsidRDefault="009742FA" w:rsidP="009742FA">
      <w:pPr>
        <w:autoSpaceDE w:val="0"/>
        <w:autoSpaceDN w:val="0"/>
        <w:ind w:left="142" w:firstLine="567"/>
        <w:jc w:val="both"/>
        <w:rPr>
          <w:sz w:val="28"/>
          <w:szCs w:val="28"/>
        </w:rPr>
      </w:pPr>
    </w:p>
    <w:p w:rsidR="009742FA" w:rsidRDefault="009742FA" w:rsidP="009742FA">
      <w:pPr>
        <w:autoSpaceDE w:val="0"/>
        <w:autoSpaceDN w:val="0"/>
        <w:ind w:left="142" w:firstLine="567"/>
        <w:jc w:val="both"/>
        <w:rPr>
          <w:sz w:val="28"/>
          <w:szCs w:val="28"/>
        </w:rPr>
      </w:pPr>
    </w:p>
    <w:p w:rsidR="009742FA" w:rsidRDefault="009742FA" w:rsidP="009742FA">
      <w:pPr>
        <w:autoSpaceDE w:val="0"/>
        <w:autoSpaceDN w:val="0"/>
        <w:ind w:left="142" w:firstLine="567"/>
        <w:jc w:val="both"/>
        <w:rPr>
          <w:sz w:val="28"/>
          <w:szCs w:val="28"/>
        </w:rPr>
      </w:pPr>
    </w:p>
    <w:p w:rsidR="009742FA" w:rsidRPr="009742FA" w:rsidRDefault="009742FA" w:rsidP="00AF4BBC">
      <w:pPr>
        <w:autoSpaceDE w:val="0"/>
        <w:autoSpaceDN w:val="0"/>
        <w:jc w:val="both"/>
        <w:rPr>
          <w:rStyle w:val="fontstyle01"/>
          <w:szCs w:val="28"/>
        </w:rPr>
      </w:pPr>
      <w:r>
        <w:rPr>
          <w:sz w:val="28"/>
          <w:szCs w:val="28"/>
        </w:rPr>
        <w:t>Сільський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679D">
        <w:rPr>
          <w:sz w:val="28"/>
          <w:szCs w:val="28"/>
        </w:rPr>
        <w:tab/>
      </w:r>
      <w:r w:rsidR="007A679D">
        <w:rPr>
          <w:sz w:val="28"/>
          <w:szCs w:val="28"/>
        </w:rPr>
        <w:tab/>
      </w:r>
      <w:r w:rsidR="007A67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НАЗАР</w:t>
      </w:r>
    </w:p>
    <w:sectPr w:rsidR="009742FA" w:rsidRPr="009742FA" w:rsidSect="00A33ABA">
      <w:headerReference w:type="default" r:id="rId10"/>
      <w:pgSz w:w="11906" w:h="16838"/>
      <w:pgMar w:top="851" w:right="850" w:bottom="850" w:left="156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65" w:rsidRDefault="001F5665" w:rsidP="00B91643">
      <w:r>
        <w:separator/>
      </w:r>
    </w:p>
  </w:endnote>
  <w:endnote w:type="continuationSeparator" w:id="0">
    <w:p w:rsidR="001F5665" w:rsidRDefault="001F5665" w:rsidP="00B9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65" w:rsidRDefault="001F5665" w:rsidP="00B91643">
      <w:r>
        <w:separator/>
      </w:r>
    </w:p>
  </w:footnote>
  <w:footnote w:type="continuationSeparator" w:id="0">
    <w:p w:rsidR="001F5665" w:rsidRDefault="001F5665" w:rsidP="00B9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1C" w:rsidRDefault="00B417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DD4">
      <w:rPr>
        <w:noProof/>
      </w:rPr>
      <w:t>6</w:t>
    </w:r>
    <w:r>
      <w:fldChar w:fldCharType="end"/>
    </w:r>
  </w:p>
  <w:p w:rsidR="00B4171C" w:rsidRDefault="00B4171C" w:rsidP="00DD2BB2">
    <w:pPr>
      <w:pStyle w:val="a6"/>
      <w:tabs>
        <w:tab w:val="clear" w:pos="4819"/>
        <w:tab w:val="clear" w:pos="9639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D5EF3"/>
    <w:multiLevelType w:val="hybridMultilevel"/>
    <w:tmpl w:val="80BE96C2"/>
    <w:lvl w:ilvl="0" w:tplc="96C6CD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2F73B93"/>
    <w:multiLevelType w:val="hybridMultilevel"/>
    <w:tmpl w:val="03682A28"/>
    <w:lvl w:ilvl="0" w:tplc="E33023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28"/>
    <w:rsid w:val="00000B1F"/>
    <w:rsid w:val="000026C2"/>
    <w:rsid w:val="00017339"/>
    <w:rsid w:val="00020196"/>
    <w:rsid w:val="00024272"/>
    <w:rsid w:val="00031AE8"/>
    <w:rsid w:val="0003368A"/>
    <w:rsid w:val="00035DB0"/>
    <w:rsid w:val="00037926"/>
    <w:rsid w:val="00054342"/>
    <w:rsid w:val="00055699"/>
    <w:rsid w:val="00057FB3"/>
    <w:rsid w:val="000639B6"/>
    <w:rsid w:val="00066239"/>
    <w:rsid w:val="0006655B"/>
    <w:rsid w:val="000671B6"/>
    <w:rsid w:val="0007426A"/>
    <w:rsid w:val="00075B33"/>
    <w:rsid w:val="00076BD6"/>
    <w:rsid w:val="00086612"/>
    <w:rsid w:val="00091CFA"/>
    <w:rsid w:val="000B152E"/>
    <w:rsid w:val="000B3E77"/>
    <w:rsid w:val="000B4BC7"/>
    <w:rsid w:val="000C00E4"/>
    <w:rsid w:val="000C0C7D"/>
    <w:rsid w:val="000D2CA5"/>
    <w:rsid w:val="000E2D63"/>
    <w:rsid w:val="00107218"/>
    <w:rsid w:val="00120445"/>
    <w:rsid w:val="0012201C"/>
    <w:rsid w:val="00132556"/>
    <w:rsid w:val="00134449"/>
    <w:rsid w:val="00136B36"/>
    <w:rsid w:val="00140060"/>
    <w:rsid w:val="00142E9C"/>
    <w:rsid w:val="00152A25"/>
    <w:rsid w:val="0015439B"/>
    <w:rsid w:val="00160AC2"/>
    <w:rsid w:val="00164118"/>
    <w:rsid w:val="0016430E"/>
    <w:rsid w:val="00174F42"/>
    <w:rsid w:val="00175EC4"/>
    <w:rsid w:val="00176351"/>
    <w:rsid w:val="00182803"/>
    <w:rsid w:val="00184676"/>
    <w:rsid w:val="001877D3"/>
    <w:rsid w:val="00187CFB"/>
    <w:rsid w:val="001B24AB"/>
    <w:rsid w:val="001D2E55"/>
    <w:rsid w:val="001E3FDF"/>
    <w:rsid w:val="001F064C"/>
    <w:rsid w:val="001F3547"/>
    <w:rsid w:val="001F5665"/>
    <w:rsid w:val="0021039F"/>
    <w:rsid w:val="002129EC"/>
    <w:rsid w:val="00221688"/>
    <w:rsid w:val="00225CE6"/>
    <w:rsid w:val="00231400"/>
    <w:rsid w:val="0024321A"/>
    <w:rsid w:val="0024389D"/>
    <w:rsid w:val="00250FC2"/>
    <w:rsid w:val="00251FA5"/>
    <w:rsid w:val="002635DA"/>
    <w:rsid w:val="00264722"/>
    <w:rsid w:val="002A22A1"/>
    <w:rsid w:val="002A70D3"/>
    <w:rsid w:val="002C29FE"/>
    <w:rsid w:val="002C7568"/>
    <w:rsid w:val="002D0E2D"/>
    <w:rsid w:val="002D568B"/>
    <w:rsid w:val="002D56F3"/>
    <w:rsid w:val="002E5F12"/>
    <w:rsid w:val="00315B6D"/>
    <w:rsid w:val="003265A6"/>
    <w:rsid w:val="00334353"/>
    <w:rsid w:val="00340695"/>
    <w:rsid w:val="00347EFF"/>
    <w:rsid w:val="0035535C"/>
    <w:rsid w:val="00355BD9"/>
    <w:rsid w:val="003803DF"/>
    <w:rsid w:val="00391C69"/>
    <w:rsid w:val="00394E4D"/>
    <w:rsid w:val="00397B7F"/>
    <w:rsid w:val="003A1131"/>
    <w:rsid w:val="003B2E4C"/>
    <w:rsid w:val="003C15A3"/>
    <w:rsid w:val="003D3067"/>
    <w:rsid w:val="003E41B2"/>
    <w:rsid w:val="003F3886"/>
    <w:rsid w:val="004120D8"/>
    <w:rsid w:val="0041497B"/>
    <w:rsid w:val="004213CB"/>
    <w:rsid w:val="00423E65"/>
    <w:rsid w:val="00424BE2"/>
    <w:rsid w:val="00431104"/>
    <w:rsid w:val="00431F18"/>
    <w:rsid w:val="00433AE6"/>
    <w:rsid w:val="004372E0"/>
    <w:rsid w:val="00441C59"/>
    <w:rsid w:val="00452E40"/>
    <w:rsid w:val="00454716"/>
    <w:rsid w:val="00457EB3"/>
    <w:rsid w:val="0047125C"/>
    <w:rsid w:val="004745AA"/>
    <w:rsid w:val="00495924"/>
    <w:rsid w:val="004A0C50"/>
    <w:rsid w:val="004A0D58"/>
    <w:rsid w:val="004A6FDC"/>
    <w:rsid w:val="004B2810"/>
    <w:rsid w:val="004C34EF"/>
    <w:rsid w:val="004D407E"/>
    <w:rsid w:val="004D4A30"/>
    <w:rsid w:val="004D4DF5"/>
    <w:rsid w:val="004E1D19"/>
    <w:rsid w:val="004E4AD3"/>
    <w:rsid w:val="004F08FC"/>
    <w:rsid w:val="004F20E8"/>
    <w:rsid w:val="004F3445"/>
    <w:rsid w:val="004F3693"/>
    <w:rsid w:val="004F4E51"/>
    <w:rsid w:val="00501F49"/>
    <w:rsid w:val="00504822"/>
    <w:rsid w:val="00505155"/>
    <w:rsid w:val="005143F6"/>
    <w:rsid w:val="0051474A"/>
    <w:rsid w:val="005203B2"/>
    <w:rsid w:val="00537FE5"/>
    <w:rsid w:val="0054492D"/>
    <w:rsid w:val="00544CC9"/>
    <w:rsid w:val="0054540A"/>
    <w:rsid w:val="00545FD1"/>
    <w:rsid w:val="0055752D"/>
    <w:rsid w:val="005637FB"/>
    <w:rsid w:val="00570F96"/>
    <w:rsid w:val="005746EE"/>
    <w:rsid w:val="00574B8F"/>
    <w:rsid w:val="00575B78"/>
    <w:rsid w:val="00577EE4"/>
    <w:rsid w:val="005820A0"/>
    <w:rsid w:val="005921D3"/>
    <w:rsid w:val="0059774B"/>
    <w:rsid w:val="005A14B5"/>
    <w:rsid w:val="005A1CF6"/>
    <w:rsid w:val="005A49A1"/>
    <w:rsid w:val="005A65E6"/>
    <w:rsid w:val="005A6B2D"/>
    <w:rsid w:val="005B0B5B"/>
    <w:rsid w:val="005B1807"/>
    <w:rsid w:val="005B33F7"/>
    <w:rsid w:val="005C13C6"/>
    <w:rsid w:val="005C178D"/>
    <w:rsid w:val="005D1287"/>
    <w:rsid w:val="005D1A3E"/>
    <w:rsid w:val="005D22CA"/>
    <w:rsid w:val="005D22E5"/>
    <w:rsid w:val="005D54D2"/>
    <w:rsid w:val="005E3CB6"/>
    <w:rsid w:val="005E78C2"/>
    <w:rsid w:val="005F0BA0"/>
    <w:rsid w:val="005F40BC"/>
    <w:rsid w:val="005F7AD9"/>
    <w:rsid w:val="00601FFB"/>
    <w:rsid w:val="00603F1F"/>
    <w:rsid w:val="0060652C"/>
    <w:rsid w:val="0061616B"/>
    <w:rsid w:val="0062125B"/>
    <w:rsid w:val="00626EF4"/>
    <w:rsid w:val="0062740B"/>
    <w:rsid w:val="006342F8"/>
    <w:rsid w:val="0063793B"/>
    <w:rsid w:val="00643541"/>
    <w:rsid w:val="0064482D"/>
    <w:rsid w:val="00646FB9"/>
    <w:rsid w:val="006563FD"/>
    <w:rsid w:val="00660241"/>
    <w:rsid w:val="006660BD"/>
    <w:rsid w:val="0067435E"/>
    <w:rsid w:val="006779A3"/>
    <w:rsid w:val="00682A49"/>
    <w:rsid w:val="00682A7F"/>
    <w:rsid w:val="00686F8E"/>
    <w:rsid w:val="00697D7E"/>
    <w:rsid w:val="006A774B"/>
    <w:rsid w:val="006A7AA1"/>
    <w:rsid w:val="006B068A"/>
    <w:rsid w:val="006B5AA3"/>
    <w:rsid w:val="006C0D6D"/>
    <w:rsid w:val="006D0DBB"/>
    <w:rsid w:val="006D5958"/>
    <w:rsid w:val="006E0585"/>
    <w:rsid w:val="006E4585"/>
    <w:rsid w:val="006E51D2"/>
    <w:rsid w:val="006F660A"/>
    <w:rsid w:val="00721905"/>
    <w:rsid w:val="00733082"/>
    <w:rsid w:val="0073428E"/>
    <w:rsid w:val="00735A34"/>
    <w:rsid w:val="00746D4B"/>
    <w:rsid w:val="00747648"/>
    <w:rsid w:val="0075135A"/>
    <w:rsid w:val="0075154C"/>
    <w:rsid w:val="007533AF"/>
    <w:rsid w:val="00757FCE"/>
    <w:rsid w:val="007753A6"/>
    <w:rsid w:val="0078552D"/>
    <w:rsid w:val="007861F7"/>
    <w:rsid w:val="00786284"/>
    <w:rsid w:val="007912C8"/>
    <w:rsid w:val="007917E7"/>
    <w:rsid w:val="0079423D"/>
    <w:rsid w:val="007A3D95"/>
    <w:rsid w:val="007A679D"/>
    <w:rsid w:val="007B608D"/>
    <w:rsid w:val="007B7C6A"/>
    <w:rsid w:val="007C14E3"/>
    <w:rsid w:val="007C39DE"/>
    <w:rsid w:val="007E10CD"/>
    <w:rsid w:val="007E20AB"/>
    <w:rsid w:val="007F11AE"/>
    <w:rsid w:val="007F277F"/>
    <w:rsid w:val="007F6E5B"/>
    <w:rsid w:val="008011F7"/>
    <w:rsid w:val="00802F38"/>
    <w:rsid w:val="00803F35"/>
    <w:rsid w:val="00807751"/>
    <w:rsid w:val="00814E3E"/>
    <w:rsid w:val="0083556E"/>
    <w:rsid w:val="00836C5B"/>
    <w:rsid w:val="0084239C"/>
    <w:rsid w:val="00843D45"/>
    <w:rsid w:val="00844876"/>
    <w:rsid w:val="00852FC5"/>
    <w:rsid w:val="00857300"/>
    <w:rsid w:val="00861933"/>
    <w:rsid w:val="0086532E"/>
    <w:rsid w:val="008765C9"/>
    <w:rsid w:val="008853F5"/>
    <w:rsid w:val="0089073E"/>
    <w:rsid w:val="0089456E"/>
    <w:rsid w:val="00897BF5"/>
    <w:rsid w:val="008A1236"/>
    <w:rsid w:val="008C4774"/>
    <w:rsid w:val="008C6081"/>
    <w:rsid w:val="008D5329"/>
    <w:rsid w:val="008D7B52"/>
    <w:rsid w:val="008E36AF"/>
    <w:rsid w:val="008E4DD3"/>
    <w:rsid w:val="008E68F4"/>
    <w:rsid w:val="008F0024"/>
    <w:rsid w:val="008F33D7"/>
    <w:rsid w:val="00907418"/>
    <w:rsid w:val="00907886"/>
    <w:rsid w:val="00907EDC"/>
    <w:rsid w:val="009165C1"/>
    <w:rsid w:val="00923E4A"/>
    <w:rsid w:val="00926A78"/>
    <w:rsid w:val="00926FD2"/>
    <w:rsid w:val="00932A0E"/>
    <w:rsid w:val="00953B63"/>
    <w:rsid w:val="00954A9A"/>
    <w:rsid w:val="00964C68"/>
    <w:rsid w:val="0096501E"/>
    <w:rsid w:val="009673F1"/>
    <w:rsid w:val="009742FA"/>
    <w:rsid w:val="00975AFA"/>
    <w:rsid w:val="00985DBE"/>
    <w:rsid w:val="00990CD5"/>
    <w:rsid w:val="009A0EF2"/>
    <w:rsid w:val="009A7941"/>
    <w:rsid w:val="009B0E68"/>
    <w:rsid w:val="009B78BC"/>
    <w:rsid w:val="009D112F"/>
    <w:rsid w:val="009D65B0"/>
    <w:rsid w:val="009D7624"/>
    <w:rsid w:val="009F1AC3"/>
    <w:rsid w:val="009F1ED3"/>
    <w:rsid w:val="009F330B"/>
    <w:rsid w:val="00A03DF3"/>
    <w:rsid w:val="00A1145F"/>
    <w:rsid w:val="00A14833"/>
    <w:rsid w:val="00A161AE"/>
    <w:rsid w:val="00A228F2"/>
    <w:rsid w:val="00A32529"/>
    <w:rsid w:val="00A33ABA"/>
    <w:rsid w:val="00A40FA4"/>
    <w:rsid w:val="00A53783"/>
    <w:rsid w:val="00A56ED0"/>
    <w:rsid w:val="00A60820"/>
    <w:rsid w:val="00A642A9"/>
    <w:rsid w:val="00A66D4C"/>
    <w:rsid w:val="00A711E1"/>
    <w:rsid w:val="00A71C5C"/>
    <w:rsid w:val="00A73121"/>
    <w:rsid w:val="00A826DB"/>
    <w:rsid w:val="00AA4428"/>
    <w:rsid w:val="00AC7489"/>
    <w:rsid w:val="00AD1028"/>
    <w:rsid w:val="00AD34CA"/>
    <w:rsid w:val="00AD45AD"/>
    <w:rsid w:val="00AD4A46"/>
    <w:rsid w:val="00AD669B"/>
    <w:rsid w:val="00AF4BBC"/>
    <w:rsid w:val="00AF6C11"/>
    <w:rsid w:val="00B16979"/>
    <w:rsid w:val="00B17F06"/>
    <w:rsid w:val="00B23E40"/>
    <w:rsid w:val="00B362C2"/>
    <w:rsid w:val="00B374EE"/>
    <w:rsid w:val="00B4171C"/>
    <w:rsid w:val="00B54786"/>
    <w:rsid w:val="00B54FB4"/>
    <w:rsid w:val="00B60908"/>
    <w:rsid w:val="00B60BEC"/>
    <w:rsid w:val="00B61428"/>
    <w:rsid w:val="00B73E28"/>
    <w:rsid w:val="00B84D13"/>
    <w:rsid w:val="00B87958"/>
    <w:rsid w:val="00B87A89"/>
    <w:rsid w:val="00B91643"/>
    <w:rsid w:val="00B92BE3"/>
    <w:rsid w:val="00BA15EA"/>
    <w:rsid w:val="00BA2124"/>
    <w:rsid w:val="00BA41E1"/>
    <w:rsid w:val="00BB1F63"/>
    <w:rsid w:val="00BB6CA6"/>
    <w:rsid w:val="00BD3BA2"/>
    <w:rsid w:val="00BD40FC"/>
    <w:rsid w:val="00BD5963"/>
    <w:rsid w:val="00BE3E52"/>
    <w:rsid w:val="00BF1E23"/>
    <w:rsid w:val="00C1170C"/>
    <w:rsid w:val="00C12B7E"/>
    <w:rsid w:val="00C151BB"/>
    <w:rsid w:val="00C3743F"/>
    <w:rsid w:val="00C461F9"/>
    <w:rsid w:val="00C54F09"/>
    <w:rsid w:val="00C67D06"/>
    <w:rsid w:val="00C74953"/>
    <w:rsid w:val="00C93F85"/>
    <w:rsid w:val="00C957E8"/>
    <w:rsid w:val="00C961A1"/>
    <w:rsid w:val="00CA2631"/>
    <w:rsid w:val="00CB37C6"/>
    <w:rsid w:val="00CB74C6"/>
    <w:rsid w:val="00CE078C"/>
    <w:rsid w:val="00CE6114"/>
    <w:rsid w:val="00CF2E60"/>
    <w:rsid w:val="00D03BDA"/>
    <w:rsid w:val="00D14B9E"/>
    <w:rsid w:val="00D216A8"/>
    <w:rsid w:val="00D26E18"/>
    <w:rsid w:val="00D3086D"/>
    <w:rsid w:val="00D35EE6"/>
    <w:rsid w:val="00D3667A"/>
    <w:rsid w:val="00D36AAC"/>
    <w:rsid w:val="00D57AF8"/>
    <w:rsid w:val="00D60E9A"/>
    <w:rsid w:val="00D66F29"/>
    <w:rsid w:val="00D6765F"/>
    <w:rsid w:val="00D67F4B"/>
    <w:rsid w:val="00D70F95"/>
    <w:rsid w:val="00D73664"/>
    <w:rsid w:val="00D7386D"/>
    <w:rsid w:val="00D746C3"/>
    <w:rsid w:val="00D7552A"/>
    <w:rsid w:val="00D849FA"/>
    <w:rsid w:val="00D85F06"/>
    <w:rsid w:val="00D91CA1"/>
    <w:rsid w:val="00D972BB"/>
    <w:rsid w:val="00DA0F53"/>
    <w:rsid w:val="00DC43F3"/>
    <w:rsid w:val="00DD2BB2"/>
    <w:rsid w:val="00DD3A8A"/>
    <w:rsid w:val="00DE3CBF"/>
    <w:rsid w:val="00DE462F"/>
    <w:rsid w:val="00DE649F"/>
    <w:rsid w:val="00DE7E8C"/>
    <w:rsid w:val="00DF0C6A"/>
    <w:rsid w:val="00E057AC"/>
    <w:rsid w:val="00E20164"/>
    <w:rsid w:val="00E21FFA"/>
    <w:rsid w:val="00E3311C"/>
    <w:rsid w:val="00E4277E"/>
    <w:rsid w:val="00E47768"/>
    <w:rsid w:val="00E53E5B"/>
    <w:rsid w:val="00E723C5"/>
    <w:rsid w:val="00E80D43"/>
    <w:rsid w:val="00E86729"/>
    <w:rsid w:val="00E95F30"/>
    <w:rsid w:val="00EA6292"/>
    <w:rsid w:val="00EB0038"/>
    <w:rsid w:val="00EB3EC4"/>
    <w:rsid w:val="00EB63C3"/>
    <w:rsid w:val="00EB6F25"/>
    <w:rsid w:val="00ED0E4A"/>
    <w:rsid w:val="00EE2B13"/>
    <w:rsid w:val="00EE5060"/>
    <w:rsid w:val="00EE7107"/>
    <w:rsid w:val="00EF2631"/>
    <w:rsid w:val="00EF26AB"/>
    <w:rsid w:val="00EF49ED"/>
    <w:rsid w:val="00F00B14"/>
    <w:rsid w:val="00F01547"/>
    <w:rsid w:val="00F03B7D"/>
    <w:rsid w:val="00F135CB"/>
    <w:rsid w:val="00F1490E"/>
    <w:rsid w:val="00F1536E"/>
    <w:rsid w:val="00F15DD4"/>
    <w:rsid w:val="00F20641"/>
    <w:rsid w:val="00F20886"/>
    <w:rsid w:val="00F238DB"/>
    <w:rsid w:val="00F23F63"/>
    <w:rsid w:val="00F25604"/>
    <w:rsid w:val="00F260D7"/>
    <w:rsid w:val="00F31E3E"/>
    <w:rsid w:val="00F4508E"/>
    <w:rsid w:val="00F574DE"/>
    <w:rsid w:val="00F81206"/>
    <w:rsid w:val="00F8286E"/>
    <w:rsid w:val="00F85CBD"/>
    <w:rsid w:val="00F93E16"/>
    <w:rsid w:val="00F94C7B"/>
    <w:rsid w:val="00F94D68"/>
    <w:rsid w:val="00FA028E"/>
    <w:rsid w:val="00FA3CDE"/>
    <w:rsid w:val="00FA3D32"/>
    <w:rsid w:val="00FB7805"/>
    <w:rsid w:val="00FC63D9"/>
    <w:rsid w:val="00FD6DB5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C9BF8F-AC20-4850-B323-F301E85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AD10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028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color w:val="4F81BD"/>
      <w:sz w:val="24"/>
    </w:rPr>
  </w:style>
  <w:style w:type="paragraph" w:styleId="a3">
    <w:name w:val="Normal (Web)"/>
    <w:aliases w:val="Обычный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D1028"/>
    <w:rPr>
      <w:rFonts w:ascii="Tahoma" w:hAnsi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91643"/>
    <w:pPr>
      <w:tabs>
        <w:tab w:val="center" w:pos="4819"/>
        <w:tab w:val="right" w:pos="9639"/>
      </w:tabs>
    </w:pPr>
    <w:rPr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1028"/>
    <w:rPr>
      <w:rFonts w:ascii="Tahoma" w:hAnsi="Tahoma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B91643"/>
    <w:pPr>
      <w:tabs>
        <w:tab w:val="center" w:pos="4819"/>
        <w:tab w:val="right" w:pos="9639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91643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7C14E3"/>
    <w:pPr>
      <w:autoSpaceDE w:val="0"/>
      <w:autoSpaceDN w:val="0"/>
      <w:jc w:val="center"/>
    </w:pPr>
    <w:rPr>
      <w:rFonts w:ascii="Bookman Old Style" w:hAnsi="Bookman Old Style"/>
      <w:sz w:val="12"/>
      <w:szCs w:val="1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91643"/>
    <w:rPr>
      <w:rFonts w:cs="Times New Roman"/>
      <w:sz w:val="24"/>
    </w:rPr>
  </w:style>
  <w:style w:type="paragraph" w:styleId="ac">
    <w:name w:val="No Spacing"/>
    <w:uiPriority w:val="1"/>
    <w:qFormat/>
    <w:rsid w:val="007C14E3"/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14E3"/>
    <w:rPr>
      <w:rFonts w:ascii="Bookman Old Style" w:hAnsi="Bookman Old Style" w:cs="Times New Roman"/>
      <w:sz w:val="12"/>
      <w:lang w:val="uk-UA" w:eastAsia="en-US"/>
    </w:rPr>
  </w:style>
  <w:style w:type="character" w:customStyle="1" w:styleId="fontstyle01">
    <w:name w:val="fontstyle01"/>
    <w:rsid w:val="0062740B"/>
    <w:rPr>
      <w:rFonts w:ascii="TimesNewRomanPSMT" w:hAnsi="TimesNewRomanPSMT"/>
      <w:color w:val="000000"/>
      <w:sz w:val="28"/>
    </w:rPr>
  </w:style>
  <w:style w:type="paragraph" w:customStyle="1" w:styleId="rvps2">
    <w:name w:val="rvps2"/>
    <w:basedOn w:val="a"/>
    <w:rsid w:val="00697D7E"/>
    <w:pPr>
      <w:spacing w:before="100" w:beforeAutospacing="1" w:after="100" w:afterAutospacing="1"/>
    </w:pPr>
    <w:rPr>
      <w:lang w:val="ru-RU" w:eastAsia="ru-RU"/>
    </w:rPr>
  </w:style>
  <w:style w:type="character" w:customStyle="1" w:styleId="rvts11">
    <w:name w:val="rvts11"/>
    <w:basedOn w:val="a0"/>
    <w:rsid w:val="00697D7E"/>
    <w:rPr>
      <w:rFonts w:cs="Times New Roman"/>
    </w:rPr>
  </w:style>
  <w:style w:type="character" w:styleId="ad">
    <w:name w:val="Hyperlink"/>
    <w:basedOn w:val="a0"/>
    <w:uiPriority w:val="99"/>
    <w:unhideWhenUsed/>
    <w:rsid w:val="00697D7E"/>
    <w:rPr>
      <w:rFonts w:cs="Times New Roman"/>
      <w:color w:val="0000FF"/>
      <w:u w:val="single"/>
    </w:rPr>
  </w:style>
  <w:style w:type="paragraph" w:styleId="ae">
    <w:name w:val="Title"/>
    <w:basedOn w:val="a"/>
    <w:link w:val="af"/>
    <w:uiPriority w:val="99"/>
    <w:qFormat/>
    <w:rsid w:val="00D57AF8"/>
    <w:pPr>
      <w:jc w:val="center"/>
    </w:pPr>
    <w:rPr>
      <w:rFonts w:eastAsia="SimSun"/>
      <w:b/>
      <w:bCs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454716"/>
    <w:pPr>
      <w:autoSpaceDE w:val="0"/>
      <w:autoSpaceDN w:val="0"/>
      <w:ind w:left="720"/>
      <w:contextualSpacing/>
    </w:pPr>
    <w:rPr>
      <w:sz w:val="20"/>
      <w:szCs w:val="20"/>
      <w:lang w:val="ru-RU"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D57AF8"/>
    <w:rPr>
      <w:rFonts w:eastAsia="SimSun" w:cs="Times New Roman"/>
      <w:b/>
      <w:sz w:val="32"/>
      <w:lang w:val="uk-UA" w:eastAsia="x-none"/>
    </w:rPr>
  </w:style>
  <w:style w:type="character" w:customStyle="1" w:styleId="fontstyle21">
    <w:name w:val="fontstyle21"/>
    <w:rsid w:val="00926A78"/>
    <w:rPr>
      <w:rFonts w:ascii="TimesNewRomanPS-BoldMT" w:hAnsi="TimesNewRomanPS-BoldMT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lycynivska.dosvid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1437-DAFD-479C-8115-33967100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2023-12-28T12:37:00Z</cp:lastPrinted>
  <dcterms:created xsi:type="dcterms:W3CDTF">2024-12-12T11:29:00Z</dcterms:created>
  <dcterms:modified xsi:type="dcterms:W3CDTF">2024-12-12T11:29:00Z</dcterms:modified>
</cp:coreProperties>
</file>