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D7C" w:rsidRPr="00CE14CF" w:rsidRDefault="00582D7C" w:rsidP="00E27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6A36" w:rsidRDefault="007C5E3B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наявною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виниклою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не </w:t>
      </w:r>
      <w:r w:rsidR="00F86A36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включ</w:t>
      </w:r>
      <w:r w:rsidR="00F86A36">
        <w:rPr>
          <w:rFonts w:ascii="Times New Roman" w:hAnsi="Times New Roman" w:cs="Times New Roman"/>
          <w:sz w:val="24"/>
          <w:szCs w:val="24"/>
          <w:lang w:val="uk-UA"/>
        </w:rPr>
        <w:t>ені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плану закупівель та є  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потреб у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безперебійного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 в </w:t>
      </w:r>
      <w:r w:rsidR="00F86A36">
        <w:rPr>
          <w:rFonts w:ascii="Times New Roman" w:hAnsi="Times New Roman" w:cs="Times New Roman"/>
          <w:sz w:val="24"/>
          <w:szCs w:val="24"/>
          <w:lang w:val="uk-UA"/>
        </w:rPr>
        <w:t>ліквідації наслідків ворожих обстрілів</w:t>
      </w:r>
      <w:r w:rsidRPr="007C5E3B">
        <w:rPr>
          <w:rFonts w:ascii="Times New Roman" w:hAnsi="Times New Roman" w:cs="Times New Roman"/>
          <w:sz w:val="24"/>
          <w:szCs w:val="24"/>
        </w:rPr>
        <w:t xml:space="preserve">)  Галицинівською </w:t>
      </w:r>
      <w:proofErr w:type="spellStart"/>
      <w:r w:rsidRPr="007C5E3B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7C5E3B">
        <w:rPr>
          <w:rFonts w:ascii="Times New Roman" w:hAnsi="Times New Roman" w:cs="Times New Roman"/>
          <w:sz w:val="24"/>
          <w:szCs w:val="24"/>
        </w:rPr>
        <w:t xml:space="preserve"> радою </w:t>
      </w:r>
      <w:r w:rsidR="001A0DAC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15.03.2023 внесен</w:t>
      </w:r>
      <w:r w:rsidR="001A0D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1A0DA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розшифровки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="001A0DAC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збільшені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призначена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екскаватора-навантажувача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 ЕО2626 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водієм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аналогічну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суму на 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1A0DAC" w:rsidRPr="001A0DAC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1A0DAC" w:rsidRPr="001A0DAC">
        <w:rPr>
          <w:rFonts w:ascii="Times New Roman" w:hAnsi="Times New Roman" w:cs="Times New Roman"/>
          <w:sz w:val="24"/>
          <w:szCs w:val="24"/>
        </w:rPr>
        <w:t>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публікації </w:t>
      </w:r>
      <w:proofErr w:type="spellStart"/>
      <w:r w:rsidRPr="00163CA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163CA4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Оренда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 xml:space="preserve">екскаватора-навантажувача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з воді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єм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та паливно-мастильними матеріалами для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="001965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163CA4" w:rsidRPr="00163CA4" w:rsidRDefault="004D447B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CA4"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596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="001A0D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0DAC" w:rsidRPr="001A0DAC">
        <w:rPr>
          <w:rFonts w:ascii="Times New Roman" w:hAnsi="Times New Roman" w:cs="Times New Roman"/>
          <w:sz w:val="24"/>
          <w:szCs w:val="24"/>
          <w:lang w:val="uk-UA"/>
        </w:rPr>
        <w:t>UA-2023-03-17-000836-a</w:t>
      </w:r>
      <w:r w:rsidR="003715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A0DAC" w:rsidRPr="001A0DAC">
        <w:rPr>
          <w:rFonts w:ascii="Times New Roman" w:hAnsi="Times New Roman" w:cs="Times New Roman"/>
          <w:sz w:val="24"/>
          <w:szCs w:val="24"/>
          <w:lang w:val="uk-UA"/>
        </w:rPr>
        <w:t>Оренда екскаватора-навантажувача ЕО2626 із водієм (паливо за рахунок Виконавця) на території Галицинівської сільської ради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F1A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>45520000-8 Прокат обладнання з оператором для виконання земляних робіт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1AAD" w:rsidRPr="001F1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4014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4D447B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4D44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1965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4CF" w:rsidRPr="004D447B">
        <w:rPr>
          <w:rFonts w:ascii="Times New Roman" w:hAnsi="Times New Roman" w:cs="Times New Roman"/>
          <w:sz w:val="24"/>
          <w:szCs w:val="24"/>
        </w:rPr>
        <w:t>до 31.12.202</w:t>
      </w:r>
      <w:r w:rsidR="001A0DA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4CF" w:rsidRPr="004D447B">
        <w:rPr>
          <w:rFonts w:ascii="Times New Roman" w:hAnsi="Times New Roman" w:cs="Times New Roman"/>
          <w:sz w:val="24"/>
          <w:szCs w:val="24"/>
        </w:rPr>
        <w:t>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46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5245">
        <w:rPr>
          <w:rFonts w:ascii="Times New Roman" w:hAnsi="Times New Roman" w:cs="Times New Roman"/>
          <w:sz w:val="24"/>
          <w:szCs w:val="24"/>
        </w:rPr>
        <w:t xml:space="preserve">: 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274E74" w:rsidRPr="00274E74">
        <w:rPr>
          <w:rFonts w:ascii="Times New Roman" w:hAnsi="Times New Roman" w:cs="Times New Roman"/>
          <w:sz w:val="24"/>
          <w:szCs w:val="24"/>
          <w:lang w:val="uk-UA"/>
        </w:rPr>
        <w:t>екскаватора-навантажувач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ЕО2626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аналог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водіями та паливно-мастильними матеріалами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 метою забезпечення своєчасного надання  послуг місце дислокації 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техніки 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повинно складати  до 10 км.</w:t>
      </w:r>
    </w:p>
    <w:p w:rsidR="00F031CC" w:rsidRDefault="00F031CC" w:rsidP="00F0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Об’єм наданих послуг</w:t>
      </w:r>
      <w:r w:rsidRPr="00F03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163 год.</w:t>
      </w:r>
    </w:p>
    <w:p w:rsidR="00196554" w:rsidRPr="00426DBE" w:rsidRDefault="00196554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965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Вартість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100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99 741</w:t>
      </w:r>
      <w:r w:rsidR="00274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</w:t>
      </w:r>
      <w:r w:rsidRPr="001965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072FFC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072FFC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371596" w:rsidRDefault="00371596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0DAC" w:rsidRDefault="001A0DAC" w:rsidP="001A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1A0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Технические</w:t>
      </w:r>
      <w:proofErr w:type="spellEnd"/>
      <w:r w:rsidRPr="001A0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характеристики</w:t>
      </w:r>
    </w:p>
    <w:tbl>
      <w:tblPr>
        <w:tblStyle w:val="a7"/>
        <w:tblW w:w="9523" w:type="dxa"/>
        <w:tblInd w:w="-36" w:type="dxa"/>
        <w:tblLook w:val="04A0" w:firstRow="1" w:lastRow="0" w:firstColumn="1" w:lastColumn="0" w:noHBand="0" w:noVBand="1"/>
      </w:tblPr>
      <w:tblGrid>
        <w:gridCol w:w="4672"/>
        <w:gridCol w:w="2438"/>
        <w:gridCol w:w="2413"/>
      </w:tblGrid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outlineLvl w:val="3"/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</w:pPr>
            <w:r w:rsidRPr="001A0DAC"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На</w:t>
            </w: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й</w:t>
            </w:r>
            <w:r w:rsidRPr="001A0DAC"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мен</w:t>
            </w: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ування</w:t>
            </w:r>
            <w:r w:rsidRPr="001A0DAC"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 xml:space="preserve"> показ</w:t>
            </w: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ників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outlineLvl w:val="3"/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О</w:t>
            </w:r>
            <w:r w:rsidRPr="001A0DAC"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диниц</w:t>
            </w: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я</w:t>
            </w:r>
            <w:r w:rsidRPr="001A0DAC"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виміру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1A0DAC">
            <w:pPr>
              <w:outlineLvl w:val="3"/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uk-UA" w:eastAsia="uk-UA"/>
              </w:rPr>
              <w:t>Величина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Базовая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машина – трактор «Б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рус»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аналог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F3AD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82.1, 92П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Габаритн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іри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Довжина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F3AD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6500±100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Максимальна транспортна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швмдкість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км/ч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18,00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льший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радиус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копан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5,8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Наибольшая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кинематическая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глубина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копания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льша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сота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грузки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кскаватора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1A0DAC" w:rsidRDefault="003F3AD5" w:rsidP="001A0DAC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3,5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Нав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сне  об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ладнання</w:t>
            </w:r>
            <w:r w:rsidRPr="001A0D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3F3AD5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1A0DAC" w:rsidRDefault="003F3AD5" w:rsidP="003F3AD5">
            <w:pPr>
              <w:spacing w:line="37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Номинальна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вантажопідємність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3F3AD5" w:rsidP="003F3AD5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1A0DAC" w:rsidRDefault="003F3AD5" w:rsidP="003F3AD5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0765B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Номинальна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</w:t>
            </w:r>
            <w:r w:rsid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стим</w:t>
            </w:r>
            <w:r w:rsid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сть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ковш</w:t>
            </w:r>
            <w:r w:rsid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0765B6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  <w:r w:rsidRPr="001A0DAC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val="uk-UA" w:eastAsia="uk-UA"/>
              </w:rPr>
              <w:t>3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не </w:t>
            </w:r>
            <w:proofErr w:type="spellStart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мен</w:t>
            </w:r>
            <w:r w:rsid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ьше</w:t>
            </w:r>
            <w:proofErr w:type="spellEnd"/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1A0DAC" w:rsidRDefault="000765B6" w:rsidP="003F3AD5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0765B6" w:rsidP="000765B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 об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ладнання</w:t>
            </w:r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зворотня</w:t>
            </w:r>
            <w:proofErr w:type="spellEnd"/>
            <w:r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лопата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  <w:vAlign w:val="center"/>
          </w:tcPr>
          <w:p w:rsidR="003F3AD5" w:rsidRPr="001A0DAC" w:rsidRDefault="003F3AD5" w:rsidP="000765B6">
            <w:pPr>
              <w:spacing w:line="3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A0DAC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  <w:r w:rsidR="000765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о</w:t>
            </w:r>
            <w:r w:rsidR="000765B6" w:rsidRPr="000765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8E1"/>
          </w:tcPr>
          <w:p w:rsidR="003F3AD5" w:rsidRPr="000765B6" w:rsidRDefault="000765B6" w:rsidP="003F3AD5">
            <w:pPr>
              <w:spacing w:line="37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0765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</w:tr>
      <w:tr w:rsidR="003F3AD5" w:rsidTr="000765B6"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0765B6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Ніж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AD5" w:rsidRPr="001A0DAC" w:rsidRDefault="000765B6" w:rsidP="000765B6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</w:t>
            </w:r>
            <w:r w:rsidRP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д.</w:t>
            </w:r>
            <w:r w:rsidR="003F3AD5" w:rsidRPr="001A0DA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AD5" w:rsidRPr="000765B6" w:rsidRDefault="000765B6" w:rsidP="003F3A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765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1A0DAC" w:rsidRDefault="001A0DAC" w:rsidP="001A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Метод моніторингу (порівняння) ринкових цін на  </w:t>
      </w:r>
      <w:r w:rsidR="00274E74">
        <w:rPr>
          <w:rFonts w:ascii="Times New Roman" w:hAnsi="Times New Roman" w:cs="Times New Roman"/>
          <w:sz w:val="24"/>
          <w:szCs w:val="24"/>
          <w:lang w:val="uk-UA"/>
        </w:rPr>
        <w:t>екскаватор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B10015">
        <w:rPr>
          <w:rFonts w:ascii="Times New Roman" w:hAnsi="Times New Roman" w:cs="Times New Roman"/>
          <w:sz w:val="24"/>
          <w:szCs w:val="24"/>
          <w:lang w:val="uk-UA"/>
        </w:rPr>
        <w:t>99 741</w:t>
      </w:r>
      <w:r w:rsidR="00274E74" w:rsidRPr="00274E74">
        <w:rPr>
          <w:rFonts w:ascii="Times New Roman" w:hAnsi="Times New Roman" w:cs="Times New Roman"/>
          <w:sz w:val="24"/>
          <w:szCs w:val="24"/>
          <w:lang w:val="uk-UA"/>
        </w:rPr>
        <w:t>,00грн.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26DBE" w:rsidRDefault="00426DBE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Pr="00426DBE"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"УКРАЇНКІВСЬКИЙ СІЛЬКОМУНГОСП"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(ЄДРПОУ – 31803619, Вітовський р-н село Українка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, вул. Соборна,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будинок 1).    Технічні та якісні характеристики предмету закупівлі 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BB72AD" w:rsidRPr="00BB72AD" w:rsidRDefault="00BB72AD" w:rsidP="00BB72AD">
      <w:pPr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</w:pPr>
      <w:r w:rsidRPr="00BB72AD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 xml:space="preserve">               Відповідно до вимог Постанови КМУ  від </w:t>
      </w:r>
      <w:r w:rsidR="00B10015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>1</w:t>
      </w:r>
      <w:r w:rsidRPr="00BB72AD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>2</w:t>
      </w:r>
      <w:r w:rsidR="00B10015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 xml:space="preserve"> жовтня</w:t>
      </w:r>
      <w:r w:rsidRPr="00BB72AD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 xml:space="preserve"> 2022 р. № 1</w:t>
      </w:r>
      <w:r w:rsidR="00B10015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>178</w:t>
      </w:r>
      <w:r w:rsidRPr="00BB72AD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val="uk-UA" w:eastAsia="uk-UA"/>
        </w:rPr>
        <w:t xml:space="preserve"> за результатами здійснення закупівлі на електронному майданчику «Zakupki.prom.ua» Уповноваженого органу з питань закупівель оприлюднити звіт про договір про закупівлю, укладений без використання електронної системи закупівель  не пізніше ніж через 10 робочих днів з дня його укладання.</w:t>
      </w:r>
    </w:p>
    <w:p w:rsidR="00E93DE7" w:rsidRDefault="00BB25D2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20</w:t>
      </w:r>
      <w:r w:rsidR="002B7761">
        <w:rPr>
          <w:color w:val="323232"/>
          <w:shd w:val="clear" w:color="auto" w:fill="FFFFFF"/>
        </w:rPr>
        <w:t>.0</w:t>
      </w:r>
      <w:r>
        <w:rPr>
          <w:color w:val="323232"/>
          <w:shd w:val="clear" w:color="auto" w:fill="FFFFFF"/>
        </w:rPr>
        <w:t>3</w:t>
      </w:r>
      <w:r w:rsidR="002B7761">
        <w:rPr>
          <w:color w:val="323232"/>
          <w:shd w:val="clear" w:color="auto" w:fill="FFFFFF"/>
        </w:rPr>
        <w:t>.202</w:t>
      </w:r>
      <w:r>
        <w:rPr>
          <w:color w:val="323232"/>
          <w:shd w:val="clear" w:color="auto" w:fill="FFFFFF"/>
        </w:rPr>
        <w:t>3</w:t>
      </w: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3F3AD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25785"/>
    <w:rsid w:val="00072FFC"/>
    <w:rsid w:val="000765B6"/>
    <w:rsid w:val="000A2BDD"/>
    <w:rsid w:val="000A42A6"/>
    <w:rsid w:val="000A72D4"/>
    <w:rsid w:val="000D455D"/>
    <w:rsid w:val="000E602B"/>
    <w:rsid w:val="000F069D"/>
    <w:rsid w:val="000F381F"/>
    <w:rsid w:val="001116E7"/>
    <w:rsid w:val="00123618"/>
    <w:rsid w:val="00163CA4"/>
    <w:rsid w:val="001871A7"/>
    <w:rsid w:val="001957E1"/>
    <w:rsid w:val="00196554"/>
    <w:rsid w:val="001A0DAC"/>
    <w:rsid w:val="001A196A"/>
    <w:rsid w:val="001D1BA4"/>
    <w:rsid w:val="001F1AAD"/>
    <w:rsid w:val="001F1B71"/>
    <w:rsid w:val="001F5919"/>
    <w:rsid w:val="0023675D"/>
    <w:rsid w:val="00247987"/>
    <w:rsid w:val="00274E74"/>
    <w:rsid w:val="0029482B"/>
    <w:rsid w:val="002B7761"/>
    <w:rsid w:val="002C1116"/>
    <w:rsid w:val="002E670F"/>
    <w:rsid w:val="002F3B86"/>
    <w:rsid w:val="002F62C6"/>
    <w:rsid w:val="0034399D"/>
    <w:rsid w:val="00371596"/>
    <w:rsid w:val="003B6866"/>
    <w:rsid w:val="003C7905"/>
    <w:rsid w:val="003D5530"/>
    <w:rsid w:val="003F3AD5"/>
    <w:rsid w:val="0040143E"/>
    <w:rsid w:val="00426DBE"/>
    <w:rsid w:val="00465245"/>
    <w:rsid w:val="004725CE"/>
    <w:rsid w:val="00472CE6"/>
    <w:rsid w:val="004772C9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6607C6"/>
    <w:rsid w:val="00660E0E"/>
    <w:rsid w:val="00687B1A"/>
    <w:rsid w:val="006A5D08"/>
    <w:rsid w:val="006D4F53"/>
    <w:rsid w:val="007308ED"/>
    <w:rsid w:val="007314C9"/>
    <w:rsid w:val="007344F8"/>
    <w:rsid w:val="00736684"/>
    <w:rsid w:val="007528EA"/>
    <w:rsid w:val="0075584B"/>
    <w:rsid w:val="007914C1"/>
    <w:rsid w:val="007A4E9D"/>
    <w:rsid w:val="007C5E3B"/>
    <w:rsid w:val="007D3B75"/>
    <w:rsid w:val="007D78D4"/>
    <w:rsid w:val="00840EE7"/>
    <w:rsid w:val="008C35E0"/>
    <w:rsid w:val="008D7E5E"/>
    <w:rsid w:val="008E4EDB"/>
    <w:rsid w:val="00921363"/>
    <w:rsid w:val="00952711"/>
    <w:rsid w:val="00956537"/>
    <w:rsid w:val="009A452F"/>
    <w:rsid w:val="009E5BB0"/>
    <w:rsid w:val="00A1202B"/>
    <w:rsid w:val="00A1454B"/>
    <w:rsid w:val="00A2120D"/>
    <w:rsid w:val="00AB579F"/>
    <w:rsid w:val="00AD010E"/>
    <w:rsid w:val="00AD7045"/>
    <w:rsid w:val="00AE6B08"/>
    <w:rsid w:val="00B10015"/>
    <w:rsid w:val="00B11C4B"/>
    <w:rsid w:val="00B95D8D"/>
    <w:rsid w:val="00B978BC"/>
    <w:rsid w:val="00BA0C86"/>
    <w:rsid w:val="00BB25D2"/>
    <w:rsid w:val="00BB72AD"/>
    <w:rsid w:val="00BD3B0A"/>
    <w:rsid w:val="00C5648B"/>
    <w:rsid w:val="00CC2428"/>
    <w:rsid w:val="00CD4C4D"/>
    <w:rsid w:val="00CE14CF"/>
    <w:rsid w:val="00D0270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1CC"/>
    <w:rsid w:val="00F03C2D"/>
    <w:rsid w:val="00F06C9F"/>
    <w:rsid w:val="00F220BD"/>
    <w:rsid w:val="00F45ABC"/>
    <w:rsid w:val="00F86A3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3" w:color="FFCD11"/>
            <w:right w:val="none" w:sz="0" w:space="0" w:color="auto"/>
          </w:divBdr>
        </w:div>
        <w:div w:id="1595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B777-F4D1-48BD-A1A0-1EBAFD2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2022-06-24T06:07:00Z</cp:lastPrinted>
  <dcterms:created xsi:type="dcterms:W3CDTF">2023-03-20T07:59:00Z</dcterms:created>
  <dcterms:modified xsi:type="dcterms:W3CDTF">2023-03-20T08:21:00Z</dcterms:modified>
</cp:coreProperties>
</file>