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EB" w:rsidRPr="00102C49" w:rsidRDefault="002457EB" w:rsidP="002457EB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</w:p>
    <w:p w:rsidR="002457EB" w:rsidRPr="00102C49" w:rsidRDefault="002457EB" w:rsidP="002457EB">
      <w:pPr>
        <w:autoSpaceDE w:val="0"/>
        <w:autoSpaceDN w:val="0"/>
        <w:adjustRightInd w:val="0"/>
        <w:ind w:left="210"/>
        <w:rPr>
          <w:rFonts w:cs="CIDFont+F3"/>
          <w:sz w:val="28"/>
          <w:lang w:val="uk-U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EB" w:rsidRDefault="002457EB" w:rsidP="002457EB">
      <w:pPr>
        <w:autoSpaceDE w:val="0"/>
        <w:autoSpaceDN w:val="0"/>
        <w:adjustRightInd w:val="0"/>
        <w:jc w:val="center"/>
        <w:rPr>
          <w:rFonts w:cs="CIDFont+F3"/>
          <w:sz w:val="28"/>
          <w:lang w:val="uk-UA"/>
        </w:rPr>
      </w:pPr>
    </w:p>
    <w:p w:rsidR="002457EB" w:rsidRDefault="002457EB" w:rsidP="002457EB">
      <w:pPr>
        <w:jc w:val="center"/>
        <w:rPr>
          <w:sz w:val="28"/>
          <w:szCs w:val="28"/>
          <w:lang w:val="uk-UA"/>
        </w:rPr>
      </w:pPr>
    </w:p>
    <w:p w:rsidR="002457EB" w:rsidRDefault="002457EB" w:rsidP="002457EB">
      <w:pPr>
        <w:jc w:val="center"/>
        <w:rPr>
          <w:sz w:val="28"/>
          <w:szCs w:val="28"/>
          <w:lang w:val="uk-UA"/>
        </w:rPr>
      </w:pPr>
    </w:p>
    <w:p w:rsidR="002457EB" w:rsidRPr="00F85968" w:rsidRDefault="002457EB" w:rsidP="002457EB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2457EB" w:rsidRPr="00F85968" w:rsidRDefault="002457EB" w:rsidP="002457EB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2457EB" w:rsidRPr="00F85968" w:rsidRDefault="002457EB" w:rsidP="002457E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57EB" w:rsidRDefault="002457EB" w:rsidP="002457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2457EB" w:rsidRPr="00F85968" w:rsidRDefault="002457EB" w:rsidP="002457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57EB" w:rsidRPr="00F85968" w:rsidRDefault="002457EB" w:rsidP="002457EB">
      <w:pPr>
        <w:autoSpaceDE w:val="0"/>
        <w:autoSpaceDN w:val="0"/>
        <w:adjustRightInd w:val="0"/>
        <w:jc w:val="center"/>
        <w:rPr>
          <w:sz w:val="12"/>
          <w:szCs w:val="12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3289">
        <w:rPr>
          <w:sz w:val="28"/>
          <w:szCs w:val="28"/>
          <w:lang w:val="uk-UA"/>
        </w:rPr>
        <w:t xml:space="preserve">Від 12 листопада  2020  року №12                        </w:t>
      </w:r>
      <w:r w:rsidRPr="00533289">
        <w:rPr>
          <w:snapToGrid w:val="0"/>
          <w:sz w:val="28"/>
          <w:lang w:val="uk-UA"/>
        </w:rPr>
        <w:t xml:space="preserve">І  сесія   УІІІ  скликання     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33289">
        <w:rPr>
          <w:sz w:val="28"/>
          <w:szCs w:val="28"/>
          <w:lang w:val="uk-UA"/>
        </w:rPr>
        <w:t>с.Галицинове</w:t>
      </w:r>
      <w:proofErr w:type="spellEnd"/>
      <w:r w:rsidRPr="00533289">
        <w:rPr>
          <w:sz w:val="28"/>
          <w:szCs w:val="28"/>
          <w:lang w:val="uk-UA"/>
        </w:rPr>
        <w:t xml:space="preserve"> 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3"/>
          <w:sz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  <w:r w:rsidRPr="00533289">
        <w:rPr>
          <w:rFonts w:cs="CIDFont+F1"/>
          <w:sz w:val="28"/>
          <w:lang w:val="uk-UA"/>
        </w:rPr>
        <w:t>Про впорядкування скликань представницького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  <w:r w:rsidRPr="00533289">
        <w:rPr>
          <w:rFonts w:cs="CIDFont+F1"/>
          <w:sz w:val="28"/>
          <w:lang w:val="uk-UA"/>
        </w:rPr>
        <w:t>органу Галицинівської сільської ради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cs="CIDFont+F1"/>
          <w:sz w:val="28"/>
          <w:lang w:val="uk-UA"/>
        </w:rPr>
      </w:pPr>
      <w:r w:rsidRPr="00533289">
        <w:rPr>
          <w:rFonts w:cs="CIDFont+F1"/>
          <w:sz w:val="28"/>
          <w:lang w:val="uk-UA"/>
        </w:rPr>
        <w:t>З метою приведення у відповідність до Закону України “ Про порядок обчислення скликань представницьких органів місцевого самоврядування (рад ) ” нумерації скликання Галицинівської сільської ради, керуючись статтями 25, 59  Закону України  “ Про місцеве самоврядування в Україні ”,  сільська  рада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533289">
        <w:rPr>
          <w:rFonts w:cs="CIDFont+F1"/>
          <w:sz w:val="28"/>
          <w:lang w:val="uk-UA"/>
        </w:rPr>
        <w:t>ВИРІШИЛА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</w:p>
    <w:p w:rsidR="002457EB" w:rsidRPr="00533289" w:rsidRDefault="002457EB" w:rsidP="002457E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  <w:lang w:val="uk-UA"/>
        </w:rPr>
      </w:pPr>
      <w:r w:rsidRPr="00533289">
        <w:rPr>
          <w:sz w:val="28"/>
          <w:lang w:val="uk-UA"/>
        </w:rPr>
        <w:t xml:space="preserve">Привести порядок обчислень скликань Галицинівської сільської ради у відповідність до вимог Закону України “ Про порядок обчислення скликань представницьких органів місцевого самоврядування (рад ) ”, а саме: </w:t>
      </w:r>
      <w:r w:rsidRPr="00533289">
        <w:rPr>
          <w:rStyle w:val="a3"/>
          <w:color w:val="000000"/>
          <w:sz w:val="28"/>
          <w:szCs w:val="28"/>
          <w:lang w:val="uk-UA" w:eastAsia="uk-UA"/>
        </w:rPr>
        <w:t>«VIII скликання» замінити на «VII скликання»)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ind w:left="122"/>
        <w:jc w:val="both"/>
        <w:rPr>
          <w:sz w:val="16"/>
          <w:szCs w:val="16"/>
          <w:lang w:val="uk-UA"/>
        </w:rPr>
      </w:pPr>
    </w:p>
    <w:p w:rsidR="002457EB" w:rsidRPr="00533289" w:rsidRDefault="002457EB" w:rsidP="002457E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 w:eastAsia="uk-UA"/>
        </w:rPr>
        <w:t xml:space="preserve">Протоколи чергових ( позачергових) сесій </w:t>
      </w:r>
      <w:r w:rsidRPr="00533289">
        <w:rPr>
          <w:rStyle w:val="a3"/>
          <w:color w:val="000000"/>
          <w:sz w:val="28"/>
          <w:szCs w:val="28"/>
          <w:lang w:val="uk-UA" w:eastAsia="uk-UA"/>
        </w:rPr>
        <w:t>Галицинівської сільської ради з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05.01.</w:t>
      </w:r>
      <w:r w:rsidRPr="00533289">
        <w:rPr>
          <w:rStyle w:val="a3"/>
          <w:color w:val="000000"/>
          <w:sz w:val="28"/>
          <w:szCs w:val="28"/>
          <w:lang w:val="uk-UA" w:eastAsia="uk-UA"/>
        </w:rPr>
        <w:t>2017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року по 22.10.2020 рік </w:t>
      </w:r>
      <w:r w:rsidRPr="00533289">
        <w:rPr>
          <w:rStyle w:val="a3"/>
          <w:color w:val="000000"/>
          <w:sz w:val="28"/>
          <w:szCs w:val="28"/>
          <w:lang w:val="uk-UA" w:eastAsia="uk-UA"/>
        </w:rPr>
        <w:t>та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 прийняті на них</w:t>
      </w:r>
      <w:r w:rsidRPr="00533289">
        <w:rPr>
          <w:rStyle w:val="a3"/>
          <w:color w:val="000000"/>
          <w:sz w:val="28"/>
          <w:szCs w:val="28"/>
          <w:lang w:val="uk-UA" w:eastAsia="uk-UA"/>
        </w:rPr>
        <w:t xml:space="preserve"> рішення сесій сільської ради вважати </w:t>
      </w:r>
      <w:r>
        <w:rPr>
          <w:rStyle w:val="a3"/>
          <w:color w:val="000000"/>
          <w:sz w:val="28"/>
          <w:szCs w:val="28"/>
          <w:lang w:val="uk-UA" w:eastAsia="uk-UA"/>
        </w:rPr>
        <w:t xml:space="preserve">та зазначати як </w:t>
      </w:r>
      <w:r w:rsidRPr="00533289">
        <w:rPr>
          <w:rStyle w:val="a3"/>
          <w:color w:val="000000"/>
          <w:sz w:val="28"/>
          <w:szCs w:val="28"/>
          <w:lang w:val="uk-UA" w:eastAsia="uk-UA"/>
        </w:rPr>
        <w:t>рішення Галицинівської сільської ради VII (сьомого) скликання.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Style w:val="a3"/>
          <w:sz w:val="16"/>
          <w:szCs w:val="16"/>
          <w:lang w:val="uk-UA"/>
        </w:rPr>
      </w:pPr>
    </w:p>
    <w:p w:rsidR="002457EB" w:rsidRPr="00533289" w:rsidRDefault="002457EB" w:rsidP="002457E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3289">
        <w:rPr>
          <w:sz w:val="28"/>
          <w:szCs w:val="28"/>
          <w:lang w:val="uk-UA"/>
        </w:rPr>
        <w:t>Контроль за виконанням цього рішення покласти на секретаря сільської ради.</w:t>
      </w:r>
    </w:p>
    <w:p w:rsidR="002457EB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3289">
        <w:rPr>
          <w:sz w:val="28"/>
          <w:szCs w:val="28"/>
          <w:lang w:val="uk-UA"/>
        </w:rPr>
        <w:t xml:space="preserve">            </w:t>
      </w:r>
    </w:p>
    <w:p w:rsidR="002457EB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57EB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3"/>
          <w:sz w:val="28"/>
          <w:szCs w:val="28"/>
          <w:lang w:val="uk-UA"/>
        </w:rPr>
      </w:pPr>
      <w:r w:rsidRPr="00533289">
        <w:rPr>
          <w:rFonts w:cs="CIDFont+F3"/>
          <w:sz w:val="28"/>
          <w:szCs w:val="28"/>
          <w:lang w:val="uk-UA"/>
        </w:rPr>
        <w:t xml:space="preserve">                    Сільський голова                              І.НАЗАР</w:t>
      </w: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</w:p>
    <w:p w:rsidR="002457EB" w:rsidRPr="00533289" w:rsidRDefault="002457EB" w:rsidP="002457EB">
      <w:pPr>
        <w:pStyle w:val="rvps2"/>
        <w:shd w:val="clear" w:color="auto" w:fill="FFFFFF"/>
        <w:spacing w:before="0" w:beforeAutospacing="0" w:after="0" w:afterAutospacing="0"/>
        <w:jc w:val="both"/>
        <w:rPr>
          <w:rFonts w:cs="CIDFont+F1"/>
          <w:sz w:val="28"/>
          <w:lang w:val="uk-UA"/>
        </w:rPr>
      </w:pPr>
    </w:p>
    <w:p w:rsidR="00472760" w:rsidRDefault="00472760">
      <w:bookmarkStart w:id="0" w:name="_GoBack"/>
      <w:bookmarkEnd w:id="0"/>
    </w:p>
    <w:sectPr w:rsidR="0047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6A0D"/>
    <w:multiLevelType w:val="hybridMultilevel"/>
    <w:tmpl w:val="DDAA61F2"/>
    <w:lvl w:ilvl="0" w:tplc="5462CE2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B"/>
    <w:rsid w:val="002457EB"/>
    <w:rsid w:val="004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3C56-0CF8-49D5-9D44-2B53EF55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57EB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rsid w:val="002457EB"/>
    <w:rPr>
      <w:rFonts w:ascii="Arial" w:hAnsi="Arial"/>
      <w:spacing w:val="4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457EB"/>
    <w:pPr>
      <w:widowControl w:val="0"/>
      <w:shd w:val="clear" w:color="auto" w:fill="FFFFFF"/>
      <w:spacing w:before="300" w:after="180" w:line="254" w:lineRule="exact"/>
      <w:jc w:val="center"/>
    </w:pPr>
    <w:rPr>
      <w:rFonts w:ascii="Arial" w:eastAsiaTheme="minorHAnsi" w:hAnsi="Arial" w:cstheme="minorBidi"/>
      <w:spacing w:val="4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45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2021-03-31T13:29:00Z</dcterms:created>
  <dcterms:modified xsi:type="dcterms:W3CDTF">2021-03-31T13:30:00Z</dcterms:modified>
</cp:coreProperties>
</file>