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1A65AF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CD798F">
        <w:rPr>
          <w:rFonts w:ascii="Times New Roman" w:hAnsi="Times New Roman" w:cs="Times New Roman"/>
          <w:sz w:val="26"/>
          <w:szCs w:val="26"/>
          <w:lang w:val="uk-UA"/>
        </w:rPr>
        <w:t xml:space="preserve">отримання </w:t>
      </w:r>
      <w:r w:rsidR="00CD798F" w:rsidRPr="00CD798F">
        <w:rPr>
          <w:rFonts w:ascii="Times New Roman" w:hAnsi="Times New Roman" w:cs="Times New Roman"/>
          <w:sz w:val="26"/>
          <w:szCs w:val="26"/>
          <w:lang w:val="uk-UA"/>
        </w:rPr>
        <w:t xml:space="preserve">послуг з встановлення на місцевості </w:t>
      </w:r>
      <w:r w:rsidR="00CD798F">
        <w:rPr>
          <w:rFonts w:ascii="Times New Roman" w:hAnsi="Times New Roman" w:cs="Times New Roman"/>
          <w:sz w:val="26"/>
          <w:szCs w:val="26"/>
          <w:lang w:val="uk-UA"/>
        </w:rPr>
        <w:t xml:space="preserve">в натурі </w:t>
      </w:r>
      <w:r w:rsidR="00CD798F" w:rsidRPr="00CD798F">
        <w:rPr>
          <w:rFonts w:ascii="Times New Roman" w:hAnsi="Times New Roman" w:cs="Times New Roman"/>
          <w:sz w:val="26"/>
          <w:szCs w:val="26"/>
          <w:lang w:val="uk-UA"/>
        </w:rPr>
        <w:t xml:space="preserve">меж  </w:t>
      </w:r>
      <w:r w:rsidR="00CD798F">
        <w:rPr>
          <w:rFonts w:ascii="Times New Roman" w:hAnsi="Times New Roman" w:cs="Times New Roman"/>
          <w:sz w:val="26"/>
          <w:szCs w:val="26"/>
          <w:lang w:val="uk-UA"/>
        </w:rPr>
        <w:t>під</w:t>
      </w:r>
      <w:r w:rsidR="00CD798F" w:rsidRPr="00CD798F">
        <w:rPr>
          <w:rFonts w:ascii="Times New Roman" w:hAnsi="Times New Roman" w:cs="Times New Roman"/>
          <w:sz w:val="26"/>
          <w:szCs w:val="26"/>
          <w:lang w:val="uk-UA"/>
        </w:rPr>
        <w:t xml:space="preserve"> земельн</w:t>
      </w:r>
      <w:r w:rsidR="00CD798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CD798F" w:rsidRPr="00CD798F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CD798F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="00426178">
        <w:rPr>
          <w:rFonts w:ascii="Times New Roman" w:hAnsi="Times New Roman" w:cs="Times New Roman"/>
          <w:sz w:val="26"/>
          <w:szCs w:val="26"/>
          <w:lang w:val="uk-UA"/>
        </w:rPr>
        <w:t xml:space="preserve">, на яких розташовані адміністративні будівлі </w:t>
      </w:r>
      <w:r w:rsidR="00426178" w:rsidRPr="00426178">
        <w:rPr>
          <w:rFonts w:ascii="Times New Roman" w:hAnsi="Times New Roman" w:cs="Times New Roman"/>
          <w:sz w:val="26"/>
          <w:szCs w:val="26"/>
          <w:lang w:val="uk-UA"/>
        </w:rPr>
        <w:t>Галицинівськ</w:t>
      </w:r>
      <w:r w:rsidR="00426178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26178" w:rsidRPr="00426178">
        <w:rPr>
          <w:rFonts w:ascii="Times New Roman" w:hAnsi="Times New Roman" w:cs="Times New Roman"/>
          <w:sz w:val="26"/>
          <w:szCs w:val="26"/>
          <w:lang w:val="uk-UA"/>
        </w:rPr>
        <w:t xml:space="preserve"> сільськ</w:t>
      </w:r>
      <w:r w:rsidR="00426178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26178" w:rsidRPr="00426178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42617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9D5FF4">
        <w:rPr>
          <w:rFonts w:ascii="Times New Roman" w:hAnsi="Times New Roman" w:cs="Times New Roman"/>
          <w:sz w:val="26"/>
          <w:szCs w:val="26"/>
          <w:lang w:val="uk-UA"/>
        </w:rPr>
        <w:t xml:space="preserve"> та отримання </w:t>
      </w:r>
      <w:proofErr w:type="spellStart"/>
      <w:r w:rsidR="009D5FF4">
        <w:rPr>
          <w:rFonts w:ascii="Times New Roman" w:hAnsi="Times New Roman" w:cs="Times New Roman"/>
          <w:sz w:val="26"/>
          <w:szCs w:val="26"/>
          <w:lang w:val="uk-UA"/>
        </w:rPr>
        <w:t>правоустановчих</w:t>
      </w:r>
      <w:proofErr w:type="spellEnd"/>
      <w:r w:rsidR="009D5FF4">
        <w:rPr>
          <w:rFonts w:ascii="Times New Roman" w:hAnsi="Times New Roman" w:cs="Times New Roman"/>
          <w:sz w:val="26"/>
          <w:szCs w:val="26"/>
          <w:lang w:val="uk-UA"/>
        </w:rPr>
        <w:t xml:space="preserve"> документ</w:t>
      </w:r>
      <w:r w:rsidR="0042617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D5FF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311213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09005B" w:rsidRPr="0009005B">
        <w:t xml:space="preserve"> </w:t>
      </w:r>
      <w:r w:rsidR="0009005B">
        <w:rPr>
          <w:lang w:val="uk-UA"/>
        </w:rPr>
        <w:t>З</w:t>
      </w:r>
      <w:r w:rsidR="0009005B" w:rsidRPr="0009005B">
        <w:rPr>
          <w:rFonts w:ascii="Times New Roman" w:hAnsi="Times New Roman" w:cs="Times New Roman"/>
          <w:sz w:val="26"/>
          <w:szCs w:val="26"/>
          <w:lang w:val="uk-UA"/>
        </w:rPr>
        <w:t xml:space="preserve">акупівля без використання електронної системи (прямий договір). 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11213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1213" w:rsidRPr="00311213">
        <w:rPr>
          <w:rFonts w:ascii="Times New Roman" w:hAnsi="Times New Roman" w:cs="Times New Roman"/>
          <w:sz w:val="26"/>
          <w:szCs w:val="26"/>
          <w:lang w:val="uk-UA"/>
        </w:rPr>
        <w:t>UA-2024-05-01-000649-a</w:t>
      </w:r>
      <w:r w:rsidR="00311213">
        <w:rPr>
          <w:rFonts w:ascii="Times New Roman" w:hAnsi="Times New Roman" w:cs="Times New Roman"/>
          <w:sz w:val="26"/>
          <w:szCs w:val="26"/>
          <w:lang w:val="uk-UA"/>
        </w:rPr>
        <w:t xml:space="preserve">.  </w:t>
      </w:r>
    </w:p>
    <w:p w:rsidR="00827C86" w:rsidRDefault="001A65AF" w:rsidP="00634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1213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11213" w:rsidRPr="00311213">
        <w:rPr>
          <w:rFonts w:ascii="Times New Roman" w:hAnsi="Times New Roman" w:cs="Times New Roman"/>
          <w:sz w:val="26"/>
          <w:szCs w:val="26"/>
          <w:lang w:val="uk-UA"/>
        </w:rPr>
        <w:t>Послуги з розробки технічної документації із землеустрою щодо інвентаризації 3 земельних ділянок</w:t>
      </w:r>
      <w:r w:rsidR="00311213">
        <w:rPr>
          <w:rFonts w:ascii="Times New Roman" w:hAnsi="Times New Roman" w:cs="Times New Roman"/>
          <w:sz w:val="26"/>
          <w:szCs w:val="26"/>
          <w:lang w:val="uk-UA"/>
        </w:rPr>
        <w:t>». 2. «</w:t>
      </w:r>
      <w:r w:rsidR="00311213" w:rsidRPr="00311213">
        <w:rPr>
          <w:rFonts w:ascii="Times New Roman" w:hAnsi="Times New Roman" w:cs="Times New Roman"/>
          <w:sz w:val="26"/>
          <w:szCs w:val="26"/>
          <w:lang w:val="uk-UA"/>
        </w:rPr>
        <w:t xml:space="preserve">Розроблення проекту землеустрою щодо відведення земельної ділянки площею 1,0000 для будівництва та обслуговування будівель органів державної влади та місцевого самоврядування за адресою: село </w:t>
      </w:r>
      <w:proofErr w:type="spellStart"/>
      <w:r w:rsidR="00311213" w:rsidRPr="00311213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="00311213" w:rsidRPr="00311213">
        <w:rPr>
          <w:rFonts w:ascii="Times New Roman" w:hAnsi="Times New Roman" w:cs="Times New Roman"/>
          <w:sz w:val="26"/>
          <w:szCs w:val="26"/>
          <w:lang w:val="uk-UA"/>
        </w:rPr>
        <w:t>, вул. Шкільна, 43, Миколаївського району, Миколаївської області</w:t>
      </w:r>
      <w:r w:rsidR="00311213">
        <w:rPr>
          <w:rFonts w:ascii="Times New Roman" w:hAnsi="Times New Roman" w:cs="Times New Roman"/>
          <w:sz w:val="26"/>
          <w:szCs w:val="26"/>
          <w:lang w:val="uk-UA"/>
        </w:rPr>
        <w:t>».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00B57" w:rsidRPr="00000B57" w:rsidRDefault="00000B57" w:rsidP="00000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0B57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000B57" w:rsidRPr="00000B57" w:rsidRDefault="00000B57" w:rsidP="00000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0B57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000B57" w:rsidRDefault="00000B57" w:rsidP="00000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0B57">
        <w:rPr>
          <w:rFonts w:ascii="Times New Roman" w:hAnsi="Times New Roman" w:cs="Times New Roman"/>
          <w:sz w:val="26"/>
          <w:szCs w:val="26"/>
          <w:lang w:val="uk-UA"/>
        </w:rPr>
        <w:t xml:space="preserve">За змістом пункту 14 Особливостей  наявною є очікувана потреба до кінця поточного року в рамках фінансових можливостей замовника,   </w:t>
      </w:r>
      <w:r w:rsidR="0035586A" w:rsidRPr="005E1759">
        <w:rPr>
          <w:rFonts w:ascii="Times New Roman" w:hAnsi="Times New Roman" w:cs="Times New Roman"/>
          <w:sz w:val="26"/>
          <w:szCs w:val="26"/>
          <w:lang w:val="uk-UA"/>
        </w:rPr>
        <w:t>Встановлення меж земельної ділянки здійснюється відповідно до Закону України «Про землеустрій».</w:t>
      </w:r>
    </w:p>
    <w:p w:rsidR="0035586A" w:rsidRDefault="0035586A" w:rsidP="00000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t>Встановлення меж земельної ділянки в натурі (на місцевості) здійснюється на основі технічної документації із землеустрою, якою визначається місце розташування поворотних точок меж земельної ділянки в натурі (на місцевості).</w:t>
      </w:r>
    </w:p>
    <w:p w:rsidR="005E1759" w:rsidRPr="005E1759" w:rsidRDefault="005E1759" w:rsidP="005E1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t>У свою чергу, відповідно до статті 55 Закону України «Про землеустрій» встановлення меж земельної ділянки в натурі (на місцевості) проводиться відпо</w:t>
      </w:r>
      <w:r w:rsidRPr="005E1759">
        <w:rPr>
          <w:rFonts w:ascii="Times New Roman" w:hAnsi="Times New Roman" w:cs="Times New Roman"/>
          <w:sz w:val="26"/>
          <w:szCs w:val="26"/>
          <w:lang w:val="uk-UA"/>
        </w:rPr>
        <w:softHyphen/>
        <w:t>відно до топографо-геодезичних і картографічних матеріалів.</w:t>
      </w:r>
    </w:p>
    <w:p w:rsidR="005E1759" w:rsidRDefault="005E1759" w:rsidP="005E1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t xml:space="preserve">Таким чином, межі земельних ділянок вважаються встановленими, а органи місцевого самоврядування набувають права розпоряджатися земельними ділянками, які відповідно до розроблених проектів щодо встановлення меж відповідної сільської, селищної, міської ради включаються до їх територій, після встановлення (винесення) меж території в натуру (на місцевість), закріплення меж території </w:t>
      </w:r>
      <w:r w:rsidRPr="005E1759">
        <w:rPr>
          <w:rFonts w:ascii="Times New Roman" w:hAnsi="Times New Roman" w:cs="Times New Roman"/>
          <w:sz w:val="26"/>
          <w:szCs w:val="26"/>
          <w:lang w:val="uk-UA"/>
        </w:rPr>
        <w:lastRenderedPageBreak/>
        <w:t>межовими знаками та внесення відомостей про земельну ділянку до державного земельного кадастру (АС ДЗК).</w:t>
      </w:r>
    </w:p>
    <w:p w:rsidR="005E1759" w:rsidRDefault="005E1759" w:rsidP="005E1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t>Для встановлення меж земельної ділянки необхідно укласти відповідний договір з розробником документації із землеустрою (землевпорядною організацією), відповідно до якого виконавцем буде здійснено підготовчі, топографо-геодезичні та камеральні роботи щодо встановлення меж земельної ділянки та закріплення їх межовими знаками.</w:t>
      </w:r>
    </w:p>
    <w:p w:rsidR="00AD2CBF" w:rsidRPr="005E1759" w:rsidRDefault="00AD2CBF" w:rsidP="005E1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2CBF">
        <w:rPr>
          <w:rFonts w:ascii="Times New Roman" w:hAnsi="Times New Roman" w:cs="Times New Roman"/>
          <w:sz w:val="26"/>
          <w:szCs w:val="26"/>
          <w:lang w:val="uk-UA"/>
        </w:rPr>
        <w:t>Для проведення інвентаризації земель розробляється спеціальний вид документації: технічна документація із землеустрою щодо інвентаризації земель. Вимоги до такої документації встановлюються статтею 57 Закону України «Про землеустрій».</w:t>
      </w:r>
    </w:p>
    <w:p w:rsidR="007B5F7B" w:rsidRPr="00AD2CBF" w:rsidRDefault="007B5F7B" w:rsidP="00AD2C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2CBF">
        <w:rPr>
          <w:rFonts w:ascii="Times New Roman" w:hAnsi="Times New Roman" w:cs="Times New Roman"/>
          <w:sz w:val="26"/>
          <w:szCs w:val="26"/>
          <w:lang w:val="uk-UA"/>
        </w:rPr>
        <w:t>Відповідно до пункту 8 Порядку проведення інвентаризації земель, затвердженого постановою Кабінету Міністрів України від 05.06.2019 № 476, підставою для проведення інвентаризації земель є рішення відповідного органу виконавчої влади чи органу місцевого самоврядування щодо виконання відповідних робіт, договори, укладені між юридичними чи фізичними особами (землевласниками і землекористувачами) та розробниками технічної документації, судові рішення.</w:t>
      </w:r>
    </w:p>
    <w:p w:rsidR="007B5F7B" w:rsidRDefault="00AD2CBF" w:rsidP="007B5F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На даний час </w:t>
      </w:r>
      <w:r w:rsidR="007F60C2">
        <w:rPr>
          <w:rFonts w:ascii="Times New Roman" w:hAnsi="Times New Roman" w:cs="Times New Roman"/>
          <w:sz w:val="26"/>
          <w:szCs w:val="26"/>
          <w:lang w:val="uk-UA"/>
        </w:rPr>
        <w:t xml:space="preserve"> на ряд збудованих об’єктів </w:t>
      </w:r>
      <w:r w:rsidR="007F60C2" w:rsidRPr="00AD2CBF">
        <w:rPr>
          <w:rFonts w:ascii="Times New Roman" w:hAnsi="Times New Roman" w:cs="Times New Roman"/>
          <w:sz w:val="26"/>
          <w:szCs w:val="26"/>
          <w:lang w:val="uk-UA"/>
        </w:rPr>
        <w:t>Галицинівсько</w:t>
      </w:r>
      <w:r w:rsidR="007F60C2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7F60C2"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7F60C2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7F60C2"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7F60C2">
        <w:rPr>
          <w:rFonts w:ascii="Times New Roman" w:hAnsi="Times New Roman" w:cs="Times New Roman"/>
          <w:sz w:val="26"/>
          <w:szCs w:val="26"/>
          <w:lang w:val="uk-UA"/>
        </w:rPr>
        <w:t xml:space="preserve">ою </w:t>
      </w:r>
      <w:proofErr w:type="spellStart"/>
      <w:r w:rsidR="007F60C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AD2CBF">
        <w:rPr>
          <w:rFonts w:ascii="Times New Roman" w:hAnsi="Times New Roman" w:cs="Times New Roman"/>
          <w:sz w:val="26"/>
          <w:szCs w:val="26"/>
          <w:lang w:val="uk-UA"/>
        </w:rPr>
        <w:t>равоустановчі</w:t>
      </w:r>
      <w:proofErr w:type="spellEnd"/>
      <w:r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 документи на земельні ділянки під ними не оформлялись і в даний час відсутні. Межі таких ділянок не визначені.</w:t>
      </w:r>
    </w:p>
    <w:p w:rsidR="006344DF" w:rsidRPr="00B9795D" w:rsidRDefault="000E0A51" w:rsidP="00A52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пріоритетність проведення зазначених заходів </w:t>
      </w:r>
      <w:r w:rsidRPr="000E0A51">
        <w:rPr>
          <w:rFonts w:ascii="Times New Roman" w:hAnsi="Times New Roman" w:cs="Times New Roman"/>
          <w:sz w:val="26"/>
          <w:szCs w:val="26"/>
          <w:lang w:val="uk-UA"/>
        </w:rPr>
        <w:t xml:space="preserve">12.04.2024 рішенням сесії №1 Галицинівської сільської ради виділені додатково кошти на  розроблення проекту землеустрою  за адресою: село </w:t>
      </w:r>
      <w:proofErr w:type="spellStart"/>
      <w:r w:rsidRPr="000E0A51">
        <w:rPr>
          <w:rFonts w:ascii="Times New Roman" w:hAnsi="Times New Roman" w:cs="Times New Roman"/>
          <w:sz w:val="26"/>
          <w:szCs w:val="26"/>
          <w:lang w:val="uk-UA"/>
        </w:rPr>
        <w:t>Прибузьке</w:t>
      </w:r>
      <w:proofErr w:type="spellEnd"/>
      <w:r w:rsidRPr="000E0A51">
        <w:rPr>
          <w:rFonts w:ascii="Times New Roman" w:hAnsi="Times New Roman" w:cs="Times New Roman"/>
          <w:sz w:val="26"/>
          <w:szCs w:val="26"/>
          <w:lang w:val="uk-UA"/>
        </w:rPr>
        <w:t>, вул. Шкільна, 43 та на послуги з розробки  технічної документації із землеустрою щодо інвентаризації 3 земельних ділянок. Відповідно на даний час виникла необхідність в проведенні вказаних закупівель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E0A51">
        <w:rPr>
          <w:rFonts w:ascii="Times New Roman" w:hAnsi="Times New Roman" w:cs="Times New Roman"/>
          <w:sz w:val="26"/>
          <w:szCs w:val="26"/>
          <w:lang w:val="uk-UA"/>
        </w:rPr>
        <w:t xml:space="preserve"> Вартість даних послуг до 100 000 грн. кожна.</w:t>
      </w:r>
      <w:r w:rsidR="00AD2CBF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6344DF" w:rsidRPr="006344D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</w:p>
    <w:p w:rsidR="00615F4A" w:rsidRDefault="0035586A" w:rsidP="0061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Загальний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обсяг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закупівлі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сформований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виходячи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з потреби,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обрахованої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Замовником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основі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фактичного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обсягу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7D9A" w:rsidRPr="00615F4A" w:rsidRDefault="00497D9A" w:rsidP="0061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5F4A" w:rsidRPr="00615F4A" w:rsidRDefault="0035586A" w:rsidP="0061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7D9A">
        <w:rPr>
          <w:rFonts w:ascii="Times New Roman" w:hAnsi="Times New Roman" w:cs="Times New Roman"/>
          <w:b/>
          <w:sz w:val="26"/>
          <w:szCs w:val="26"/>
        </w:rPr>
        <w:t>Деталі</w:t>
      </w:r>
      <w:proofErr w:type="spellEnd"/>
      <w:r w:rsidRPr="00497D9A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497D9A">
        <w:rPr>
          <w:rFonts w:ascii="Times New Roman" w:hAnsi="Times New Roman" w:cs="Times New Roman"/>
          <w:b/>
          <w:sz w:val="26"/>
          <w:szCs w:val="26"/>
        </w:rPr>
        <w:t>закупівлі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Місце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F4A">
        <w:rPr>
          <w:rFonts w:ascii="Times New Roman" w:hAnsi="Times New Roman" w:cs="Times New Roman"/>
          <w:sz w:val="26"/>
          <w:szCs w:val="26"/>
        </w:rPr>
        <w:t>розташування</w:t>
      </w:r>
      <w:proofErr w:type="spellEnd"/>
      <w:r w:rsidR="00615F4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05"/>
        <w:gridCol w:w="2782"/>
        <w:gridCol w:w="2410"/>
      </w:tblGrid>
      <w:tr w:rsidR="00615F4A" w:rsidRPr="00615F4A" w:rsidTr="000E0A51">
        <w:tc>
          <w:tcPr>
            <w:tcW w:w="675" w:type="dxa"/>
          </w:tcPr>
          <w:p w:rsidR="00615F4A" w:rsidRPr="00615F4A" w:rsidRDefault="00615F4A" w:rsidP="00615F4A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r w:rsidRPr="00615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№</w:t>
            </w:r>
          </w:p>
          <w:p w:rsidR="00615F4A" w:rsidRPr="00615F4A" w:rsidRDefault="00615F4A" w:rsidP="00615F4A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r w:rsidRPr="00615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п/п</w:t>
            </w:r>
          </w:p>
        </w:tc>
        <w:tc>
          <w:tcPr>
            <w:tcW w:w="3205" w:type="dxa"/>
          </w:tcPr>
          <w:p w:rsidR="00615F4A" w:rsidRPr="000E0A51" w:rsidRDefault="000E0A51" w:rsidP="00615F4A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закуп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івлі</w:t>
            </w:r>
            <w:proofErr w:type="spellEnd"/>
          </w:p>
        </w:tc>
        <w:tc>
          <w:tcPr>
            <w:tcW w:w="2782" w:type="dxa"/>
          </w:tcPr>
          <w:p w:rsidR="00615F4A" w:rsidRPr="000E0A51" w:rsidRDefault="000E0A51" w:rsidP="00615F4A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Вартість</w:t>
            </w:r>
          </w:p>
        </w:tc>
        <w:tc>
          <w:tcPr>
            <w:tcW w:w="2410" w:type="dxa"/>
          </w:tcPr>
          <w:p w:rsidR="00615F4A" w:rsidRPr="00615F4A" w:rsidRDefault="000E0A51" w:rsidP="000E0A51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proofErr w:type="spellStart"/>
            <w:r w:rsidRPr="00615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Адреса</w:t>
            </w:r>
            <w:proofErr w:type="spellEnd"/>
            <w:r w:rsidRPr="00615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15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об’єкту</w:t>
            </w:r>
            <w:proofErr w:type="spellEnd"/>
            <w:r w:rsidRPr="00615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</w:p>
        </w:tc>
      </w:tr>
      <w:tr w:rsidR="00A52F83" w:rsidRPr="00615F4A" w:rsidTr="00A52F83">
        <w:trPr>
          <w:trHeight w:val="896"/>
        </w:trPr>
        <w:tc>
          <w:tcPr>
            <w:tcW w:w="675" w:type="dxa"/>
            <w:vMerge w:val="restart"/>
          </w:tcPr>
          <w:p w:rsidR="00A52F83" w:rsidRPr="00615F4A" w:rsidRDefault="00A52F83" w:rsidP="00615F4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r w:rsidRPr="00615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1.</w:t>
            </w:r>
          </w:p>
        </w:tc>
        <w:tc>
          <w:tcPr>
            <w:tcW w:w="3205" w:type="dxa"/>
            <w:vMerge w:val="restart"/>
          </w:tcPr>
          <w:p w:rsidR="00A52F83" w:rsidRPr="00615F4A" w:rsidRDefault="00A52F83" w:rsidP="00615F4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«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Послуги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з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розробки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технічної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документації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із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землеустрою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щодо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інвентаризації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3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земельних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ділянок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».</w:t>
            </w:r>
          </w:p>
        </w:tc>
        <w:tc>
          <w:tcPr>
            <w:tcW w:w="2782" w:type="dxa"/>
            <w:vMerge w:val="restart"/>
          </w:tcPr>
          <w:p w:rsidR="00A52F83" w:rsidRPr="00615F4A" w:rsidRDefault="00A52F83" w:rsidP="000E0A51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r w:rsidRPr="006344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99 950 грн.</w:t>
            </w:r>
          </w:p>
        </w:tc>
        <w:tc>
          <w:tcPr>
            <w:tcW w:w="2410" w:type="dxa"/>
          </w:tcPr>
          <w:p w:rsidR="00A52F83" w:rsidRDefault="00A52F83" w:rsidP="00D37BC9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с. Галицинове,</w:t>
            </w:r>
          </w:p>
          <w:p w:rsidR="00A52F83" w:rsidRDefault="00A52F83" w:rsidP="00D37BC9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вул. Центральна, 1</w:t>
            </w:r>
          </w:p>
          <w:p w:rsidR="00A52F83" w:rsidRDefault="00A52F83" w:rsidP="00D37BC9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</w:p>
          <w:p w:rsidR="00A52F83" w:rsidRPr="00D37BC9" w:rsidRDefault="00A52F83" w:rsidP="00A52F83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</w:p>
        </w:tc>
      </w:tr>
      <w:tr w:rsidR="00A52F83" w:rsidRPr="00615F4A" w:rsidTr="000E0A51">
        <w:tc>
          <w:tcPr>
            <w:tcW w:w="675" w:type="dxa"/>
            <w:vMerge/>
          </w:tcPr>
          <w:p w:rsidR="00A52F83" w:rsidRPr="000E0A51" w:rsidRDefault="00A52F83" w:rsidP="00615F4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205" w:type="dxa"/>
            <w:vMerge/>
          </w:tcPr>
          <w:p w:rsidR="00A52F83" w:rsidRPr="000E0A51" w:rsidRDefault="00A52F83" w:rsidP="000E0A5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782" w:type="dxa"/>
            <w:vMerge/>
          </w:tcPr>
          <w:p w:rsidR="00A52F83" w:rsidRPr="00615F4A" w:rsidRDefault="00A52F83" w:rsidP="000E0A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410" w:type="dxa"/>
          </w:tcPr>
          <w:p w:rsidR="00A52F83" w:rsidRDefault="00A52F83" w:rsidP="00A52F83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ул. Виноградна, 2Б</w:t>
            </w:r>
          </w:p>
          <w:p w:rsidR="00A52F83" w:rsidRPr="00D37BC9" w:rsidRDefault="00A52F83" w:rsidP="00D37BC9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A52F83" w:rsidRPr="00615F4A" w:rsidTr="000E0A51">
        <w:tc>
          <w:tcPr>
            <w:tcW w:w="675" w:type="dxa"/>
            <w:vMerge/>
          </w:tcPr>
          <w:p w:rsidR="00A52F83" w:rsidRPr="00D37BC9" w:rsidRDefault="00A52F83" w:rsidP="00615F4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205" w:type="dxa"/>
            <w:vMerge/>
          </w:tcPr>
          <w:p w:rsidR="00A52F83" w:rsidRPr="000E0A51" w:rsidRDefault="00A52F83" w:rsidP="00615F4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782" w:type="dxa"/>
            <w:vMerge/>
          </w:tcPr>
          <w:p w:rsidR="00A52F83" w:rsidRPr="000E0A51" w:rsidRDefault="00A52F83" w:rsidP="00615F4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</w:tcPr>
          <w:p w:rsidR="00A52F83" w:rsidRDefault="00A52F83" w:rsidP="00A52F83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ул. степова, 25</w:t>
            </w:r>
          </w:p>
          <w:p w:rsidR="00A52F83" w:rsidRPr="000E0A51" w:rsidRDefault="00A52F83" w:rsidP="00615F4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A52F83" w:rsidRPr="00615F4A" w:rsidTr="000E0A51">
        <w:tc>
          <w:tcPr>
            <w:tcW w:w="675" w:type="dxa"/>
          </w:tcPr>
          <w:p w:rsidR="00A52F83" w:rsidRPr="00A52F83" w:rsidRDefault="00A52F83" w:rsidP="00A52F83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2.</w:t>
            </w:r>
          </w:p>
        </w:tc>
        <w:tc>
          <w:tcPr>
            <w:tcW w:w="3205" w:type="dxa"/>
          </w:tcPr>
          <w:p w:rsidR="00A52F83" w:rsidRPr="000E0A51" w:rsidRDefault="00A52F83" w:rsidP="00A52F83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Розроблення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проекту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землеустрою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щодо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відведення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земельної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ділянки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площею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1,0000 для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будівництва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та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обслуговування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будівель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органів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державної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влади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та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місцевого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самоврядування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за адресою: село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Прибузьке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,».</w:t>
            </w:r>
          </w:p>
        </w:tc>
        <w:tc>
          <w:tcPr>
            <w:tcW w:w="2782" w:type="dxa"/>
          </w:tcPr>
          <w:p w:rsidR="00A52F83" w:rsidRPr="00615F4A" w:rsidRDefault="00A52F83" w:rsidP="00A52F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r w:rsidRPr="006344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71 200 грн.</w:t>
            </w:r>
            <w:r w:rsidRPr="006344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A52F83" w:rsidRDefault="00A52F83" w:rsidP="00A52F83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</w:pPr>
          </w:p>
          <w:p w:rsidR="00A52F83" w:rsidRPr="00D37BC9" w:rsidRDefault="00A52F83" w:rsidP="00A52F83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>Прибузьке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 w:bidi="hi-IN"/>
              </w:rPr>
              <w:t xml:space="preserve">, 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вул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.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Шкільна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, 43, </w:t>
            </w:r>
            <w:proofErr w:type="spellStart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Миколаївського</w:t>
            </w:r>
            <w:proofErr w:type="spellEnd"/>
            <w:r w:rsidRPr="000E0A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району,</w:t>
            </w:r>
          </w:p>
        </w:tc>
      </w:tr>
    </w:tbl>
    <w:p w:rsidR="00A52F83" w:rsidRPr="00A52F83" w:rsidRDefault="00A52F83" w:rsidP="00A52F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</w:pPr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lastRenderedPageBreak/>
        <w:t>При закупівлі відповідно до Закону України “Про публічні закупівлі” дотримуємся принципів здійснення публічних закупівель, максимальна економія коштів, ефективність та пропорційність,  запобігання корупційним діям і зловживанням.</w:t>
      </w:r>
    </w:p>
    <w:p w:rsidR="00A52F83" w:rsidRPr="00A52F83" w:rsidRDefault="00A52F83" w:rsidP="00A52F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</w:pPr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 xml:space="preserve">Виконавцем послуг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>о</w:t>
      </w:r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 xml:space="preserve">брано: ФОП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>Поляницю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 xml:space="preserve"> Юлію Валентинівну</w:t>
      </w:r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>,   код ЄДРПОУ – 28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>03905569</w:t>
      </w:r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>.</w:t>
      </w:r>
    </w:p>
    <w:p w:rsidR="00A52F83" w:rsidRPr="00A52F83" w:rsidRDefault="00A52F83" w:rsidP="00A52F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</w:pPr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>Технічні та якісні характеристики  виконавця послуг відповідають технічним, якісним та кількісним характеристикам вимог Замовника.</w:t>
      </w:r>
    </w:p>
    <w:p w:rsidR="00615F4A" w:rsidRPr="00615F4A" w:rsidRDefault="00A52F83" w:rsidP="00A52F8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</w:pPr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 xml:space="preserve">            Відповідно до вимог Особливостей за результатами здійснення закупівлі на електронному майданчику «Zakupki.prom.ua» Уповноваженого органу з питань закупівель </w:t>
      </w:r>
      <w:bookmarkStart w:id="0" w:name="_GoBack"/>
      <w:bookmarkEnd w:id="0"/>
      <w:r w:rsidRPr="00A52F83"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  <w:t>оприлюднити звіт про договір про закупівлю, укладений без використання електронної системи закупівель та всі додатки до нього не пізніше ніж через 10 робочих днів з дня його укладання.</w:t>
      </w:r>
    </w:p>
    <w:sectPr w:rsidR="00615F4A" w:rsidRPr="00615F4A" w:rsidSect="00B369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B57"/>
    <w:rsid w:val="0001295A"/>
    <w:rsid w:val="00025785"/>
    <w:rsid w:val="00035360"/>
    <w:rsid w:val="00062715"/>
    <w:rsid w:val="000711FF"/>
    <w:rsid w:val="0009005B"/>
    <w:rsid w:val="000A2BDD"/>
    <w:rsid w:val="000A42A6"/>
    <w:rsid w:val="000A72D4"/>
    <w:rsid w:val="000D455D"/>
    <w:rsid w:val="000E0A0D"/>
    <w:rsid w:val="000E0A51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21C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482B"/>
    <w:rsid w:val="002C1116"/>
    <w:rsid w:val="002E670F"/>
    <w:rsid w:val="002F3B86"/>
    <w:rsid w:val="00311213"/>
    <w:rsid w:val="0031150D"/>
    <w:rsid w:val="00326D6B"/>
    <w:rsid w:val="0035586A"/>
    <w:rsid w:val="00357109"/>
    <w:rsid w:val="003601D6"/>
    <w:rsid w:val="003B563F"/>
    <w:rsid w:val="003B6866"/>
    <w:rsid w:val="003C7905"/>
    <w:rsid w:val="003D5530"/>
    <w:rsid w:val="003E003A"/>
    <w:rsid w:val="003F4FCD"/>
    <w:rsid w:val="00410561"/>
    <w:rsid w:val="0042394A"/>
    <w:rsid w:val="0042520C"/>
    <w:rsid w:val="00426178"/>
    <w:rsid w:val="00426DBE"/>
    <w:rsid w:val="00442161"/>
    <w:rsid w:val="00446C7B"/>
    <w:rsid w:val="004635E2"/>
    <w:rsid w:val="00465245"/>
    <w:rsid w:val="004725CE"/>
    <w:rsid w:val="00472B6C"/>
    <w:rsid w:val="00472CE6"/>
    <w:rsid w:val="00494BE8"/>
    <w:rsid w:val="00497D9A"/>
    <w:rsid w:val="004A01CF"/>
    <w:rsid w:val="004A3E3D"/>
    <w:rsid w:val="004A74A7"/>
    <w:rsid w:val="004D447B"/>
    <w:rsid w:val="004D7532"/>
    <w:rsid w:val="004E5D74"/>
    <w:rsid w:val="004F10EB"/>
    <w:rsid w:val="004F57D8"/>
    <w:rsid w:val="004F5E0C"/>
    <w:rsid w:val="0051376B"/>
    <w:rsid w:val="00515EFB"/>
    <w:rsid w:val="005352B8"/>
    <w:rsid w:val="00582242"/>
    <w:rsid w:val="00582D7C"/>
    <w:rsid w:val="005A3289"/>
    <w:rsid w:val="005C0356"/>
    <w:rsid w:val="005C4171"/>
    <w:rsid w:val="005C582F"/>
    <w:rsid w:val="005E03CC"/>
    <w:rsid w:val="005E1759"/>
    <w:rsid w:val="00606152"/>
    <w:rsid w:val="00615F4A"/>
    <w:rsid w:val="006344DF"/>
    <w:rsid w:val="006607C6"/>
    <w:rsid w:val="00660E0E"/>
    <w:rsid w:val="00687B1A"/>
    <w:rsid w:val="006A5D08"/>
    <w:rsid w:val="006D5F8B"/>
    <w:rsid w:val="006F6C7A"/>
    <w:rsid w:val="007308ED"/>
    <w:rsid w:val="007314C9"/>
    <w:rsid w:val="007344F8"/>
    <w:rsid w:val="00736684"/>
    <w:rsid w:val="00737F41"/>
    <w:rsid w:val="007528EA"/>
    <w:rsid w:val="0075584B"/>
    <w:rsid w:val="007611F4"/>
    <w:rsid w:val="007914C1"/>
    <w:rsid w:val="007A4E9D"/>
    <w:rsid w:val="007B5F7B"/>
    <w:rsid w:val="007B78B3"/>
    <w:rsid w:val="007C2E23"/>
    <w:rsid w:val="007C43D8"/>
    <w:rsid w:val="007D3B75"/>
    <w:rsid w:val="007D78D4"/>
    <w:rsid w:val="007E61E0"/>
    <w:rsid w:val="007F60C2"/>
    <w:rsid w:val="00827C86"/>
    <w:rsid w:val="00840EE7"/>
    <w:rsid w:val="008A588F"/>
    <w:rsid w:val="008B6940"/>
    <w:rsid w:val="008C35E0"/>
    <w:rsid w:val="008D190F"/>
    <w:rsid w:val="008D7E5E"/>
    <w:rsid w:val="008E4EDB"/>
    <w:rsid w:val="0090379D"/>
    <w:rsid w:val="0091535A"/>
    <w:rsid w:val="00917301"/>
    <w:rsid w:val="00921363"/>
    <w:rsid w:val="00952711"/>
    <w:rsid w:val="00956537"/>
    <w:rsid w:val="00963F98"/>
    <w:rsid w:val="009A452F"/>
    <w:rsid w:val="009B0787"/>
    <w:rsid w:val="009D5FF4"/>
    <w:rsid w:val="009E5BB0"/>
    <w:rsid w:val="009E6DAE"/>
    <w:rsid w:val="009E7EAC"/>
    <w:rsid w:val="00A1202B"/>
    <w:rsid w:val="00A1454B"/>
    <w:rsid w:val="00A2120D"/>
    <w:rsid w:val="00A44DFB"/>
    <w:rsid w:val="00A52F83"/>
    <w:rsid w:val="00A86DCF"/>
    <w:rsid w:val="00AB579F"/>
    <w:rsid w:val="00AD010E"/>
    <w:rsid w:val="00AD2CBF"/>
    <w:rsid w:val="00AD7045"/>
    <w:rsid w:val="00B10DA8"/>
    <w:rsid w:val="00B11C4B"/>
    <w:rsid w:val="00B36971"/>
    <w:rsid w:val="00B77099"/>
    <w:rsid w:val="00B95318"/>
    <w:rsid w:val="00B978BC"/>
    <w:rsid w:val="00B9795D"/>
    <w:rsid w:val="00BA0C86"/>
    <w:rsid w:val="00BA5C39"/>
    <w:rsid w:val="00BB503F"/>
    <w:rsid w:val="00BD3B0A"/>
    <w:rsid w:val="00BF1D4C"/>
    <w:rsid w:val="00C5648B"/>
    <w:rsid w:val="00C96A3E"/>
    <w:rsid w:val="00CC2428"/>
    <w:rsid w:val="00CD4C4D"/>
    <w:rsid w:val="00CD798F"/>
    <w:rsid w:val="00CE14CF"/>
    <w:rsid w:val="00CE1D98"/>
    <w:rsid w:val="00D02707"/>
    <w:rsid w:val="00D278BC"/>
    <w:rsid w:val="00D37BC9"/>
    <w:rsid w:val="00D55421"/>
    <w:rsid w:val="00D56869"/>
    <w:rsid w:val="00D902A5"/>
    <w:rsid w:val="00E03F0D"/>
    <w:rsid w:val="00E27BC1"/>
    <w:rsid w:val="00E43C07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3F1E"/>
    <w:rsid w:val="00F45ABC"/>
    <w:rsid w:val="00FB228A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7F87-456E-4705-800F-6B29C72F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8</cp:revision>
  <cp:lastPrinted>2022-06-22T10:56:00Z</cp:lastPrinted>
  <dcterms:created xsi:type="dcterms:W3CDTF">2024-05-02T07:55:00Z</dcterms:created>
  <dcterms:modified xsi:type="dcterms:W3CDTF">2024-05-03T06:27:00Z</dcterms:modified>
</cp:coreProperties>
</file>