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D55A3" wp14:editId="6AAB3BAF">
            <wp:simplePos x="0" y="0"/>
            <wp:positionH relativeFrom="margin">
              <wp:posOffset>2743200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4D" w:rsidRPr="00CB4C4B" w:rsidRDefault="001D774D" w:rsidP="001D774D">
      <w:pPr>
        <w:jc w:val="both"/>
        <w:rPr>
          <w:snapToGrid w:val="0"/>
          <w:sz w:val="28"/>
          <w:szCs w:val="28"/>
          <w:lang w:val="uk-UA"/>
        </w:rPr>
      </w:pPr>
    </w:p>
    <w:p w:rsidR="001D774D" w:rsidRPr="00F63880" w:rsidRDefault="001D774D" w:rsidP="001D774D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 w:rsidRPr="00CB4C4B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</w:p>
    <w:p w:rsidR="001D774D" w:rsidRPr="00CB4C4B" w:rsidRDefault="001D774D" w:rsidP="001D774D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1D774D" w:rsidRPr="00CB4C4B" w:rsidRDefault="001D774D" w:rsidP="001D774D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1D774D" w:rsidRPr="00CB4C4B" w:rsidRDefault="001D774D" w:rsidP="001D774D">
      <w:pPr>
        <w:jc w:val="center"/>
        <w:rPr>
          <w:sz w:val="28"/>
          <w:szCs w:val="28"/>
          <w:lang w:val="uk-UA"/>
        </w:rPr>
      </w:pPr>
    </w:p>
    <w:p w:rsidR="001D774D" w:rsidRPr="00CB4C4B" w:rsidRDefault="001D774D" w:rsidP="001D774D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1D774D" w:rsidRPr="00F7258D" w:rsidRDefault="001D774D" w:rsidP="001D774D">
      <w:pPr>
        <w:jc w:val="both"/>
        <w:rPr>
          <w:snapToGrid w:val="0"/>
          <w:sz w:val="16"/>
          <w:szCs w:val="16"/>
          <w:lang w:val="uk-UA"/>
        </w:rPr>
      </w:pPr>
    </w:p>
    <w:p w:rsidR="001D774D" w:rsidRPr="00CB4C4B" w:rsidRDefault="001D774D" w:rsidP="001D774D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                                ХХХІУ сесія УІІІ скликання        </w:t>
      </w:r>
    </w:p>
    <w:p w:rsidR="001D774D" w:rsidRPr="00CB4C4B" w:rsidRDefault="001D774D" w:rsidP="001D774D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rPr>
          <w:snapToGrid w:val="0"/>
          <w:sz w:val="28"/>
          <w:szCs w:val="28"/>
          <w:lang w:val="uk-UA"/>
        </w:rPr>
      </w:pPr>
      <w:r w:rsidRPr="00A2703C">
        <w:rPr>
          <w:snapToGrid w:val="0"/>
          <w:sz w:val="28"/>
          <w:szCs w:val="28"/>
          <w:lang w:val="uk-UA"/>
        </w:rPr>
        <w:t xml:space="preserve">Про  надання дозволу на розроблення проекту </w:t>
      </w:r>
    </w:p>
    <w:p w:rsidR="001D774D" w:rsidRPr="00A2703C" w:rsidRDefault="001D774D" w:rsidP="001D774D">
      <w:pPr>
        <w:rPr>
          <w:snapToGrid w:val="0"/>
          <w:sz w:val="28"/>
          <w:szCs w:val="28"/>
          <w:lang w:val="uk-UA"/>
        </w:rPr>
      </w:pPr>
      <w:r w:rsidRPr="00A2703C">
        <w:rPr>
          <w:snapToGrid w:val="0"/>
          <w:sz w:val="28"/>
          <w:szCs w:val="28"/>
          <w:lang w:val="uk-UA"/>
        </w:rPr>
        <w:t xml:space="preserve">землеустрою щодо відведення земельної ділянки у власність </w:t>
      </w:r>
    </w:p>
    <w:p w:rsidR="001D774D" w:rsidRPr="00A2703C" w:rsidRDefault="001D774D" w:rsidP="001D774D">
      <w:pPr>
        <w:rPr>
          <w:snapToGrid w:val="0"/>
          <w:sz w:val="28"/>
          <w:szCs w:val="28"/>
          <w:lang w:val="uk-UA"/>
        </w:rPr>
      </w:pPr>
      <w:r w:rsidRPr="00A2703C">
        <w:rPr>
          <w:snapToGrid w:val="0"/>
          <w:sz w:val="28"/>
          <w:szCs w:val="28"/>
          <w:lang w:val="uk-UA"/>
        </w:rPr>
        <w:t xml:space="preserve">для ведення особистого селянського господарства в межах території Галицинівської сільської ради Вітовського району Миколаївської області </w:t>
      </w:r>
    </w:p>
    <w:p w:rsidR="001D774D" w:rsidRPr="00A2703C" w:rsidRDefault="001D774D" w:rsidP="001D774D">
      <w:pPr>
        <w:rPr>
          <w:snapToGrid w:val="0"/>
          <w:sz w:val="28"/>
          <w:szCs w:val="28"/>
          <w:lang w:val="uk-UA"/>
        </w:rPr>
      </w:pPr>
    </w:p>
    <w:p w:rsidR="001D774D" w:rsidRPr="00A2703C" w:rsidRDefault="001D774D" w:rsidP="001D774D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A2703C">
        <w:rPr>
          <w:sz w:val="28"/>
          <w:szCs w:val="28"/>
          <w:lang w:val="uk-UA"/>
        </w:rPr>
        <w:t xml:space="preserve">     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заяву членів фермерського господарства “ КАРАТ 2000 ” та згідно з матеріалами  </w:t>
      </w:r>
      <w:r w:rsidRPr="00A2703C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A2703C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A2703C">
        <w:rPr>
          <w:snapToGrid w:val="0"/>
          <w:sz w:val="28"/>
          <w:szCs w:val="28"/>
          <w:lang w:val="uk-UA"/>
        </w:rPr>
        <w:t>сільська  рада</w:t>
      </w:r>
    </w:p>
    <w:p w:rsidR="001D774D" w:rsidRDefault="001D774D" w:rsidP="001D774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  <w:lang w:eastAsia="ru-RU"/>
        </w:rPr>
      </w:pPr>
    </w:p>
    <w:p w:rsidR="001D774D" w:rsidRPr="00A2703C" w:rsidRDefault="001D774D" w:rsidP="001D774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703C">
        <w:rPr>
          <w:sz w:val="28"/>
          <w:szCs w:val="28"/>
        </w:rPr>
        <w:t>ВИРІШИЛА:</w:t>
      </w:r>
    </w:p>
    <w:p w:rsidR="001D774D" w:rsidRPr="00A2703C" w:rsidRDefault="001D774D" w:rsidP="001D774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1D774D" w:rsidRDefault="001D774D" w:rsidP="001D774D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sz w:val="28"/>
          <w:szCs w:val="28"/>
          <w:lang w:val="uk-UA"/>
        </w:rPr>
        <w:t xml:space="preserve">Надати </w:t>
      </w:r>
      <w:r w:rsidRPr="00A2703C">
        <w:rPr>
          <w:bCs/>
          <w:snapToGrid w:val="0"/>
          <w:sz w:val="28"/>
          <w:szCs w:val="28"/>
          <w:lang w:val="uk-UA"/>
        </w:rPr>
        <w:t xml:space="preserve">дозвіл </w:t>
      </w:r>
      <w:r w:rsidRPr="00A2703C">
        <w:rPr>
          <w:sz w:val="28"/>
          <w:szCs w:val="28"/>
          <w:lang w:val="uk-UA"/>
        </w:rPr>
        <w:t>на виготовлення проекту землеустрою щодо відведення земельних ділянок для ведення особистого селянського господарства у власність із земель сільськогосподарського призначення комунальної власності, що перебували у постійному користуванні громадянина України Шестакова М.</w:t>
      </w:r>
      <w:r>
        <w:rPr>
          <w:sz w:val="28"/>
          <w:szCs w:val="28"/>
          <w:lang w:val="uk-UA"/>
        </w:rPr>
        <w:t>Л.</w:t>
      </w:r>
      <w:r w:rsidRPr="00A2703C">
        <w:rPr>
          <w:sz w:val="28"/>
          <w:szCs w:val="28"/>
          <w:lang w:val="uk-UA"/>
        </w:rPr>
        <w:t xml:space="preserve"> на підставі Державного акту на право постійного користування  землею, зареєстрованого в Книзі записів державних актів на право постійного користування землею за №533, для ведення фермерського господарства</w:t>
      </w:r>
      <w:r>
        <w:rPr>
          <w:sz w:val="28"/>
          <w:szCs w:val="28"/>
          <w:lang w:val="uk-UA"/>
        </w:rPr>
        <w:t xml:space="preserve"> площею 9,7746 га з кадастровим номером</w:t>
      </w:r>
      <w:r w:rsidRPr="00A27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4823384200:05:000:0134 та площею 2,4254 га з кадастровим номером</w:t>
      </w:r>
      <w:r w:rsidRPr="00A27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4823384200:05:000:0133 </w:t>
      </w:r>
      <w:r w:rsidRPr="00A2703C">
        <w:rPr>
          <w:sz w:val="28"/>
          <w:szCs w:val="28"/>
          <w:lang w:val="uk-UA"/>
        </w:rPr>
        <w:t xml:space="preserve">розташованої в межах території </w:t>
      </w:r>
      <w:r w:rsidRPr="00A2703C">
        <w:rPr>
          <w:sz w:val="28"/>
          <w:szCs w:val="28"/>
          <w:lang w:val="uk-UA"/>
        </w:rPr>
        <w:lastRenderedPageBreak/>
        <w:t>Галицинівської сільської ради Вітовського району Микола</w:t>
      </w:r>
      <w:r>
        <w:rPr>
          <w:sz w:val="28"/>
          <w:szCs w:val="28"/>
          <w:lang w:val="uk-UA"/>
        </w:rPr>
        <w:t xml:space="preserve">ївської області, </w:t>
      </w:r>
      <w:r w:rsidRPr="00A2703C">
        <w:rPr>
          <w:sz w:val="28"/>
          <w:szCs w:val="28"/>
          <w:lang w:val="uk-UA"/>
        </w:rPr>
        <w:t>громадянам України :</w:t>
      </w:r>
    </w:p>
    <w:p w:rsidR="001D774D" w:rsidRDefault="001D774D" w:rsidP="001D774D">
      <w:p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</w:p>
    <w:p w:rsidR="001D774D" w:rsidRPr="00DF1D50" w:rsidRDefault="001D774D" w:rsidP="001D774D">
      <w:p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sz w:val="28"/>
          <w:szCs w:val="28"/>
          <w:lang w:val="uk-UA"/>
        </w:rPr>
        <w:t>Шестакову Миколі Миколайовичу орієнтованою площею – 2,00 га;</w:t>
      </w:r>
    </w:p>
    <w:p w:rsidR="001D774D" w:rsidRPr="00A2703C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2703C">
        <w:rPr>
          <w:sz w:val="28"/>
          <w:szCs w:val="28"/>
          <w:lang w:val="uk-UA"/>
        </w:rPr>
        <w:t>Шестаковій</w:t>
      </w:r>
      <w:proofErr w:type="spellEnd"/>
      <w:r w:rsidRPr="00A2703C">
        <w:rPr>
          <w:sz w:val="28"/>
          <w:szCs w:val="28"/>
          <w:lang w:val="uk-UA"/>
        </w:rPr>
        <w:t xml:space="preserve"> Ірині Миколаївні орієнтованою площею – 2,00 га;</w:t>
      </w:r>
    </w:p>
    <w:p w:rsidR="001D774D" w:rsidRPr="00A2703C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2703C">
        <w:rPr>
          <w:sz w:val="28"/>
          <w:szCs w:val="28"/>
          <w:lang w:val="uk-UA"/>
        </w:rPr>
        <w:t>Шестаковій</w:t>
      </w:r>
      <w:proofErr w:type="spellEnd"/>
      <w:r w:rsidRPr="00A2703C">
        <w:rPr>
          <w:sz w:val="28"/>
          <w:szCs w:val="28"/>
          <w:lang w:val="uk-UA"/>
        </w:rPr>
        <w:t xml:space="preserve"> Ірині Дмитрівні орієнтованою площею – 2,00 га;;</w:t>
      </w:r>
    </w:p>
    <w:p w:rsidR="001D774D" w:rsidRPr="00A2703C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2703C">
        <w:rPr>
          <w:sz w:val="28"/>
          <w:szCs w:val="28"/>
          <w:lang w:val="uk-UA"/>
        </w:rPr>
        <w:t>Шестаковій</w:t>
      </w:r>
      <w:proofErr w:type="spellEnd"/>
      <w:r w:rsidRPr="00A2703C">
        <w:rPr>
          <w:sz w:val="28"/>
          <w:szCs w:val="28"/>
          <w:lang w:val="uk-UA"/>
        </w:rPr>
        <w:t xml:space="preserve"> Тетяні Євгенівні орієнтованою площею – 2,00 га;</w:t>
      </w:r>
    </w:p>
    <w:p w:rsidR="001D774D" w:rsidRPr="00A2703C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sz w:val="28"/>
          <w:szCs w:val="28"/>
          <w:lang w:val="uk-UA"/>
        </w:rPr>
        <w:t>Шестакову Роману Миколайовичу орієнтованою площею – 2,00 га;</w:t>
      </w:r>
    </w:p>
    <w:p w:rsidR="001D774D" w:rsidRDefault="001D774D" w:rsidP="001D774D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sz w:val="28"/>
          <w:szCs w:val="28"/>
          <w:lang w:val="uk-UA"/>
        </w:rPr>
        <w:t>Степанову Віктору Івановичу орієнтованою площею – 2,00 га.</w:t>
      </w:r>
    </w:p>
    <w:p w:rsidR="001D774D" w:rsidRPr="00A2703C" w:rsidRDefault="001D774D" w:rsidP="001D774D">
      <w:pPr>
        <w:autoSpaceDE w:val="0"/>
        <w:autoSpaceDN w:val="0"/>
        <w:spacing w:line="240" w:lineRule="auto"/>
        <w:ind w:left="825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bCs/>
          <w:snapToGrid w:val="0"/>
          <w:sz w:val="28"/>
          <w:szCs w:val="28"/>
          <w:lang w:val="uk-UA"/>
        </w:rPr>
        <w:t>Розроблений проект землеустрою щодо відведення земельної ділянки у  власність підлягає погодженню та затвердженню відповідно до вимог чинного законодавства.</w:t>
      </w:r>
    </w:p>
    <w:p w:rsidR="001D774D" w:rsidRPr="00A2703C" w:rsidRDefault="001D774D" w:rsidP="001D774D">
      <w:pPr>
        <w:autoSpaceDE w:val="0"/>
        <w:autoSpaceDN w:val="0"/>
        <w:spacing w:line="240" w:lineRule="auto"/>
        <w:ind w:left="720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A2703C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A2703C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1D774D" w:rsidRPr="00A2703C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Pr="00A2703C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Pr="00F7258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Секретар сільської ради                                 І. КУКІНА</w:t>
      </w: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</w:p>
    <w:p w:rsidR="001D774D" w:rsidRDefault="001D774D" w:rsidP="001D774D">
      <w:pPr>
        <w:spacing w:line="24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D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12D1"/>
    <w:multiLevelType w:val="hybridMultilevel"/>
    <w:tmpl w:val="4428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4979CD"/>
    <w:multiLevelType w:val="hybridMultilevel"/>
    <w:tmpl w:val="743EDCBE"/>
    <w:lvl w:ilvl="0" w:tplc="67AC9C6C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4D"/>
    <w:rsid w:val="000A4C44"/>
    <w:rsid w:val="001D774D"/>
    <w:rsid w:val="008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6DD1-9A02-461F-986D-C72EC5C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D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74D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74D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rvps2">
    <w:name w:val="rvps2"/>
    <w:basedOn w:val="a"/>
    <w:uiPriority w:val="99"/>
    <w:rsid w:val="001D774D"/>
    <w:pPr>
      <w:spacing w:before="100" w:beforeAutospacing="1" w:after="100" w:afterAutospacing="1" w:line="240" w:lineRule="auto"/>
    </w:pPr>
    <w:rPr>
      <w:lang w:val="uk-UA" w:eastAsia="uk-UA"/>
    </w:rPr>
  </w:style>
  <w:style w:type="character" w:customStyle="1" w:styleId="a3">
    <w:name w:val="Основний текст_"/>
    <w:link w:val="a4"/>
    <w:uiPriority w:val="99"/>
    <w:locked/>
    <w:rsid w:val="001D774D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1D774D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2020-10-05T08:42:00Z</dcterms:created>
  <dcterms:modified xsi:type="dcterms:W3CDTF">2020-10-05T08:43:00Z</dcterms:modified>
</cp:coreProperties>
</file>