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637CE5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Мета проведення закупівлі: Оренда автомобіл</w:t>
      </w:r>
      <w:r w:rsidR="00637CE5">
        <w:rPr>
          <w:rFonts w:ascii="Times New Roman" w:hAnsi="Times New Roman" w:cs="Times New Roman"/>
          <w:sz w:val="26"/>
          <w:szCs w:val="26"/>
          <w:lang w:val="uk-UA"/>
        </w:rPr>
        <w:t>я для доставки питної води.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1A65AF" w:rsidRPr="006F6C7A" w:rsidRDefault="001A65AF" w:rsidP="0063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Ідентифікатор </w:t>
      </w:r>
      <w:r w:rsidR="00637CE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плану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37CE5" w:rsidRPr="00637CE5">
        <w:rPr>
          <w:rFonts w:ascii="Times New Roman" w:hAnsi="Times New Roman" w:cs="Times New Roman"/>
          <w:sz w:val="26"/>
          <w:szCs w:val="26"/>
          <w:lang w:val="uk-UA"/>
        </w:rPr>
        <w:t>UA-P-2023-12-20-000261-a</w:t>
      </w:r>
      <w:r w:rsidR="00637CE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«</w:t>
      </w:r>
      <w:r w:rsidR="00637CE5" w:rsidRPr="00637CE5">
        <w:rPr>
          <w:rFonts w:ascii="Times New Roman" w:hAnsi="Times New Roman" w:cs="Times New Roman"/>
          <w:sz w:val="26"/>
          <w:szCs w:val="26"/>
          <w:lang w:val="uk-UA"/>
        </w:rPr>
        <w:t>Послуги автотранспорту для перевезення води</w:t>
      </w:r>
      <w:r w:rsidR="00637CE5">
        <w:rPr>
          <w:rFonts w:ascii="Times New Roman" w:hAnsi="Times New Roman" w:cs="Times New Roman"/>
          <w:sz w:val="26"/>
          <w:szCs w:val="26"/>
          <w:lang w:val="uk-UA"/>
        </w:rPr>
        <w:t xml:space="preserve">». 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37CE5" w:rsidRPr="00637CE5">
        <w:rPr>
          <w:rFonts w:ascii="Times New Roman" w:hAnsi="Times New Roman" w:cs="Times New Roman"/>
          <w:sz w:val="26"/>
          <w:szCs w:val="26"/>
          <w:lang w:val="uk-UA"/>
        </w:rPr>
        <w:t>60181000-0 Прокат вантажних автомобілів із водієм</w:t>
      </w:r>
      <w:r w:rsidR="00637CE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Термін дії </w:t>
      </w:r>
      <w:r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7CE5" w:rsidRPr="006F6C7A" w:rsidRDefault="00637CE5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DA8" w:rsidRDefault="00220445" w:rsidP="005745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 (к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валіфікаційні критерії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):</w:t>
      </w:r>
    </w:p>
    <w:p w:rsidR="006F6C7A" w:rsidRPr="006F6C7A" w:rsidRDefault="006F6C7A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Планування закупівель замовником  здійснюється на підставі наявної потреби у закупівлі товарів, робіт і послуг</w:t>
      </w:r>
      <w:r w:rsidR="00B10DA8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гідно ч. 1 ст. 4 Закону України «Про публічні закупівлі» (далі – Закон).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 до пункту 14 «Особливостей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1B1DD3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Обсяг закупівлі визначається на підставі річного планування, а також з урахуванням потреби замовника  під час воєнного стану. </w:t>
      </w:r>
    </w:p>
    <w:p w:rsidR="005745A4" w:rsidRPr="005745A4" w:rsidRDefault="005745A4" w:rsidP="0057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листопаді </w:t>
      </w:r>
      <w:proofErr w:type="spellStart"/>
      <w:r w:rsidRP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п.р</w:t>
      </w:r>
      <w:proofErr w:type="spellEnd"/>
      <w:r w:rsidRP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працівниками Міністерства охорони здоров’я України здійснювалась перевірка якості  води в  водопроводах сіл Лимани, </w:t>
      </w:r>
      <w:proofErr w:type="spellStart"/>
      <w:r w:rsidRP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Лупареве</w:t>
      </w:r>
      <w:proofErr w:type="spellEnd"/>
      <w:r w:rsidRP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Галицинове. 27.11.2023  до Галицинівської сільської ради  з Миколаївського обласного центру контролю та профілактики </w:t>
      </w:r>
      <w:proofErr w:type="spellStart"/>
      <w:r w:rsidRP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хвороб</w:t>
      </w:r>
      <w:proofErr w:type="spellEnd"/>
      <w:r w:rsidRP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Міністерства охорони здоров’я України надійшов лист №14/02.1-1808 про заборону використання води з водопроводу для пиття в зв’язку з виявленим перевищенням у ній мікробіологічних показників. </w:t>
      </w:r>
    </w:p>
    <w:p w:rsidR="005745A4" w:rsidRPr="005745A4" w:rsidRDefault="005745A4" w:rsidP="0057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зв’язку з зазначеним   комісією з питань техногенної безпеки і надзвичайних ситуацій Галицинівської сільської ради  (протокол №1 від 29.11.2023)  було прийняте рішення про припинення централізованого водопостачання в с. Лимани та с. </w:t>
      </w:r>
      <w:proofErr w:type="spellStart"/>
      <w:r w:rsidRP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Лупареве</w:t>
      </w:r>
      <w:proofErr w:type="spellEnd"/>
      <w:r w:rsidRP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про  організацію підвозу води автотранспортом.</w:t>
      </w:r>
    </w:p>
    <w:p w:rsidR="005745A4" w:rsidRDefault="005745A4" w:rsidP="0057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виконання цього рішення необхідно провести закупівлю послуг автомобіля з спеціальною цистерною для питної води.</w:t>
      </w:r>
    </w:p>
    <w:p w:rsidR="005745A4" w:rsidRDefault="005745A4" w:rsidP="0057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Таким чином, враховуючи пункт 15 та пункт 11 Особливостей, вартісні межі, передбачені Особливостями для даної Закупівлі, є необхідність у прийнятті рішення щодо здійснення Закупівлі шляхом укладання прямого договору про закупівлю, </w:t>
      </w:r>
      <w:r w:rsidRP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укладеному без використання електронної системи закупівель, без оприлюднення в електронній системі закупівель звіту про договір про закупівлю.</w:t>
      </w:r>
    </w:p>
    <w:p w:rsidR="005745A4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 урахуванням потреб замовника в послугах автотранспорту 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для  доставки  </w:t>
      </w:r>
      <w:r w:rsid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питної води  мешканцям сіл Лимани та </w:t>
      </w:r>
      <w:proofErr w:type="spellStart"/>
      <w:r w:rsid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Лупареве</w:t>
      </w:r>
      <w:proofErr w:type="spellEnd"/>
      <w:r w:rsid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в яких проживає біля двох тисяч людей обрано автомобіль </w:t>
      </w:r>
      <w:r w:rsidR="005745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DAF</w:t>
      </w:r>
      <w:r w:rsidR="005745A4" w:rsidRP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745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XF</w:t>
      </w:r>
      <w:r w:rsidR="005745A4" w:rsidRP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105/460 </w:t>
      </w:r>
      <w:r w:rsid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спеціалізованим напівпричепом-</w:t>
      </w:r>
      <w:r w:rsidR="00D116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харчовою </w:t>
      </w:r>
      <w:r w:rsid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цистерною </w:t>
      </w:r>
      <w:r w:rsidR="005745A4" w:rsidRPr="005745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745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FELDBINDER</w:t>
      </w:r>
      <w:r w:rsidR="00D116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О</w:t>
      </w:r>
      <w:r w:rsidR="006E4B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ренда транспортного засобу здійснюється з водієм, паливно мастильні матеріали надаються орендодавцем.</w:t>
      </w:r>
    </w:p>
    <w:p w:rsidR="001A7EB1" w:rsidRPr="001A7EB1" w:rsidRDefault="001A7EB1" w:rsidP="001A7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E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Марка </w:t>
      </w:r>
      <w:proofErr w:type="spellStart"/>
      <w:r w:rsidRPr="001A7E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Feldbinder</w:t>
      </w:r>
      <w:proofErr w:type="spellEnd"/>
    </w:p>
    <w:p w:rsidR="001A7EB1" w:rsidRPr="001A7EB1" w:rsidRDefault="001A7EB1" w:rsidP="001A7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E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Модель TANK AW5083 ISOLE 24000 L - 1 COMP</w:t>
      </w:r>
    </w:p>
    <w:p w:rsidR="001A7EB1" w:rsidRPr="001A7EB1" w:rsidRDefault="001A7EB1" w:rsidP="001A7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E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Тип харчова цистерна</w:t>
      </w:r>
    </w:p>
    <w:p w:rsidR="001A7EB1" w:rsidRPr="001A7EB1" w:rsidRDefault="001A7EB1" w:rsidP="001A7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  <w:r w:rsidRPr="001A7E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Об'єм 24 м³</w:t>
      </w:r>
    </w:p>
    <w:p w:rsidR="001A7EB1" w:rsidRPr="001A7EB1" w:rsidRDefault="001A7EB1" w:rsidP="001A7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E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Вантажопідйомність 33420 кг</w:t>
      </w:r>
    </w:p>
    <w:p w:rsidR="001A7EB1" w:rsidRPr="001A7EB1" w:rsidRDefault="001A7EB1" w:rsidP="001A7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E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Власна вага 4580 кг</w:t>
      </w:r>
    </w:p>
    <w:p w:rsidR="001A7EB1" w:rsidRPr="006E4BC3" w:rsidRDefault="001A7EB1" w:rsidP="001A7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E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Повна маса 38000 кг</w:t>
      </w:r>
    </w:p>
    <w:p w:rsidR="006E4BC3" w:rsidRDefault="006E4BC3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4BC3">
        <w:rPr>
          <w:rFonts w:ascii="Times New Roman" w:hAnsi="Times New Roman" w:cs="Times New Roman"/>
          <w:sz w:val="26"/>
          <w:szCs w:val="26"/>
          <w:lang w:val="uk-UA"/>
        </w:rPr>
        <w:t>Відповідно  до подання головного бухгалтера сільському голові від 1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6E4BC3">
        <w:rPr>
          <w:rFonts w:ascii="Times New Roman" w:hAnsi="Times New Roman" w:cs="Times New Roman"/>
          <w:sz w:val="26"/>
          <w:szCs w:val="26"/>
          <w:lang w:val="uk-UA"/>
        </w:rPr>
        <w:t xml:space="preserve">.12.2023  внесені відповідні зміни у </w:t>
      </w:r>
      <w:proofErr w:type="spellStart"/>
      <w:r w:rsidRPr="006E4BC3">
        <w:rPr>
          <w:rFonts w:ascii="Times New Roman" w:hAnsi="Times New Roman" w:cs="Times New Roman"/>
          <w:sz w:val="26"/>
          <w:szCs w:val="26"/>
          <w:lang w:val="uk-UA"/>
        </w:rPr>
        <w:t>розшифровку</w:t>
      </w:r>
      <w:proofErr w:type="spellEnd"/>
      <w:r w:rsidRPr="006E4BC3">
        <w:rPr>
          <w:rFonts w:ascii="Times New Roman" w:hAnsi="Times New Roman" w:cs="Times New Roman"/>
          <w:sz w:val="26"/>
          <w:szCs w:val="26"/>
          <w:lang w:val="uk-UA"/>
        </w:rPr>
        <w:t xml:space="preserve">  до </w:t>
      </w:r>
      <w:proofErr w:type="spellStart"/>
      <w:r w:rsidRPr="006E4BC3">
        <w:rPr>
          <w:rFonts w:ascii="Times New Roman" w:hAnsi="Times New Roman" w:cs="Times New Roman"/>
          <w:sz w:val="26"/>
          <w:szCs w:val="26"/>
          <w:lang w:val="uk-UA"/>
        </w:rPr>
        <w:t>кошториса</w:t>
      </w:r>
      <w:proofErr w:type="spellEnd"/>
      <w:r w:rsidRPr="006E4BC3">
        <w:rPr>
          <w:rFonts w:ascii="Times New Roman" w:hAnsi="Times New Roman" w:cs="Times New Roman"/>
          <w:sz w:val="26"/>
          <w:szCs w:val="26"/>
          <w:lang w:val="uk-UA"/>
        </w:rPr>
        <w:t xml:space="preserve">   з виділенням в грудні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70 тисяч гривен </w:t>
      </w:r>
      <w:r w:rsidRPr="006E4BC3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>
        <w:rPr>
          <w:rFonts w:ascii="Times New Roman" w:hAnsi="Times New Roman" w:cs="Times New Roman"/>
          <w:sz w:val="26"/>
          <w:szCs w:val="26"/>
          <w:lang w:val="uk-UA"/>
        </w:rPr>
        <w:t>оренду водовозу. Враховуючи  обмежений час в використанні автомобіля до кінця року прийняте рішення про закупівлю послуг на 36 000 грн.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465245" w:rsidRPr="006F6C7A" w:rsidRDefault="00465245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Метод моніторингу (порівняння) ринкових цін на  орендований автомобіль з  використанням загальнодоступної відкритої інформації про ціни на даний вид товарів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26DBE" w:rsidRPr="006F6C7A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</w:t>
      </w:r>
      <w:r w:rsidRPr="006E4BC3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6E4BC3" w:rsidRPr="006E4BC3">
        <w:rPr>
          <w:rFonts w:ascii="Times New Roman" w:hAnsi="Times New Roman" w:cs="Times New Roman"/>
          <w:sz w:val="26"/>
          <w:szCs w:val="26"/>
          <w:lang w:val="uk-UA"/>
        </w:rPr>
        <w:t xml:space="preserve">ТОВ  </w:t>
      </w:r>
      <w:proofErr w:type="spellStart"/>
      <w:r w:rsidR="006E4BC3" w:rsidRPr="006E4BC3">
        <w:rPr>
          <w:rFonts w:ascii="Times New Roman" w:hAnsi="Times New Roman" w:cs="Times New Roman"/>
          <w:sz w:val="26"/>
          <w:szCs w:val="26"/>
          <w:lang w:val="uk-UA"/>
        </w:rPr>
        <w:t>Трвнспортну</w:t>
      </w:r>
      <w:proofErr w:type="spellEnd"/>
      <w:r w:rsidR="006E4BC3" w:rsidRPr="006E4BC3">
        <w:rPr>
          <w:rFonts w:ascii="Times New Roman" w:hAnsi="Times New Roman" w:cs="Times New Roman"/>
          <w:sz w:val="26"/>
          <w:szCs w:val="26"/>
          <w:lang w:val="uk-UA"/>
        </w:rPr>
        <w:t xml:space="preserve"> Компанію «ЛОГІТЕК»,  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>(ЄДРПОУ – 3</w:t>
      </w:r>
      <w:r w:rsidR="006E4BC3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6E4BC3">
        <w:rPr>
          <w:rFonts w:ascii="Times New Roman" w:hAnsi="Times New Roman" w:cs="Times New Roman"/>
          <w:sz w:val="26"/>
          <w:szCs w:val="26"/>
          <w:lang w:val="uk-UA"/>
        </w:rPr>
        <w:t>81453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, Вітовський р-н село </w:t>
      </w:r>
      <w:r w:rsidR="004A3E3D" w:rsidRPr="006F6C7A">
        <w:rPr>
          <w:rFonts w:ascii="Times New Roman" w:hAnsi="Times New Roman" w:cs="Times New Roman"/>
          <w:sz w:val="26"/>
          <w:szCs w:val="26"/>
          <w:lang w:val="uk-UA"/>
        </w:rPr>
        <w:t>Галицинове,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4A3E3D" w:rsidRPr="006F6C7A">
        <w:rPr>
          <w:rFonts w:ascii="Times New Roman" w:hAnsi="Times New Roman" w:cs="Times New Roman"/>
          <w:sz w:val="26"/>
          <w:szCs w:val="26"/>
          <w:lang w:val="uk-UA"/>
        </w:rPr>
        <w:t>Центральна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>, будинок 1).    Технічні та якісні характеристики предмету закупівлі  виконавця 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711FF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23618"/>
    <w:rsid w:val="0014234C"/>
    <w:rsid w:val="00163CA4"/>
    <w:rsid w:val="00167200"/>
    <w:rsid w:val="001871A7"/>
    <w:rsid w:val="0018793F"/>
    <w:rsid w:val="001957E1"/>
    <w:rsid w:val="001A196A"/>
    <w:rsid w:val="001A65AF"/>
    <w:rsid w:val="001A7EB1"/>
    <w:rsid w:val="001B1DD3"/>
    <w:rsid w:val="001D1BA4"/>
    <w:rsid w:val="001D2544"/>
    <w:rsid w:val="001F1B71"/>
    <w:rsid w:val="001F5919"/>
    <w:rsid w:val="00220445"/>
    <w:rsid w:val="0023675D"/>
    <w:rsid w:val="00247987"/>
    <w:rsid w:val="0029482B"/>
    <w:rsid w:val="002C1116"/>
    <w:rsid w:val="002E670F"/>
    <w:rsid w:val="002F3B86"/>
    <w:rsid w:val="00357109"/>
    <w:rsid w:val="003B563F"/>
    <w:rsid w:val="003B6866"/>
    <w:rsid w:val="003C7905"/>
    <w:rsid w:val="003D5530"/>
    <w:rsid w:val="0042394A"/>
    <w:rsid w:val="00426DBE"/>
    <w:rsid w:val="00446C7B"/>
    <w:rsid w:val="00465245"/>
    <w:rsid w:val="004725CE"/>
    <w:rsid w:val="00472CE6"/>
    <w:rsid w:val="00494BE8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745A4"/>
    <w:rsid w:val="00582242"/>
    <w:rsid w:val="00582D7C"/>
    <w:rsid w:val="005A3289"/>
    <w:rsid w:val="005C0356"/>
    <w:rsid w:val="005C4171"/>
    <w:rsid w:val="005E03CC"/>
    <w:rsid w:val="00606152"/>
    <w:rsid w:val="00637CE5"/>
    <w:rsid w:val="006607C6"/>
    <w:rsid w:val="00660E0E"/>
    <w:rsid w:val="00687B1A"/>
    <w:rsid w:val="006A5D08"/>
    <w:rsid w:val="006D5F8B"/>
    <w:rsid w:val="006E4BC3"/>
    <w:rsid w:val="006F6C7A"/>
    <w:rsid w:val="007308ED"/>
    <w:rsid w:val="007314C9"/>
    <w:rsid w:val="007344F8"/>
    <w:rsid w:val="00736684"/>
    <w:rsid w:val="00737F41"/>
    <w:rsid w:val="007528EA"/>
    <w:rsid w:val="0075584B"/>
    <w:rsid w:val="007914C1"/>
    <w:rsid w:val="007A4E9D"/>
    <w:rsid w:val="007B78B3"/>
    <w:rsid w:val="007C2E23"/>
    <w:rsid w:val="007C43D8"/>
    <w:rsid w:val="007D3B75"/>
    <w:rsid w:val="007D78D4"/>
    <w:rsid w:val="007E61E0"/>
    <w:rsid w:val="00840EE7"/>
    <w:rsid w:val="008A588F"/>
    <w:rsid w:val="008C35E0"/>
    <w:rsid w:val="008D190F"/>
    <w:rsid w:val="008D7E5E"/>
    <w:rsid w:val="008E4EDB"/>
    <w:rsid w:val="00921363"/>
    <w:rsid w:val="00952711"/>
    <w:rsid w:val="00956537"/>
    <w:rsid w:val="00963F98"/>
    <w:rsid w:val="009A452F"/>
    <w:rsid w:val="009B0787"/>
    <w:rsid w:val="009E5BB0"/>
    <w:rsid w:val="009E6DAE"/>
    <w:rsid w:val="009E7EAC"/>
    <w:rsid w:val="00A1202B"/>
    <w:rsid w:val="00A1454B"/>
    <w:rsid w:val="00A2120D"/>
    <w:rsid w:val="00A86DCF"/>
    <w:rsid w:val="00AB579F"/>
    <w:rsid w:val="00AD010E"/>
    <w:rsid w:val="00AD7045"/>
    <w:rsid w:val="00B10DA8"/>
    <w:rsid w:val="00B11C4B"/>
    <w:rsid w:val="00B36971"/>
    <w:rsid w:val="00B77099"/>
    <w:rsid w:val="00B95318"/>
    <w:rsid w:val="00B978BC"/>
    <w:rsid w:val="00BA0C86"/>
    <w:rsid w:val="00BA5C39"/>
    <w:rsid w:val="00BD3B0A"/>
    <w:rsid w:val="00C5648B"/>
    <w:rsid w:val="00CC2428"/>
    <w:rsid w:val="00CD4C4D"/>
    <w:rsid w:val="00CE14CF"/>
    <w:rsid w:val="00CE1D98"/>
    <w:rsid w:val="00D02707"/>
    <w:rsid w:val="00D1162C"/>
    <w:rsid w:val="00D55421"/>
    <w:rsid w:val="00D56869"/>
    <w:rsid w:val="00D902A5"/>
    <w:rsid w:val="00E03F0D"/>
    <w:rsid w:val="00E27BC1"/>
    <w:rsid w:val="00E93DE7"/>
    <w:rsid w:val="00EA3C38"/>
    <w:rsid w:val="00EB09E0"/>
    <w:rsid w:val="00EB7F58"/>
    <w:rsid w:val="00EC170A"/>
    <w:rsid w:val="00F01B5F"/>
    <w:rsid w:val="00F03C2D"/>
    <w:rsid w:val="00F04210"/>
    <w:rsid w:val="00F06C9F"/>
    <w:rsid w:val="00F16DBF"/>
    <w:rsid w:val="00F220BD"/>
    <w:rsid w:val="00F33F1E"/>
    <w:rsid w:val="00F45ABC"/>
    <w:rsid w:val="00FB228A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1EC8-4FDF-443C-83B5-E083C0FD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3354</Words>
  <Characters>1912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5</cp:revision>
  <cp:lastPrinted>2022-06-22T10:56:00Z</cp:lastPrinted>
  <dcterms:created xsi:type="dcterms:W3CDTF">2023-12-20T07:50:00Z</dcterms:created>
  <dcterms:modified xsi:type="dcterms:W3CDTF">2023-12-20T09:14:00Z</dcterms:modified>
</cp:coreProperties>
</file>