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EAF5" w14:textId="77777777" w:rsidR="00123618" w:rsidRPr="001116C4" w:rsidRDefault="00123618" w:rsidP="00E27BC1">
      <w:pPr>
        <w:pStyle w:val="10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  <w:lang w:val="en-US"/>
        </w:rPr>
      </w:pPr>
    </w:p>
    <w:p w14:paraId="1489A667" w14:textId="77777777" w:rsidR="00F220BD" w:rsidRPr="00D94E6F" w:rsidRDefault="00F220BD" w:rsidP="00E27BC1">
      <w:pPr>
        <w:pStyle w:val="10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94E6F">
        <w:rPr>
          <w:b/>
          <w:color w:val="000000"/>
          <w:bdr w:val="none" w:sz="0" w:space="0" w:color="auto" w:frame="1"/>
        </w:rPr>
        <w:t>ОБҐРУНТУВАННЯ</w:t>
      </w:r>
    </w:p>
    <w:p w14:paraId="3C6B9EE4" w14:textId="2D086009" w:rsidR="003A6F2E" w:rsidRPr="00D94E6F" w:rsidRDefault="00F220BD" w:rsidP="00B81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E6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технічних та якісних характеристик предмета закупівлі,</w:t>
      </w:r>
      <w:r w:rsidRPr="00D94E6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його очікуваної вартості та/ або розміру бюджетного призначення</w:t>
      </w:r>
      <w:r w:rsidRPr="00D94E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312630" w14:textId="4352C0A2" w:rsidR="00C81179" w:rsidRPr="00D94E6F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94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Замовник:</w:t>
      </w:r>
      <w:r w:rsidRPr="00D94E6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 </w:t>
      </w:r>
      <w:r w:rsidRPr="00D94E6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Комунальне підприємство «</w:t>
      </w:r>
      <w:r w:rsidR="00D94E6F" w:rsidRPr="00D94E6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Українківський сількомунгосп</w:t>
      </w:r>
      <w:r w:rsidRPr="00D94E6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»</w:t>
      </w:r>
    </w:p>
    <w:p w14:paraId="3692EF28" w14:textId="22977E89" w:rsidR="00C81179" w:rsidRPr="00D94E6F" w:rsidRDefault="00D94E6F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57286, </w:t>
      </w:r>
      <w:r w:rsidR="00C81179"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вул. 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Центральна</w:t>
      </w:r>
      <w:r w:rsidR="00C81179"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,1, с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ело Галицинове</w:t>
      </w:r>
      <w:r w:rsidR="00C81179"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Миколаївська область</w:t>
      </w:r>
      <w:r w:rsidR="00C81179"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обл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асть.</w:t>
      </w:r>
    </w:p>
    <w:p w14:paraId="3DEDA4B4" w14:textId="475E716C" w:rsidR="00C81179" w:rsidRPr="00D94E6F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94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Предмет Закупівлі:</w:t>
      </w:r>
      <w:r w:rsidRPr="00D94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Pr="00D94E6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Код ДК 021:2015 :43260000-3 «</w:t>
      </w:r>
      <w:r w:rsidRPr="00D94E6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D94E6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uk-UA" w:eastAsia="uk-UA"/>
        </w:rPr>
        <w:t>Механічні лопати, екскаватори та ковшові навантажувачі,</w:t>
      </w:r>
      <w:r w:rsidRPr="00D94E6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uk-UA"/>
        </w:rPr>
        <w:t> </w:t>
      </w:r>
      <w:r w:rsidRPr="00D94E6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uk-UA" w:eastAsia="uk-UA"/>
        </w:rPr>
        <w:t xml:space="preserve"> гірнича техніка»</w:t>
      </w:r>
      <w:r w:rsidRPr="00D94E6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D94E6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«Екскаватор – навантажувач</w:t>
      </w:r>
      <w:r w:rsidRPr="00D94E6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D94E6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»</w:t>
      </w:r>
    </w:p>
    <w:p w14:paraId="4778EA69" w14:textId="6DBA3F2B" w:rsidR="00C81179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94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Процедура - відкриті торги з особливостями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1D1657C0" w14:textId="3C1D860D" w:rsidR="00D94E6F" w:rsidRPr="003D42DF" w:rsidRDefault="00D94E6F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3D42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Індифікатор закупівлі : </w:t>
      </w:r>
      <w:r w:rsidRPr="003D42D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UA</w:t>
      </w:r>
      <w:r w:rsidRPr="003D42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-2024-07-31-003338-а</w:t>
      </w:r>
    </w:p>
    <w:p w14:paraId="04C5906B" w14:textId="77777777" w:rsidR="00C81179" w:rsidRPr="00D94E6F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 метою прозорого, ефективного та раціонального використання коштів та на виконання вимог постанови Кабінету Міністрів України від 16.12.2020 № 1266 «Про внесення змін до постанов Кабінету Міністрів України від 1 серпня 2013 р. № 631 і від 11 жовтня 2016 р. № 710» підготовлено та опубліковано 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14:paraId="456A26C7" w14:textId="30E39D06" w:rsidR="00C81179" w:rsidRPr="00D94E6F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Підготовка обґрунтування технічних та якісних характеристик предмета закупівлі, розміру бюджетного призначення, очікуваної вартості предмета закупівлі здійснюється протягом бюджетного року відповідно до річного плану закупівель. Для забезпечення існуючої потреби у закупівлі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="003D42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екскаватору-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навантажувача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  Комунальним</w:t>
      </w:r>
      <w:r w:rsidRPr="00D94E6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підприємством</w:t>
      </w:r>
      <w:r w:rsidRPr="00D94E6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="003D42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Українківський сількомунгосп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керуючись Законом України «Про публічні закупівлі» та іншими нормативними актами чинного законодавства, оприлюднено в електронній системі закупівель 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ProZorro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відкриті торги з особливостями</w:t>
      </w:r>
      <w:r w:rsidR="00B81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05D6CF2B" w14:textId="270BBC48" w:rsidR="00C81179" w:rsidRPr="00D94E6F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94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Загальні характеристики закупівлі: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1CD653C1" w14:textId="79843E97" w:rsidR="00C81179" w:rsidRPr="00D94E6F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gjdgxs"/>
      <w:bookmarkEnd w:id="0"/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Вид предмета закупівлі - Код ДК 021:2015 :43260000-3 «</w:t>
      </w:r>
      <w:r w:rsidRPr="00D94E6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D94E6F">
        <w:rPr>
          <w:rFonts w:ascii="Times New Roman" w:eastAsia="Times New Roman" w:hAnsi="Times New Roman" w:cs="Times New Roman"/>
          <w:color w:val="242424"/>
          <w:sz w:val="24"/>
          <w:szCs w:val="24"/>
          <w:lang w:val="uk-UA" w:eastAsia="uk-UA"/>
        </w:rPr>
        <w:t>Механічні лопати, екскаватори та ковшові навантажувачі,</w:t>
      </w:r>
      <w:r w:rsidRPr="00D94E6F"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  <w:t> </w:t>
      </w:r>
      <w:r w:rsidRPr="00D94E6F">
        <w:rPr>
          <w:rFonts w:ascii="Times New Roman" w:eastAsia="Times New Roman" w:hAnsi="Times New Roman" w:cs="Times New Roman"/>
          <w:color w:val="242424"/>
          <w:sz w:val="24"/>
          <w:szCs w:val="24"/>
          <w:lang w:val="uk-UA" w:eastAsia="uk-UA"/>
        </w:rPr>
        <w:t xml:space="preserve"> гірнича техніка»</w:t>
      </w:r>
      <w:r w:rsidRPr="00D94E6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«Екскаватор – навантажувач»</w:t>
      </w:r>
    </w:p>
    <w:p w14:paraId="73256A0C" w14:textId="77777777" w:rsidR="00B81C8B" w:rsidRDefault="00C81179" w:rsidP="00B8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94E6F">
        <w:rPr>
          <w:rFonts w:ascii="Times New Roman" w:eastAsia="Times New Roman" w:hAnsi="Times New Roman" w:cs="Times New Roman"/>
          <w:sz w:val="24"/>
          <w:szCs w:val="24"/>
          <w:lang w:eastAsia="uk-UA"/>
        </w:rPr>
        <w:t>2. Кількість товарів або обсяг виконання – 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 шт</w:t>
      </w:r>
    </w:p>
    <w:p w14:paraId="3E1FAECF" w14:textId="77777777" w:rsidR="00B81C8B" w:rsidRDefault="00C81179" w:rsidP="00B81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3. Очікувана вартість закупівлі- </w:t>
      </w:r>
      <w:r w:rsidR="003D42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4500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000,00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грн (</w:t>
      </w:r>
      <w:r w:rsidR="003D42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Чотири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мільйон</w:t>
      </w:r>
      <w:r w:rsidR="003D42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и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п’ят</w:t>
      </w:r>
      <w:r w:rsidR="003D42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от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3D42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тисяч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 гривень 00 копійок)  з ПДВ</w:t>
      </w:r>
      <w:r w:rsidR="00B81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66824781" w14:textId="77777777" w:rsidR="00B81C8B" w:rsidRDefault="00C81179" w:rsidP="00B8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 Місце поставки товарів або місце виконання робіт чи надання послуг-</w:t>
      </w:r>
      <w:r w:rsidR="003D42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D42DF"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57286, вул. Центральна,1, село Галицинове, Миколаївська область область</w:t>
      </w:r>
      <w:r w:rsidR="003D42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,Україна.</w:t>
      </w:r>
    </w:p>
    <w:p w14:paraId="4B567751" w14:textId="7973B20B" w:rsidR="00C81179" w:rsidRPr="001D5AF7" w:rsidRDefault="00C81179" w:rsidP="00B8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94E6F">
        <w:rPr>
          <w:rFonts w:ascii="Times New Roman" w:eastAsia="Times New Roman" w:hAnsi="Times New Roman" w:cs="Times New Roman"/>
          <w:sz w:val="24"/>
          <w:szCs w:val="24"/>
          <w:lang w:eastAsia="uk-UA"/>
        </w:rPr>
        <w:t>5. Строк поставки товарів, виконання робіт чи надання послуг – </w:t>
      </w:r>
      <w:r w:rsidRPr="001D5AF7">
        <w:rPr>
          <w:rFonts w:ascii="Times New Roman" w:eastAsia="Times New Roman" w:hAnsi="Times New Roman" w:cs="Times New Roman"/>
          <w:sz w:val="24"/>
          <w:szCs w:val="24"/>
          <w:lang w:eastAsia="uk-UA"/>
        </w:rPr>
        <w:t>до 3</w:t>
      </w:r>
      <w:r w:rsidRPr="001D5AF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</w:t>
      </w:r>
      <w:r w:rsidRPr="001D5AF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834196" w:rsidRPr="001D5AF7">
        <w:rPr>
          <w:rFonts w:ascii="Times New Roman" w:eastAsia="Times New Roman" w:hAnsi="Times New Roman" w:cs="Times New Roman"/>
          <w:sz w:val="24"/>
          <w:szCs w:val="24"/>
          <w:lang w:eastAsia="uk-UA"/>
        </w:rPr>
        <w:t>09</w:t>
      </w:r>
      <w:r w:rsidRPr="001D5AF7">
        <w:rPr>
          <w:rFonts w:ascii="Times New Roman" w:eastAsia="Times New Roman" w:hAnsi="Times New Roman" w:cs="Times New Roman"/>
          <w:sz w:val="24"/>
          <w:szCs w:val="24"/>
          <w:lang w:eastAsia="uk-UA"/>
        </w:rPr>
        <w:t>.202</w:t>
      </w:r>
      <w:r w:rsidR="003D42DF" w:rsidRPr="001D5AF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Pr="001D5A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</w:t>
      </w:r>
    </w:p>
    <w:p w14:paraId="4F2C3D82" w14:textId="5C88D94E" w:rsidR="00C81179" w:rsidRPr="00D94E6F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" w:name="1fob9te"/>
      <w:bookmarkStart w:id="2" w:name="3znysh7"/>
      <w:bookmarkEnd w:id="1"/>
      <w:bookmarkEnd w:id="2"/>
      <w:r w:rsidRPr="00D94E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6. Джерело фінансування закупівлі</w:t>
      </w:r>
      <w:r w:rsidR="003D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</w:t>
      </w:r>
      <w:r w:rsidRPr="00D94E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-</w:t>
      </w:r>
      <w:r w:rsidR="003D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кошти місцевого бюджету</w:t>
      </w:r>
      <w:bookmarkStart w:id="3" w:name="_2et92p0"/>
      <w:bookmarkEnd w:id="3"/>
    </w:p>
    <w:p w14:paraId="187A8159" w14:textId="511752BC" w:rsidR="003D42DF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uk-UA"/>
        </w:rPr>
      </w:pPr>
      <w:r w:rsidRPr="003D42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Обґрунтування очікуваної вартості предмета закупівлі :</w:t>
      </w:r>
      <w:r w:rsidRPr="00D94E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Розрахунок очікуваної вартості товарів  здійснювався методом порівняння 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аналізом комерційних пропозицій, прайси виробників та постачальників відповідної продукції, торгівельні майданчики, статистичні дані офіційних служб статистики України, публічно доступна інформація з системи електронних закупівель ProZorro має відкритий доступ до публічних закупівель, що дозволяє аналізувати закупівлі ідентичного або аналогічного товару, а і угоди купівлі-продажу інших, врегульовані ціни державою (постанови, накази, тарифи тощо) з урахуванням індексу інфляції, змін курсів іноземних валют. 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uk-UA"/>
        </w:rPr>
        <w:t>Необхідність закупівлі безпосередньо техніки екскаватора </w:t>
      </w:r>
      <w:r w:rsidR="003D42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навантажувача 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uk-UA"/>
        </w:rPr>
        <w:t>пов’язана з особливостями виробничого процесу та функціями, покладеними на підприємство. Закупівля автотранспортного засобу з певними технічними і якісними характеристиками обґрунтована наявними потребами замовника з огляду на віддаленість району, географічну специфіку населен</w:t>
      </w:r>
      <w:r w:rsidR="00B81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их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uk-UA"/>
        </w:rPr>
        <w:t xml:space="preserve"> пункт</w:t>
      </w:r>
      <w:r w:rsidR="00B81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ів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uk-UA"/>
        </w:rPr>
        <w:t>, стан</w:t>
      </w:r>
      <w:r w:rsidR="00B81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uk-UA"/>
        </w:rPr>
        <w:t xml:space="preserve"> дорожн</w:t>
      </w:r>
      <w:r w:rsidR="00B81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іх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uk-UA"/>
        </w:rPr>
        <w:t xml:space="preserve"> покрит</w:t>
      </w:r>
      <w:r w:rsidR="00B81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тів</w:t>
      </w:r>
      <w:r w:rsidRPr="00D94E6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uk-UA"/>
        </w:rPr>
        <w:t>, помірні експлуатаційні витрати, що доволі важливо при наявному фінансуванні, а також надійність, технологічність, високий рівень безпеки та зважаючи на виділені кошти. Тому для дотримання принципів Закону, а саме максимальної економії та ефективності, замовник прийняв рішення провести закупівлю автотранспортного засобу з певними технічними і якісними характеристиками.</w:t>
      </w:r>
    </w:p>
    <w:p w14:paraId="64E96332" w14:textId="770F13E0" w:rsidR="00C81179" w:rsidRPr="00D94E6F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94E6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Технічні, якісні та кількісні характеристики предмета закупівлі</w:t>
      </w:r>
    </w:p>
    <w:p w14:paraId="5F12B14C" w14:textId="1CB6D9C4" w:rsidR="00C81179" w:rsidRPr="00D94E6F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94E6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lastRenderedPageBreak/>
        <w:t>Код ДК 021:2015 :43260000-3 « </w:t>
      </w:r>
      <w:r w:rsidRPr="00D94E6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uk-UA" w:eastAsia="uk-UA"/>
        </w:rPr>
        <w:t>Механічні лопати, екскаватори та ковшові навантажувачі,         гірнича техніка»</w:t>
      </w:r>
      <w:r w:rsidRPr="00D94E6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 «Екскаватор – навантажувач »</w:t>
      </w: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6B28A1E6" w14:textId="77777777" w:rsidR="00C81179" w:rsidRPr="00D94E6F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94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4877"/>
        <w:gridCol w:w="1859"/>
        <w:gridCol w:w="2002"/>
      </w:tblGrid>
      <w:tr w:rsidR="00C81179" w:rsidRPr="00D94E6F" w14:paraId="2D0EB364" w14:textId="77777777" w:rsidTr="003D42DF">
        <w:trPr>
          <w:trHeight w:val="1114"/>
          <w:jc w:val="center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7E6F9" w14:textId="77777777" w:rsidR="00C81179" w:rsidRPr="00D94E6F" w:rsidRDefault="00C81179" w:rsidP="003D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4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A005" w14:textId="77777777" w:rsidR="00C81179" w:rsidRPr="00D94E6F" w:rsidRDefault="00C81179" w:rsidP="003D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4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BB72F" w14:textId="77777777" w:rsidR="00C81179" w:rsidRPr="00D94E6F" w:rsidRDefault="00C81179" w:rsidP="003D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4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Од. виміру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57F9" w14:textId="77777777" w:rsidR="00C81179" w:rsidRPr="00D94E6F" w:rsidRDefault="00C81179" w:rsidP="003D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4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Кількість</w:t>
            </w:r>
          </w:p>
        </w:tc>
      </w:tr>
      <w:tr w:rsidR="00C81179" w:rsidRPr="00D94E6F" w14:paraId="3B1BF5BA" w14:textId="77777777" w:rsidTr="003D42DF">
        <w:trPr>
          <w:trHeight w:val="200"/>
          <w:jc w:val="center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4C531" w14:textId="77777777" w:rsidR="00C81179" w:rsidRPr="00D94E6F" w:rsidRDefault="00C81179" w:rsidP="003D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4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DB5AD" w14:textId="7B9F2FB8" w:rsidR="00C81179" w:rsidRPr="00D94E6F" w:rsidRDefault="00C81179" w:rsidP="003D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4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Код ДК 021:2015 :43260000-3 « </w:t>
            </w:r>
            <w:r w:rsidRPr="00D94E6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uk-UA" w:eastAsia="uk-UA"/>
              </w:rPr>
              <w:t>Механічні лопати, екскаватори та ковшові навантажувачі,  гірнича техніка»</w:t>
            </w:r>
            <w:r w:rsidRPr="00D94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«Екскаватор – навантажувач </w:t>
            </w:r>
            <w:r w:rsidRPr="000B39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 </w:t>
            </w:r>
            <w:r w:rsidRPr="00D94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F959F" w14:textId="77777777" w:rsidR="00C81179" w:rsidRPr="00D94E6F" w:rsidRDefault="00C81179" w:rsidP="003D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4E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BE48F" w14:textId="77777777" w:rsidR="00C81179" w:rsidRPr="00D94E6F" w:rsidRDefault="00C81179" w:rsidP="003D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4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</w:tr>
    </w:tbl>
    <w:p w14:paraId="59666004" w14:textId="2EFE1547" w:rsidR="00C81179" w:rsidRPr="007449D4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94E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Pr="007449D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uk-UA" w:eastAsia="uk-UA"/>
        </w:rPr>
        <w:t>Загальні технічні вимоги.</w:t>
      </w:r>
    </w:p>
    <w:p w14:paraId="477E6F8A" w14:textId="77777777" w:rsidR="00C81179" w:rsidRPr="007449D4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449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Якість товару повинна відповідати діючим державним стандартам, технічним умовам та чинному законодавству України щодо показників якості такого виду товару, бути безпечною для життя і здоров'я користувачів.</w:t>
      </w:r>
    </w:p>
    <w:p w14:paraId="5889E529" w14:textId="77777777" w:rsidR="00C81179" w:rsidRPr="007449D4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449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ДСТУ EN 16246:2016 «Сiльськогосподарськi машини. Зворотнi лопати екскаватора. Вимоги щодо безпеки».</w:t>
      </w:r>
    </w:p>
    <w:p w14:paraId="3D29428B" w14:textId="77777777" w:rsidR="00C81179" w:rsidRPr="007449D4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449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ДСТУ EN 474-4:2014 «Землерийнi машини. Вимоги щодо безпеки. Частина 4. Вимоги до навантажувачiв-екскаваторiв iз зворотною лопатою».</w:t>
      </w:r>
    </w:p>
    <w:p w14:paraId="72EA9081" w14:textId="77777777" w:rsidR="00C81179" w:rsidRPr="007449D4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449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ДСТУ EN ISO 12100:2016 «Безпечнiсть машин. Загальнi принципи проектування оцiнювання ризикiв та зменшення ризиків».</w:t>
      </w:r>
    </w:p>
    <w:p w14:paraId="2BB6A60B" w14:textId="77777777" w:rsidR="00C81179" w:rsidRPr="007449D4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449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 Ціна тендерної пропозиції учасника означає ціну за одиницю товару, за якою учасник передбачає постачати товар замовнику; Учасник визначає ціни на товари, які він пропонує поставити за договором, з урахуванням усіх своїх витрат, податків і зборів, що сплачуються або мають бути сплачені, а також усіх видів послуг, включаючи витрати на транспортування і страхування. До ціни тендерної пропозиції не включаються будь-які витрати, понесені учасником у процесі здійснення процедури закупівлі та укладення договору про закупівлю. Витрати учасника, пов’язані з підготовкою та поданням тендерної пропозиції, не відшкодовуються.</w:t>
      </w:r>
    </w:p>
    <w:p w14:paraId="165C14CE" w14:textId="64831078" w:rsidR="00C81179" w:rsidRPr="000B395B" w:rsidRDefault="00C81179" w:rsidP="003D4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</w:pPr>
      <w:r w:rsidRPr="007449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Учасник повинен надати копію Декларації про відповідність.</w:t>
      </w:r>
      <w:r w:rsidRPr="000B395B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  <w:t> </w:t>
      </w:r>
    </w:p>
    <w:tbl>
      <w:tblPr>
        <w:tblW w:w="949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8885"/>
      </w:tblGrid>
      <w:tr w:rsidR="000B395B" w:rsidRPr="00B81C8B" w14:paraId="64A9B8E9" w14:textId="77777777" w:rsidTr="007449D4">
        <w:trPr>
          <w:trHeight w:val="56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6CF91" w14:textId="77777777" w:rsidR="00C81179" w:rsidRPr="00B81C8B" w:rsidRDefault="00C81179" w:rsidP="003D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1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14:paraId="65A5D85F" w14:textId="77777777" w:rsidR="00C81179" w:rsidRPr="00B81C8B" w:rsidRDefault="00C81179" w:rsidP="003D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1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8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AA787" w14:textId="77777777" w:rsidR="00C81179" w:rsidRPr="00B81C8B" w:rsidRDefault="00C81179" w:rsidP="003D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1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Вимоги</w:t>
            </w:r>
          </w:p>
        </w:tc>
      </w:tr>
      <w:tr w:rsidR="000B395B" w:rsidRPr="00B81C8B" w14:paraId="35CF977D" w14:textId="77777777" w:rsidTr="007449D4">
        <w:trPr>
          <w:trHeight w:val="267"/>
        </w:trPr>
        <w:tc>
          <w:tcPr>
            <w:tcW w:w="94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7BECD" w14:textId="77777777" w:rsidR="00C81179" w:rsidRPr="00B81C8B" w:rsidRDefault="00C81179" w:rsidP="003D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1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1. Загальні положення:</w:t>
            </w:r>
          </w:p>
        </w:tc>
      </w:tr>
      <w:tr w:rsidR="00834196" w:rsidRPr="00B81C8B" w14:paraId="51BEEBC3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B0D3ED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Екскаватор-навантажувач –  повинний бути новим, не раніше 2024 року випуску</w:t>
            </w:r>
          </w:p>
        </w:tc>
      </w:tr>
      <w:tr w:rsidR="00834196" w:rsidRPr="00B81C8B" w14:paraId="2E19A20D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676851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Кількість –  1 од.</w:t>
            </w:r>
          </w:p>
        </w:tc>
      </w:tr>
      <w:tr w:rsidR="00834196" w:rsidRPr="00B81C8B" w14:paraId="1B293AA8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6A9029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Екскаватор-навантажувач на шасі з пневмоколісним ходом, приводом на всі колеса та гідропідсилювачем керма</w:t>
            </w:r>
          </w:p>
        </w:tc>
      </w:tr>
      <w:tr w:rsidR="00834196" w:rsidRPr="00B81C8B" w14:paraId="20F14FCA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BBF6A1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Дизельний 4-х циліндровий двигун, з прямим вприском палива, з турбонаддувом (не нижче ЄВРО 2),   потужністю не меншою 68,5 кВт (92,0 к.с.), робочим об’ємом 4400-4450 см куб.</w:t>
            </w:r>
          </w:p>
        </w:tc>
      </w:tr>
      <w:tr w:rsidR="00834196" w:rsidRPr="00B81C8B" w14:paraId="50D9C34A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8EAEEE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Двигун має бути одного виробника з екскаватором-навантажувачем</w:t>
            </w:r>
          </w:p>
        </w:tc>
      </w:tr>
      <w:tr w:rsidR="00834196" w:rsidRPr="00B81C8B" w14:paraId="40C74F36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25DE20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Транспортна довжина, не більше 5750 мм.</w:t>
            </w:r>
          </w:p>
        </w:tc>
      </w:tr>
      <w:tr w:rsidR="00834196" w:rsidRPr="00B81C8B" w14:paraId="7F8F56D6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369F70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Транспортна висота, не більше 3806 мм.</w:t>
            </w:r>
          </w:p>
        </w:tc>
      </w:tr>
      <w:tr w:rsidR="00834196" w:rsidRPr="00B81C8B" w14:paraId="502FDC73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035710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 xml:space="preserve">Кабіна оператора має бути обладнана пристроєм ROPS/FOPS. </w:t>
            </w:r>
          </w:p>
        </w:tc>
      </w:tr>
      <w:tr w:rsidR="00834196" w:rsidRPr="00B81C8B" w14:paraId="5C07725F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29073C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Кабіна екскаватора має бути обладнана кондиціонером.</w:t>
            </w:r>
          </w:p>
        </w:tc>
      </w:tr>
      <w:tr w:rsidR="00834196" w:rsidRPr="00B81C8B" w14:paraId="47D332E5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BB7DBB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Аудіопідготовка</w:t>
            </w:r>
          </w:p>
        </w:tc>
      </w:tr>
      <w:tr w:rsidR="00834196" w:rsidRPr="00B81C8B" w14:paraId="4E4EDC42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544B5E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Освітлення попереду:</w:t>
            </w:r>
          </w:p>
          <w:p w14:paraId="18DC1644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не менше 2 фари дорожнього освітлення і окремо не менше 4 фари робочого освітлення.</w:t>
            </w:r>
          </w:p>
        </w:tc>
      </w:tr>
      <w:tr w:rsidR="00834196" w:rsidRPr="00B81C8B" w14:paraId="2D576BA1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64BA9A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Освітлення позаду: не менше 4 фари робочого освітлення.</w:t>
            </w:r>
          </w:p>
        </w:tc>
      </w:tr>
      <w:tr w:rsidR="00834196" w:rsidRPr="00B81C8B" w14:paraId="6CD90219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C8D67C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Фонарі: стопу та повороту.</w:t>
            </w:r>
          </w:p>
        </w:tc>
      </w:tr>
      <w:tr w:rsidR="00834196" w:rsidRPr="00B81C8B" w14:paraId="17CB329D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327BFB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Екскаватор  має бути обладнаний крилами - бризковиками передніх і задніх коліс.</w:t>
            </w:r>
          </w:p>
        </w:tc>
      </w:tr>
      <w:tr w:rsidR="00834196" w:rsidRPr="00B81C8B" w14:paraId="5A175337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61701F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Повна експлуатаційна маса не менше 8100 кг.</w:t>
            </w:r>
          </w:p>
        </w:tc>
      </w:tr>
      <w:tr w:rsidR="00834196" w:rsidRPr="00B81C8B" w14:paraId="76C81996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E04BC8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Суцільний паливний бак без використання додаткових ємностей об’ємом  – не менше 160 л.</w:t>
            </w:r>
          </w:p>
        </w:tc>
      </w:tr>
      <w:tr w:rsidR="00834196" w:rsidRPr="00B81C8B" w14:paraId="5C4AB8EE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8A78D7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Об’єм системи охолодження двигуна – не більше 19 л.</w:t>
            </w:r>
          </w:p>
        </w:tc>
      </w:tr>
      <w:tr w:rsidR="00834196" w:rsidRPr="00B81C8B" w14:paraId="187F3FE3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A560CC" w14:textId="77777777" w:rsidR="00834196" w:rsidRPr="00B81C8B" w:rsidRDefault="00834196" w:rsidP="00CE42B6">
            <w:pPr>
              <w:tabs>
                <w:tab w:val="left" w:pos="1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Поворотні передні два колеса.</w:t>
            </w:r>
          </w:p>
        </w:tc>
      </w:tr>
      <w:tr w:rsidR="00834196" w:rsidRPr="00B81C8B" w14:paraId="2E4A1EB4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C2AFC5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Трансмісія :</w:t>
            </w:r>
          </w:p>
          <w:p w14:paraId="1BDDFD46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 xml:space="preserve">Привід на обидва мости. </w:t>
            </w:r>
          </w:p>
        </w:tc>
      </w:tr>
      <w:tr w:rsidR="00834196" w:rsidRPr="00B81C8B" w14:paraId="50D5A508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88A2AD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Електричний перемикач вибору приводу коліс 2WD/4WD в кабіні екскаватора-навантажувача.</w:t>
            </w:r>
          </w:p>
        </w:tc>
      </w:tr>
      <w:tr w:rsidR="00834196" w:rsidRPr="00B81C8B" w14:paraId="54788497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90A2F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Мости з блокуванням диференціала або диференціалом підвищеного тертя.</w:t>
            </w:r>
          </w:p>
        </w:tc>
      </w:tr>
      <w:tr w:rsidR="00834196" w:rsidRPr="00B81C8B" w14:paraId="09C8854D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8374B1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Навантаження на задній міст:</w:t>
            </w:r>
          </w:p>
          <w:p w14:paraId="042069FE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Статичне – не менше 25 000 кг.,</w:t>
            </w:r>
          </w:p>
          <w:p w14:paraId="6A8EF7E2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Динамічне – не менше 10 000 кг.</w:t>
            </w:r>
          </w:p>
        </w:tc>
      </w:tr>
      <w:tr w:rsidR="00834196" w:rsidRPr="00B81C8B" w14:paraId="01451050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E9989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На рульовій колонці має бути встановлений електричний перемикач реверса.</w:t>
            </w:r>
          </w:p>
        </w:tc>
      </w:tr>
      <w:tr w:rsidR="00834196" w:rsidRPr="00B81C8B" w14:paraId="09CCF99A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8F8422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Транспортна швидкість пересування не менше 38 км/год.</w:t>
            </w:r>
          </w:p>
        </w:tc>
      </w:tr>
      <w:tr w:rsidR="00834196" w:rsidRPr="00B81C8B" w14:paraId="352FC74C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904172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 xml:space="preserve">Радіус коліс: </w:t>
            </w:r>
          </w:p>
          <w:p w14:paraId="142B643F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- передні не більше 20</w:t>
            </w:r>
          </w:p>
          <w:p w14:paraId="5FB17058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- задні не більше 28.</w:t>
            </w:r>
          </w:p>
        </w:tc>
      </w:tr>
      <w:tr w:rsidR="00834196" w:rsidRPr="00B81C8B" w14:paraId="0A6EB7B9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FD7499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Загальна продуктивність гідравлічної системи не менше 140 літрів за хвилину.</w:t>
            </w:r>
          </w:p>
        </w:tc>
      </w:tr>
      <w:tr w:rsidR="00834196" w:rsidRPr="00B81C8B" w14:paraId="7284B81C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8AF924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Максимальний тиск в гідравлічній системі не менше 250 Бар.</w:t>
            </w:r>
          </w:p>
        </w:tc>
      </w:tr>
      <w:tr w:rsidR="00834196" w:rsidRPr="00B81C8B" w14:paraId="2B96796A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9808CC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Загальний об’єм гідравлічної системи – не більше 117 л.</w:t>
            </w:r>
          </w:p>
        </w:tc>
      </w:tr>
      <w:tr w:rsidR="00834196" w:rsidRPr="00B81C8B" w14:paraId="4DAAAEFF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BCA249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Ківш навантажувача має бути багатофункціональний 6-в-1, щелепний.</w:t>
            </w:r>
          </w:p>
        </w:tc>
      </w:tr>
      <w:tr w:rsidR="00834196" w:rsidRPr="00B81C8B" w14:paraId="63DA4195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085CBB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Номінальна місткість ковша навантажувача – не менше 1,0 куб. метр.</w:t>
            </w:r>
          </w:p>
        </w:tc>
      </w:tr>
      <w:tr w:rsidR="00834196" w:rsidRPr="00B81C8B" w14:paraId="377CF835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12CE31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Висота вивантаження навантажувального ковша по нижній кромці – не менше 2700 мм.</w:t>
            </w:r>
          </w:p>
        </w:tc>
      </w:tr>
      <w:tr w:rsidR="00834196" w:rsidRPr="00B81C8B" w14:paraId="60566B29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4ACAE4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Глибина копання ковша навантажувача, не менше 100 мм.</w:t>
            </w:r>
          </w:p>
        </w:tc>
      </w:tr>
      <w:tr w:rsidR="00834196" w:rsidRPr="00B81C8B" w14:paraId="0C8D3994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59F808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Стріла навантажувача має бути обладнана системою паралельного підйому.</w:t>
            </w:r>
          </w:p>
        </w:tc>
      </w:tr>
      <w:tr w:rsidR="00834196" w:rsidRPr="00B81C8B" w14:paraId="4AC24750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E6A12F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Ківш навантажувача має керуватися здвоєними гідроциліндрами. Гідроциліндри мають бути розміщені по одній прямій зі стрілою навантажувача.</w:t>
            </w:r>
          </w:p>
        </w:tc>
      </w:tr>
      <w:tr w:rsidR="00834196" w:rsidRPr="00B81C8B" w14:paraId="3EAE586A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36AD98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 xml:space="preserve">Рукоять екскаватора – телескопічна. </w:t>
            </w:r>
          </w:p>
        </w:tc>
      </w:tr>
      <w:tr w:rsidR="00834196" w:rsidRPr="00B81C8B" w14:paraId="4FA0BCBE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82BD30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Екскаваторне обладнання має бути оснащене системою зміщення осі копання відносно осі машини.</w:t>
            </w:r>
          </w:p>
        </w:tc>
      </w:tr>
      <w:tr w:rsidR="00834196" w:rsidRPr="00B81C8B" w14:paraId="11284145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75AAD9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глибина копання екскаватора без використання пристрою для швидкої заміни навісного обладнання не менше 5970 мм. </w:t>
            </w:r>
          </w:p>
        </w:tc>
      </w:tr>
      <w:tr w:rsidR="00834196" w:rsidRPr="00B81C8B" w14:paraId="0C6F1E5D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5C9FE6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Максимальна висота завантаження по стандартним нормам (при закритому ковші) не менше 4720 мм.</w:t>
            </w:r>
          </w:p>
        </w:tc>
      </w:tr>
      <w:tr w:rsidR="00834196" w:rsidRPr="00B81C8B" w14:paraId="160A24A3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EC872A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Ківш екскаваторного обладнання шириною 750-900 мм.</w:t>
            </w:r>
          </w:p>
        </w:tc>
      </w:tr>
      <w:tr w:rsidR="00834196" w:rsidRPr="00B81C8B" w14:paraId="20E87C3C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2C348B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Гарантія 12 місяців без обмеження напрацювання мото/годин.</w:t>
            </w:r>
          </w:p>
        </w:tc>
      </w:tr>
      <w:tr w:rsidR="00834196" w:rsidRPr="00B81C8B" w14:paraId="297EEAA7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F2C511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Період сервісного обслуговування, рекомендований заводом-виробником для України, не менше 500 мото/годин.</w:t>
            </w:r>
          </w:p>
        </w:tc>
      </w:tr>
      <w:tr w:rsidR="00834196" w:rsidRPr="00B81C8B" w14:paraId="4A4FACF6" w14:textId="77777777" w:rsidTr="00744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FCDB78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 xml:space="preserve">Має бути встановлена Виробником екскаватора-навантажувача система контролю роботи екскаватора-навантажувача в реальному часі через GSM, GPS та Інтернет. </w:t>
            </w:r>
          </w:p>
          <w:p w14:paraId="737C330D" w14:textId="77777777" w:rsidR="00834196" w:rsidRPr="00B81C8B" w:rsidRDefault="00834196" w:rsidP="00CE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Система включає в себе такі додаткові опції:</w:t>
            </w:r>
          </w:p>
          <w:p w14:paraId="7EBF7D38" w14:textId="77777777" w:rsidR="00834196" w:rsidRPr="00B81C8B" w:rsidRDefault="00834196" w:rsidP="00834196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927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Час напрацювання машини згідно лічильнику мотогодин екскаватора-навантажувача,</w:t>
            </w:r>
          </w:p>
          <w:p w14:paraId="1333C528" w14:textId="77777777" w:rsidR="00834196" w:rsidRPr="00B81C8B" w:rsidRDefault="00834196" w:rsidP="00834196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927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Повідомлення про технічне обслуговування,</w:t>
            </w:r>
          </w:p>
          <w:p w14:paraId="441F5417" w14:textId="77777777" w:rsidR="00834196" w:rsidRPr="00B81C8B" w:rsidRDefault="00834196" w:rsidP="00834196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927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Історія сервісного обслуговування,</w:t>
            </w:r>
          </w:p>
          <w:p w14:paraId="00E9D7EB" w14:textId="77777777" w:rsidR="00834196" w:rsidRPr="00B81C8B" w:rsidRDefault="00834196" w:rsidP="00834196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927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Попередження щодо технічного стану екскаватора,</w:t>
            </w:r>
          </w:p>
          <w:p w14:paraId="260CF284" w14:textId="77777777" w:rsidR="00834196" w:rsidRPr="00B81C8B" w:rsidRDefault="00834196" w:rsidP="00834196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927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Рівень пального в баку,</w:t>
            </w:r>
          </w:p>
          <w:p w14:paraId="59C088DF" w14:textId="77777777" w:rsidR="00834196" w:rsidRPr="00B81C8B" w:rsidRDefault="00834196" w:rsidP="00834196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927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Простоювання техніки.</w:t>
            </w:r>
          </w:p>
        </w:tc>
      </w:tr>
    </w:tbl>
    <w:p w14:paraId="3A17CF86" w14:textId="05C7B613" w:rsidR="00736684" w:rsidRPr="00B81C8B" w:rsidRDefault="00736684" w:rsidP="003D42DF">
      <w:pPr>
        <w:pStyle w:val="21"/>
        <w:shd w:val="clear" w:color="auto" w:fill="FFFFFF"/>
        <w:spacing w:before="0" w:beforeAutospacing="0" w:after="0" w:afterAutospacing="0"/>
        <w:jc w:val="both"/>
        <w:rPr>
          <w:color w:val="FF0000"/>
          <w:shd w:val="clear" w:color="auto" w:fill="FFFFFF"/>
        </w:rPr>
      </w:pPr>
    </w:p>
    <w:sectPr w:rsidR="00736684" w:rsidRPr="00B81C8B" w:rsidSect="00E11E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05D4D"/>
    <w:multiLevelType w:val="hybridMultilevel"/>
    <w:tmpl w:val="07DCC774"/>
    <w:lvl w:ilvl="0" w:tplc="D5D61A3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BD7AA1"/>
    <w:multiLevelType w:val="multilevel"/>
    <w:tmpl w:val="8BA4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C1"/>
    <w:rsid w:val="000070A5"/>
    <w:rsid w:val="00010A4C"/>
    <w:rsid w:val="0001295A"/>
    <w:rsid w:val="00020524"/>
    <w:rsid w:val="00022634"/>
    <w:rsid w:val="00025785"/>
    <w:rsid w:val="000360E1"/>
    <w:rsid w:val="000446FB"/>
    <w:rsid w:val="00081EC5"/>
    <w:rsid w:val="000A2BDD"/>
    <w:rsid w:val="000A42A6"/>
    <w:rsid w:val="000A72D4"/>
    <w:rsid w:val="000B395B"/>
    <w:rsid w:val="000C5846"/>
    <w:rsid w:val="000C6D61"/>
    <w:rsid w:val="000D455D"/>
    <w:rsid w:val="000F069D"/>
    <w:rsid w:val="000F381F"/>
    <w:rsid w:val="00104DE0"/>
    <w:rsid w:val="001116C4"/>
    <w:rsid w:val="001116E7"/>
    <w:rsid w:val="00123618"/>
    <w:rsid w:val="00163CA4"/>
    <w:rsid w:val="00167200"/>
    <w:rsid w:val="001871A7"/>
    <w:rsid w:val="001910A2"/>
    <w:rsid w:val="001957E1"/>
    <w:rsid w:val="001A196A"/>
    <w:rsid w:val="001D1BA4"/>
    <w:rsid w:val="001D5AF7"/>
    <w:rsid w:val="001F1B71"/>
    <w:rsid w:val="001F5919"/>
    <w:rsid w:val="0023675D"/>
    <w:rsid w:val="00247987"/>
    <w:rsid w:val="00255406"/>
    <w:rsid w:val="0029482B"/>
    <w:rsid w:val="002C1116"/>
    <w:rsid w:val="002C3546"/>
    <w:rsid w:val="002E551B"/>
    <w:rsid w:val="002E670F"/>
    <w:rsid w:val="002F3B86"/>
    <w:rsid w:val="00303303"/>
    <w:rsid w:val="00306061"/>
    <w:rsid w:val="0030634C"/>
    <w:rsid w:val="00382213"/>
    <w:rsid w:val="0039543D"/>
    <w:rsid w:val="003A594F"/>
    <w:rsid w:val="003A6F2E"/>
    <w:rsid w:val="003B6866"/>
    <w:rsid w:val="003C7905"/>
    <w:rsid w:val="003D42DF"/>
    <w:rsid w:val="003D5530"/>
    <w:rsid w:val="004133D9"/>
    <w:rsid w:val="00426DBE"/>
    <w:rsid w:val="00437B9E"/>
    <w:rsid w:val="00465245"/>
    <w:rsid w:val="004725CE"/>
    <w:rsid w:val="00472CE6"/>
    <w:rsid w:val="00494BE8"/>
    <w:rsid w:val="004A36F8"/>
    <w:rsid w:val="004A74A7"/>
    <w:rsid w:val="004D447B"/>
    <w:rsid w:val="004E2D00"/>
    <w:rsid w:val="004E5D74"/>
    <w:rsid w:val="004F10EB"/>
    <w:rsid w:val="004F5E0C"/>
    <w:rsid w:val="0051376B"/>
    <w:rsid w:val="00515EFB"/>
    <w:rsid w:val="00527DE8"/>
    <w:rsid w:val="005352B8"/>
    <w:rsid w:val="00582242"/>
    <w:rsid w:val="00582D7C"/>
    <w:rsid w:val="005A3289"/>
    <w:rsid w:val="005C0356"/>
    <w:rsid w:val="005C05D4"/>
    <w:rsid w:val="005C1698"/>
    <w:rsid w:val="005C4171"/>
    <w:rsid w:val="005D26C5"/>
    <w:rsid w:val="005D2D21"/>
    <w:rsid w:val="005E03CC"/>
    <w:rsid w:val="00606152"/>
    <w:rsid w:val="006607C6"/>
    <w:rsid w:val="00660E0E"/>
    <w:rsid w:val="00675A92"/>
    <w:rsid w:val="00687B1A"/>
    <w:rsid w:val="006A5D08"/>
    <w:rsid w:val="006D3DB7"/>
    <w:rsid w:val="007308ED"/>
    <w:rsid w:val="007314C9"/>
    <w:rsid w:val="007344F8"/>
    <w:rsid w:val="00736684"/>
    <w:rsid w:val="007449D4"/>
    <w:rsid w:val="007528EA"/>
    <w:rsid w:val="0075584B"/>
    <w:rsid w:val="00766020"/>
    <w:rsid w:val="007914C1"/>
    <w:rsid w:val="00796E82"/>
    <w:rsid w:val="007A46A4"/>
    <w:rsid w:val="007A4942"/>
    <w:rsid w:val="007A4E9D"/>
    <w:rsid w:val="007B0379"/>
    <w:rsid w:val="007B1F6E"/>
    <w:rsid w:val="007B78B3"/>
    <w:rsid w:val="007C11A0"/>
    <w:rsid w:val="007D3B75"/>
    <w:rsid w:val="007D78D4"/>
    <w:rsid w:val="008018AE"/>
    <w:rsid w:val="00830606"/>
    <w:rsid w:val="00834196"/>
    <w:rsid w:val="00840EE7"/>
    <w:rsid w:val="00883B9D"/>
    <w:rsid w:val="008A3476"/>
    <w:rsid w:val="008C35E0"/>
    <w:rsid w:val="008D7E5E"/>
    <w:rsid w:val="008E4EDB"/>
    <w:rsid w:val="00921363"/>
    <w:rsid w:val="0092594E"/>
    <w:rsid w:val="00945D42"/>
    <w:rsid w:val="00952711"/>
    <w:rsid w:val="00956537"/>
    <w:rsid w:val="009A452F"/>
    <w:rsid w:val="009B22E3"/>
    <w:rsid w:val="009B5856"/>
    <w:rsid w:val="009E5BB0"/>
    <w:rsid w:val="009E6A68"/>
    <w:rsid w:val="009F7417"/>
    <w:rsid w:val="00A1202B"/>
    <w:rsid w:val="00A1454B"/>
    <w:rsid w:val="00A2120D"/>
    <w:rsid w:val="00A371ED"/>
    <w:rsid w:val="00A52D6D"/>
    <w:rsid w:val="00A65961"/>
    <w:rsid w:val="00A779D5"/>
    <w:rsid w:val="00A77EE9"/>
    <w:rsid w:val="00A86DCF"/>
    <w:rsid w:val="00AA1502"/>
    <w:rsid w:val="00AB579F"/>
    <w:rsid w:val="00AD010E"/>
    <w:rsid w:val="00AD0B9D"/>
    <w:rsid w:val="00AD7045"/>
    <w:rsid w:val="00B11C4B"/>
    <w:rsid w:val="00B22349"/>
    <w:rsid w:val="00B81C8B"/>
    <w:rsid w:val="00B978BC"/>
    <w:rsid w:val="00BA0C86"/>
    <w:rsid w:val="00BB4250"/>
    <w:rsid w:val="00BD3B0A"/>
    <w:rsid w:val="00C30978"/>
    <w:rsid w:val="00C5648B"/>
    <w:rsid w:val="00C61BB9"/>
    <w:rsid w:val="00C81179"/>
    <w:rsid w:val="00CC2428"/>
    <w:rsid w:val="00CD4C4D"/>
    <w:rsid w:val="00CE14CF"/>
    <w:rsid w:val="00CE1D98"/>
    <w:rsid w:val="00D02707"/>
    <w:rsid w:val="00D10F44"/>
    <w:rsid w:val="00D55421"/>
    <w:rsid w:val="00D56869"/>
    <w:rsid w:val="00D7278D"/>
    <w:rsid w:val="00D83B5A"/>
    <w:rsid w:val="00D902A5"/>
    <w:rsid w:val="00D94E6F"/>
    <w:rsid w:val="00DF7A8A"/>
    <w:rsid w:val="00E03F0D"/>
    <w:rsid w:val="00E11E34"/>
    <w:rsid w:val="00E16A8D"/>
    <w:rsid w:val="00E23A9E"/>
    <w:rsid w:val="00E24467"/>
    <w:rsid w:val="00E26930"/>
    <w:rsid w:val="00E27BC1"/>
    <w:rsid w:val="00E77D15"/>
    <w:rsid w:val="00E93DE7"/>
    <w:rsid w:val="00E94127"/>
    <w:rsid w:val="00EA32D5"/>
    <w:rsid w:val="00EA3C38"/>
    <w:rsid w:val="00EB09E0"/>
    <w:rsid w:val="00EB2BA7"/>
    <w:rsid w:val="00EB33F6"/>
    <w:rsid w:val="00EB7F58"/>
    <w:rsid w:val="00EC170A"/>
    <w:rsid w:val="00EE6596"/>
    <w:rsid w:val="00EE6A12"/>
    <w:rsid w:val="00EF6EE4"/>
    <w:rsid w:val="00F01B5F"/>
    <w:rsid w:val="00F03C2D"/>
    <w:rsid w:val="00F06C9F"/>
    <w:rsid w:val="00F1112E"/>
    <w:rsid w:val="00F16C86"/>
    <w:rsid w:val="00F21D91"/>
    <w:rsid w:val="00F220BD"/>
    <w:rsid w:val="00F30D34"/>
    <w:rsid w:val="00F45ABC"/>
    <w:rsid w:val="00F65B1F"/>
    <w:rsid w:val="00F66E61"/>
    <w:rsid w:val="00FA5380"/>
    <w:rsid w:val="00FC7F20"/>
    <w:rsid w:val="00FD5C6A"/>
    <w:rsid w:val="00FE4EE3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DF21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707"/>
  </w:style>
  <w:style w:type="paragraph" w:styleId="1">
    <w:name w:val="heading 1"/>
    <w:basedOn w:val="a"/>
    <w:next w:val="a"/>
    <w:link w:val="10"/>
    <w:uiPriority w:val="9"/>
    <w:qFormat/>
    <w:rsid w:val="00C81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у Знак"/>
    <w:aliases w:val="AC List 01 Знак,Текст таблицы Знак,Number Bullets Знак,Chapter10 Знак,Заголовок 1.1 Знак,Заголовок а) Знак,Elenco Normale Знак,1 Буллет Знак,List Paragraph (numbered (a)) Знак,List_Paragraph Знак,Multilevel para_II Знак,Bullets Знак"/>
    <w:link w:val="a5"/>
    <w:uiPriority w:val="34"/>
    <w:locked/>
    <w:rsid w:val="002F3B86"/>
    <w:rPr>
      <w:lang w:val="uk-UA"/>
    </w:rPr>
  </w:style>
  <w:style w:type="paragraph" w:styleId="a5">
    <w:name w:val="List Paragraph"/>
    <w:aliases w:val="AC List 01,Текст таблицы,Number Bullets,Chapter10,Заголовок 1.1,Заголовок а),Elenco Normale,1 Буллет,List Paragraph (numbered (a)),List_Paragraph,Multilevel para_II,List Paragraph-ExecSummary,Akapit z listą BS,Bullets,lp1,EBRD List,CA bulle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811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843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0" w:color="D0D4DC"/>
            <w:right w:val="none" w:sz="0" w:space="0" w:color="auto"/>
          </w:divBdr>
        </w:div>
        <w:div w:id="15632537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3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07CC-1C9D-4708-9FB9-E01CDA98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5462</Words>
  <Characters>3114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Admin</cp:lastModifiedBy>
  <cp:revision>4</cp:revision>
  <cp:lastPrinted>2022-06-22T10:56:00Z</cp:lastPrinted>
  <dcterms:created xsi:type="dcterms:W3CDTF">2024-08-15T11:57:00Z</dcterms:created>
  <dcterms:modified xsi:type="dcterms:W3CDTF">2024-08-16T04:31:00Z</dcterms:modified>
</cp:coreProperties>
</file>