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2386" w14:textId="77777777" w:rsidR="00F230CD" w:rsidRDefault="00F230CD" w:rsidP="00F230CD">
      <w:pPr>
        <w:rPr>
          <w:rFonts w:ascii="Times New Roman" w:hAnsi="Times New Roman"/>
          <w:sz w:val="28"/>
          <w:szCs w:val="28"/>
        </w:rPr>
      </w:pPr>
    </w:p>
    <w:p w14:paraId="09D4B6C1" w14:textId="4C0AB880" w:rsidR="00F230CD" w:rsidRDefault="00F230CD" w:rsidP="00F230CD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72DB83" wp14:editId="03BEDC01">
            <wp:simplePos x="0" y="0"/>
            <wp:positionH relativeFrom="margin">
              <wp:posOffset>2514600</wp:posOffset>
            </wp:positionH>
            <wp:positionV relativeFrom="paragraph">
              <wp:posOffset>-342900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3D352" w14:textId="77777777" w:rsidR="00F230CD" w:rsidRDefault="00F230CD" w:rsidP="00F230CD">
      <w:pPr>
        <w:jc w:val="both"/>
        <w:rPr>
          <w:rFonts w:ascii="Times New Roman" w:hAnsi="Times New Roman"/>
          <w:sz w:val="28"/>
          <w:szCs w:val="28"/>
        </w:rPr>
      </w:pPr>
    </w:p>
    <w:p w14:paraId="367EB606" w14:textId="77777777" w:rsidR="00F230CD" w:rsidRPr="0072212A" w:rsidRDefault="00F230CD" w:rsidP="00F230CD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rPr>
          <w:sz w:val="28"/>
          <w:szCs w:val="28"/>
          <w:lang w:val="uk-UA"/>
        </w:rPr>
      </w:pPr>
    </w:p>
    <w:p w14:paraId="3619D7BA" w14:textId="77777777" w:rsidR="00F230CD" w:rsidRPr="004A546A" w:rsidRDefault="00F230CD" w:rsidP="00F230CD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1875C25B" w14:textId="77777777" w:rsidR="00F230CD" w:rsidRPr="004A546A" w:rsidRDefault="00F230CD" w:rsidP="00F230CD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78ADD0FB" w14:textId="77777777" w:rsidR="00F230CD" w:rsidRPr="00187C51" w:rsidRDefault="00F230CD" w:rsidP="00F230CD">
      <w:pPr>
        <w:rPr>
          <w:rFonts w:ascii="Times New Roman" w:hAnsi="Times New Roman"/>
          <w:sz w:val="16"/>
          <w:szCs w:val="16"/>
        </w:rPr>
      </w:pPr>
    </w:p>
    <w:p w14:paraId="3F3728AA" w14:textId="77777777" w:rsidR="00F230CD" w:rsidRPr="00112F0C" w:rsidRDefault="00F230CD" w:rsidP="00F230CD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421FE8C9" w14:textId="77777777" w:rsidR="00F230CD" w:rsidRDefault="00F230CD" w:rsidP="00F230CD">
      <w:pPr>
        <w:rPr>
          <w:rFonts w:ascii="Times New Roman" w:hAnsi="Times New Roman"/>
          <w:sz w:val="28"/>
          <w:szCs w:val="28"/>
        </w:rPr>
      </w:pPr>
    </w:p>
    <w:p w14:paraId="5D32377E" w14:textId="77777777" w:rsidR="00F230CD" w:rsidRPr="00112F0C" w:rsidRDefault="00F230CD" w:rsidP="00F230CD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>39</w:t>
      </w:r>
      <w:r w:rsidRPr="00112F0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6A87B9C2" w14:textId="77777777" w:rsidR="00F230CD" w:rsidRDefault="00F230CD" w:rsidP="00F230CD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73EE3146" w14:textId="77777777" w:rsidR="00F230CD" w:rsidRPr="00D21ECF" w:rsidRDefault="00F230CD" w:rsidP="00F230CD">
      <w:pPr>
        <w:rPr>
          <w:rFonts w:ascii="Times New Roman" w:hAnsi="Times New Roman"/>
          <w:sz w:val="28"/>
          <w:szCs w:val="28"/>
        </w:rPr>
      </w:pPr>
    </w:p>
    <w:tbl>
      <w:tblPr>
        <w:tblW w:w="10009" w:type="dxa"/>
        <w:tblInd w:w="108" w:type="dxa"/>
        <w:tblLook w:val="04A0" w:firstRow="1" w:lastRow="0" w:firstColumn="1" w:lastColumn="0" w:noHBand="0" w:noVBand="1"/>
      </w:tblPr>
      <w:tblGrid>
        <w:gridCol w:w="5040"/>
        <w:gridCol w:w="4969"/>
      </w:tblGrid>
      <w:tr w:rsidR="00F230CD" w:rsidRPr="007A030F" w14:paraId="241FC53E" w14:textId="77777777" w:rsidTr="000B1C1C">
        <w:trPr>
          <w:trHeight w:val="417"/>
        </w:trPr>
        <w:tc>
          <w:tcPr>
            <w:tcW w:w="5040" w:type="dxa"/>
          </w:tcPr>
          <w:p w14:paraId="13E5368E" w14:textId="77777777" w:rsidR="00F230CD" w:rsidRPr="007A030F" w:rsidRDefault="00F230CD" w:rsidP="000B1C1C">
            <w:pPr>
              <w:rPr>
                <w:rFonts w:ascii="Times New Roman" w:hAnsi="Times New Roman"/>
                <w:sz w:val="28"/>
                <w:szCs w:val="28"/>
              </w:rPr>
            </w:pPr>
            <w:r w:rsidRPr="007A030F">
              <w:rPr>
                <w:rFonts w:ascii="Times New Roman" w:hAnsi="Times New Roman"/>
                <w:sz w:val="28"/>
                <w:szCs w:val="28"/>
              </w:rPr>
              <w:t>Про створення юридичної особи –фінансового відділу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виконавчого комітету </w:t>
            </w:r>
            <w:r w:rsidRPr="007A030F">
              <w:rPr>
                <w:rFonts w:ascii="Times New Roman" w:hAnsi="Times New Roman"/>
                <w:sz w:val="28"/>
                <w:szCs w:val="28"/>
              </w:rPr>
              <w:t xml:space="preserve"> Галицинівської сільської ради </w:t>
            </w:r>
          </w:p>
        </w:tc>
        <w:tc>
          <w:tcPr>
            <w:tcW w:w="4969" w:type="dxa"/>
          </w:tcPr>
          <w:p w14:paraId="5B6A9D42" w14:textId="77777777" w:rsidR="00F230CD" w:rsidRPr="007A030F" w:rsidRDefault="00F230CD" w:rsidP="000B1C1C">
            <w:pPr>
              <w:widowControl w:val="0"/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1DEB450" w14:textId="77777777" w:rsidR="00F230CD" w:rsidRPr="007A030F" w:rsidRDefault="00F230CD" w:rsidP="00F230CD">
      <w:pPr>
        <w:rPr>
          <w:rFonts w:ascii="Times New Roman" w:hAnsi="Times New Roman"/>
          <w:sz w:val="28"/>
          <w:szCs w:val="28"/>
        </w:rPr>
      </w:pPr>
    </w:p>
    <w:p w14:paraId="07B84445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Законом України №907-ІХ від 14.10.2020 року “ Про внесення змін до Бюджетного кодексу України ”, </w:t>
      </w:r>
      <w:r w:rsidRPr="007A030F">
        <w:rPr>
          <w:rFonts w:ascii="Times New Roman" w:hAnsi="Times New Roman"/>
          <w:sz w:val="28"/>
          <w:szCs w:val="28"/>
        </w:rPr>
        <w:t>ста</w:t>
      </w:r>
      <w:r>
        <w:rPr>
          <w:rFonts w:ascii="Times New Roman" w:hAnsi="Times New Roman"/>
          <w:sz w:val="28"/>
          <w:szCs w:val="28"/>
        </w:rPr>
        <w:t>т</w:t>
      </w:r>
      <w:r w:rsidRPr="007A030F">
        <w:rPr>
          <w:rFonts w:ascii="Times New Roman" w:hAnsi="Times New Roman"/>
          <w:sz w:val="28"/>
          <w:szCs w:val="28"/>
        </w:rPr>
        <w:t>тею</w:t>
      </w:r>
      <w:r>
        <w:rPr>
          <w:rFonts w:ascii="Times New Roman" w:hAnsi="Times New Roman"/>
          <w:sz w:val="28"/>
          <w:szCs w:val="28"/>
        </w:rPr>
        <w:t xml:space="preserve"> 26 Закону України “ </w:t>
      </w:r>
      <w:r w:rsidRPr="007A030F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 ”,</w:t>
      </w:r>
      <w:r w:rsidRPr="007A030F">
        <w:rPr>
          <w:rFonts w:ascii="Times New Roman" w:hAnsi="Times New Roman"/>
          <w:sz w:val="28"/>
          <w:szCs w:val="28"/>
        </w:rPr>
        <w:t xml:space="preserve"> Цивільн</w:t>
      </w:r>
      <w:r>
        <w:rPr>
          <w:rFonts w:ascii="Times New Roman" w:hAnsi="Times New Roman"/>
          <w:sz w:val="28"/>
          <w:szCs w:val="28"/>
        </w:rPr>
        <w:t>им</w:t>
      </w:r>
      <w:r w:rsidRPr="007A030F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7A030F">
        <w:rPr>
          <w:rFonts w:ascii="Times New Roman" w:hAnsi="Times New Roman"/>
          <w:sz w:val="28"/>
          <w:szCs w:val="28"/>
        </w:rPr>
        <w:t xml:space="preserve"> України, Господарс</w:t>
      </w:r>
      <w:r>
        <w:rPr>
          <w:rFonts w:ascii="Times New Roman" w:hAnsi="Times New Roman"/>
          <w:sz w:val="28"/>
          <w:szCs w:val="28"/>
        </w:rPr>
        <w:t xml:space="preserve">ьким кодексом України, Закону України “ </w:t>
      </w:r>
      <w:r w:rsidRPr="007A030F">
        <w:rPr>
          <w:rFonts w:ascii="Times New Roman" w:hAnsi="Times New Roman"/>
          <w:sz w:val="28"/>
          <w:szCs w:val="28"/>
        </w:rPr>
        <w:t>Про державну реєстрацію фізичних та юридичних осіб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7A030F">
        <w:rPr>
          <w:rFonts w:ascii="Times New Roman" w:hAnsi="Times New Roman"/>
          <w:sz w:val="28"/>
          <w:szCs w:val="28"/>
        </w:rPr>
        <w:t xml:space="preserve">, з метою </w:t>
      </w:r>
      <w:r w:rsidRPr="007A03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забезпечення </w:t>
      </w:r>
      <w:r w:rsidRPr="007A030F">
        <w:rPr>
          <w:rFonts w:ascii="Times New Roman" w:hAnsi="Times New Roman"/>
          <w:sz w:val="28"/>
          <w:szCs w:val="28"/>
        </w:rPr>
        <w:t xml:space="preserve">реалізації державної бюджетної політики на території Галицинівської сільської ради, сільська рада </w:t>
      </w:r>
    </w:p>
    <w:p w14:paraId="431FD16D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B20B94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ВИРІШИЛА: </w:t>
      </w:r>
    </w:p>
    <w:p w14:paraId="67730375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2587F6A" w14:textId="77777777" w:rsidR="00F230CD" w:rsidRPr="007A030F" w:rsidRDefault="00F230CD" w:rsidP="00F230C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Створити юридичну особу - фінансовий  відділ </w:t>
      </w:r>
      <w:r>
        <w:rPr>
          <w:rFonts w:ascii="Times New Roman" w:hAnsi="Times New Roman"/>
          <w:sz w:val="28"/>
          <w:szCs w:val="28"/>
        </w:rPr>
        <w:t>виконавчого комітету Галицинівської сільської ради</w:t>
      </w:r>
      <w:r w:rsidRPr="007A030F">
        <w:rPr>
          <w:rFonts w:ascii="Times New Roman" w:hAnsi="Times New Roman"/>
          <w:sz w:val="28"/>
          <w:szCs w:val="28"/>
        </w:rPr>
        <w:t>.</w:t>
      </w:r>
    </w:p>
    <w:p w14:paraId="581CCC2A" w14:textId="77777777" w:rsidR="00F230CD" w:rsidRPr="007A030F" w:rsidRDefault="00F230CD" w:rsidP="00F230C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7A030F">
        <w:rPr>
          <w:rFonts w:ascii="Times New Roman" w:hAnsi="Times New Roman"/>
          <w:sz w:val="28"/>
          <w:szCs w:val="28"/>
        </w:rPr>
        <w:t xml:space="preserve">повноважити </w:t>
      </w:r>
      <w:r>
        <w:rPr>
          <w:rFonts w:ascii="Times New Roman" w:hAnsi="Times New Roman"/>
          <w:sz w:val="28"/>
          <w:szCs w:val="28"/>
        </w:rPr>
        <w:t xml:space="preserve">начальника фінансового відділу  </w:t>
      </w:r>
      <w:r w:rsidRPr="007A030F">
        <w:rPr>
          <w:rFonts w:ascii="Times New Roman" w:hAnsi="Times New Roman"/>
          <w:sz w:val="28"/>
          <w:szCs w:val="28"/>
        </w:rPr>
        <w:t xml:space="preserve">за довіреністю, здійснити державну реєстрацію фінансового відділу виконавчого комітету </w:t>
      </w:r>
      <w:r>
        <w:rPr>
          <w:rFonts w:ascii="Times New Roman" w:hAnsi="Times New Roman"/>
          <w:sz w:val="28"/>
          <w:szCs w:val="28"/>
        </w:rPr>
        <w:t>Галицинівської сільської</w:t>
      </w:r>
      <w:r w:rsidRPr="007A030F">
        <w:rPr>
          <w:rFonts w:ascii="Times New Roman" w:hAnsi="Times New Roman"/>
          <w:sz w:val="28"/>
          <w:szCs w:val="28"/>
        </w:rPr>
        <w:t xml:space="preserve"> ради.</w:t>
      </w:r>
    </w:p>
    <w:p w14:paraId="63D14C1C" w14:textId="77777777" w:rsidR="00F230CD" w:rsidRPr="007A030F" w:rsidRDefault="00F230CD" w:rsidP="00F230C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Затвердити Положення про фінансовий  відділ виконавчого комітету </w:t>
      </w:r>
      <w:r>
        <w:rPr>
          <w:rFonts w:ascii="Times New Roman" w:hAnsi="Times New Roman"/>
          <w:sz w:val="28"/>
          <w:szCs w:val="28"/>
        </w:rPr>
        <w:t>Галицинівської сільської ради</w:t>
      </w:r>
      <w:r w:rsidRPr="007A0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A030F">
        <w:rPr>
          <w:rFonts w:ascii="Times New Roman" w:hAnsi="Times New Roman"/>
          <w:sz w:val="28"/>
          <w:szCs w:val="28"/>
        </w:rPr>
        <w:t xml:space="preserve"> додається</w:t>
      </w:r>
      <w:r>
        <w:rPr>
          <w:rFonts w:ascii="Times New Roman" w:hAnsi="Times New Roman"/>
          <w:sz w:val="28"/>
          <w:szCs w:val="28"/>
        </w:rPr>
        <w:t xml:space="preserve"> )</w:t>
      </w:r>
      <w:r w:rsidRPr="007A030F">
        <w:rPr>
          <w:rFonts w:ascii="Times New Roman" w:hAnsi="Times New Roman"/>
          <w:sz w:val="28"/>
          <w:szCs w:val="28"/>
        </w:rPr>
        <w:t xml:space="preserve">. </w:t>
      </w:r>
    </w:p>
    <w:p w14:paraId="6F61BABE" w14:textId="77777777" w:rsidR="00F230CD" w:rsidRDefault="00F230CD" w:rsidP="00F230C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Виконавчому комітету </w:t>
      </w:r>
      <w:r>
        <w:rPr>
          <w:rFonts w:ascii="Times New Roman" w:hAnsi="Times New Roman"/>
          <w:sz w:val="28"/>
          <w:szCs w:val="28"/>
        </w:rPr>
        <w:t>Галицинівської сільської ради</w:t>
      </w:r>
      <w:r w:rsidRPr="007A030F">
        <w:rPr>
          <w:rFonts w:ascii="Times New Roman" w:hAnsi="Times New Roman"/>
          <w:sz w:val="28"/>
          <w:szCs w:val="28"/>
        </w:rPr>
        <w:t xml:space="preserve"> забезпечити виготовлення печатки, штампів для фінансового відділу виконавчого комітету </w:t>
      </w:r>
      <w:r>
        <w:rPr>
          <w:rFonts w:ascii="Times New Roman" w:hAnsi="Times New Roman"/>
          <w:sz w:val="28"/>
          <w:szCs w:val="28"/>
        </w:rPr>
        <w:t>Галицинівської сільської</w:t>
      </w:r>
      <w:r w:rsidRPr="007A030F">
        <w:rPr>
          <w:rFonts w:ascii="Times New Roman" w:hAnsi="Times New Roman"/>
          <w:sz w:val="28"/>
          <w:szCs w:val="28"/>
        </w:rPr>
        <w:t xml:space="preserve"> ради, після його реєстрації.</w:t>
      </w:r>
    </w:p>
    <w:p w14:paraId="1345EC6F" w14:textId="77777777" w:rsidR="00F230CD" w:rsidRPr="007A030F" w:rsidRDefault="00F230CD" w:rsidP="00F230C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фінансів, бюджету, планування соціально – економічного розвитку, інвестицій та житлово – комунального господарства.</w:t>
      </w:r>
    </w:p>
    <w:p w14:paraId="7C8C16E4" w14:textId="77777777" w:rsidR="00F230CD" w:rsidRDefault="00F230CD" w:rsidP="00F230CD">
      <w:pPr>
        <w:rPr>
          <w:rFonts w:ascii="Times New Roman" w:hAnsi="Times New Roman"/>
          <w:sz w:val="28"/>
          <w:szCs w:val="28"/>
        </w:rPr>
      </w:pPr>
    </w:p>
    <w:p w14:paraId="25572E5A" w14:textId="77777777" w:rsidR="00F230CD" w:rsidRPr="00112F0C" w:rsidRDefault="00F230CD" w:rsidP="00F230CD">
      <w:pPr>
        <w:rPr>
          <w:rFonts w:ascii="Times New Roman" w:hAnsi="Times New Roman"/>
          <w:sz w:val="28"/>
          <w:szCs w:val="28"/>
        </w:rPr>
      </w:pPr>
    </w:p>
    <w:p w14:paraId="1C9A008C" w14:textId="77777777" w:rsidR="00F230CD" w:rsidRPr="00E81061" w:rsidRDefault="00F230CD" w:rsidP="00F230CD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Сільський голова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12F0C">
        <w:rPr>
          <w:rFonts w:ascii="Times New Roman" w:hAnsi="Times New Roman"/>
          <w:sz w:val="28"/>
          <w:szCs w:val="28"/>
        </w:rPr>
        <w:t xml:space="preserve">  І.</w:t>
      </w:r>
      <w:r>
        <w:rPr>
          <w:rFonts w:ascii="Times New Roman" w:hAnsi="Times New Roman"/>
          <w:sz w:val="28"/>
          <w:szCs w:val="28"/>
        </w:rPr>
        <w:t>НАЗАР</w:t>
      </w:r>
    </w:p>
    <w:p w14:paraId="5B13CA22" w14:textId="77777777" w:rsidR="00F230CD" w:rsidRPr="007A030F" w:rsidRDefault="00F230CD" w:rsidP="00F230CD">
      <w:pPr>
        <w:ind w:firstLine="708"/>
        <w:rPr>
          <w:rFonts w:ascii="Times New Roman" w:hAnsi="Times New Roman"/>
          <w:sz w:val="28"/>
          <w:szCs w:val="28"/>
        </w:rPr>
      </w:pPr>
    </w:p>
    <w:p w14:paraId="213E5AF0" w14:textId="77777777" w:rsidR="00F230CD" w:rsidRDefault="00F230CD" w:rsidP="00F230CD">
      <w:pPr>
        <w:rPr>
          <w:rFonts w:ascii="Times New Roman" w:hAnsi="Times New Roman"/>
          <w:sz w:val="28"/>
          <w:szCs w:val="28"/>
        </w:rPr>
      </w:pPr>
    </w:p>
    <w:p w14:paraId="703361D5" w14:textId="77777777" w:rsidR="00F230CD" w:rsidRDefault="00F230CD" w:rsidP="00F230CD">
      <w:pPr>
        <w:rPr>
          <w:rFonts w:ascii="Times New Roman" w:hAnsi="Times New Roman"/>
          <w:sz w:val="28"/>
          <w:szCs w:val="28"/>
        </w:rPr>
      </w:pPr>
    </w:p>
    <w:p w14:paraId="7E3D0E81" w14:textId="77777777" w:rsidR="00F230CD" w:rsidRPr="007A030F" w:rsidRDefault="00F230CD" w:rsidP="00F230CD">
      <w:pPr>
        <w:rPr>
          <w:rFonts w:ascii="Times New Roman" w:hAnsi="Times New Roman"/>
          <w:sz w:val="28"/>
          <w:szCs w:val="28"/>
        </w:rPr>
      </w:pPr>
    </w:p>
    <w:p w14:paraId="07625AE3" w14:textId="77777777" w:rsidR="00F230CD" w:rsidRPr="00A86CC6" w:rsidRDefault="00F230CD" w:rsidP="00F230CD">
      <w:p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ЗАТВЕРДЖЕНО  </w:t>
      </w:r>
    </w:p>
    <w:p w14:paraId="634558DB" w14:textId="77777777" w:rsidR="00F230CD" w:rsidRPr="00A86CC6" w:rsidRDefault="00F230CD" w:rsidP="00F230CD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рішенням сільської ради  </w:t>
      </w:r>
    </w:p>
    <w:p w14:paraId="766EB1B5" w14:textId="77777777" w:rsidR="00F230CD" w:rsidRPr="00C54F30" w:rsidRDefault="00F230CD" w:rsidP="00F230CD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від 23</w:t>
      </w:r>
      <w:r w:rsidRPr="00A86CC6">
        <w:rPr>
          <w:rFonts w:ascii="Times New Roman" w:hAnsi="Times New Roman"/>
          <w:spacing w:val="-3"/>
          <w:sz w:val="22"/>
          <w:szCs w:val="22"/>
        </w:rPr>
        <w:t>.12. 20</w:t>
      </w:r>
      <w:r>
        <w:rPr>
          <w:rFonts w:ascii="Times New Roman" w:hAnsi="Times New Roman"/>
          <w:spacing w:val="-3"/>
          <w:sz w:val="22"/>
          <w:szCs w:val="22"/>
        </w:rPr>
        <w:t>20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 року № </w:t>
      </w:r>
      <w:r>
        <w:rPr>
          <w:rFonts w:ascii="Times New Roman" w:hAnsi="Times New Roman"/>
          <w:spacing w:val="-3"/>
          <w:sz w:val="22"/>
          <w:szCs w:val="22"/>
        </w:rPr>
        <w:t>39</w:t>
      </w:r>
    </w:p>
    <w:p w14:paraId="0FA45907" w14:textId="77777777" w:rsidR="00F230CD" w:rsidRPr="007A030F" w:rsidRDefault="00F230CD" w:rsidP="00F230CD">
      <w:pPr>
        <w:rPr>
          <w:rFonts w:ascii="Times New Roman" w:hAnsi="Times New Roman"/>
          <w:sz w:val="28"/>
          <w:szCs w:val="28"/>
        </w:rPr>
      </w:pPr>
    </w:p>
    <w:p w14:paraId="2EF82727" w14:textId="77777777" w:rsidR="00F230CD" w:rsidRPr="006E6001" w:rsidRDefault="00F230CD" w:rsidP="00F230CD">
      <w:pPr>
        <w:jc w:val="center"/>
        <w:rPr>
          <w:rFonts w:ascii="Times New Roman" w:hAnsi="Times New Roman"/>
          <w:b/>
          <w:sz w:val="28"/>
          <w:szCs w:val="28"/>
        </w:rPr>
      </w:pPr>
      <w:r w:rsidRPr="006E6001">
        <w:rPr>
          <w:rFonts w:ascii="Times New Roman" w:hAnsi="Times New Roman"/>
          <w:b/>
          <w:sz w:val="28"/>
          <w:szCs w:val="28"/>
        </w:rPr>
        <w:t>ПОЛОЖЕННЯ</w:t>
      </w:r>
    </w:p>
    <w:p w14:paraId="0102D332" w14:textId="77777777" w:rsidR="00F230CD" w:rsidRPr="006E6001" w:rsidRDefault="00F230CD" w:rsidP="00F230CD">
      <w:pPr>
        <w:jc w:val="center"/>
        <w:rPr>
          <w:rFonts w:ascii="Times New Roman" w:hAnsi="Times New Roman"/>
          <w:b/>
          <w:sz w:val="28"/>
          <w:szCs w:val="28"/>
        </w:rPr>
      </w:pPr>
      <w:r w:rsidRPr="006E6001">
        <w:rPr>
          <w:rFonts w:ascii="Times New Roman" w:hAnsi="Times New Roman"/>
          <w:b/>
          <w:sz w:val="28"/>
          <w:szCs w:val="28"/>
        </w:rPr>
        <w:t xml:space="preserve">про фінансовий відділ виконавчого комітету </w:t>
      </w:r>
    </w:p>
    <w:p w14:paraId="646CD857" w14:textId="77777777" w:rsidR="00F230CD" w:rsidRDefault="00F230CD" w:rsidP="00F230CD">
      <w:pPr>
        <w:jc w:val="center"/>
        <w:rPr>
          <w:rFonts w:ascii="Times New Roman" w:hAnsi="Times New Roman"/>
          <w:b/>
          <w:sz w:val="28"/>
          <w:szCs w:val="28"/>
        </w:rPr>
      </w:pPr>
      <w:r w:rsidRPr="006E6001">
        <w:rPr>
          <w:rFonts w:ascii="Times New Roman" w:hAnsi="Times New Roman"/>
          <w:b/>
          <w:sz w:val="28"/>
          <w:szCs w:val="28"/>
        </w:rPr>
        <w:t>Галицинівської  ради</w:t>
      </w:r>
    </w:p>
    <w:p w14:paraId="3EB45DC5" w14:textId="77777777" w:rsidR="00F230CD" w:rsidRPr="006E6001" w:rsidRDefault="00F230CD" w:rsidP="00F230C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7E1D8B" w14:textId="77777777" w:rsidR="00F230CD" w:rsidRPr="006E6001" w:rsidRDefault="00F230CD" w:rsidP="00F230C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6001">
        <w:rPr>
          <w:rFonts w:ascii="Times New Roman" w:hAnsi="Times New Roman"/>
          <w:b/>
          <w:sz w:val="28"/>
          <w:szCs w:val="28"/>
          <w:u w:val="single"/>
        </w:rPr>
        <w:t>1. ЗАГАЛЬНІ ПОЛОЖЕННЯ</w:t>
      </w:r>
    </w:p>
    <w:p w14:paraId="09402236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1.1. Фінансовий відділ </w:t>
      </w:r>
      <w:r>
        <w:rPr>
          <w:rFonts w:ascii="Times New Roman" w:hAnsi="Times New Roman"/>
          <w:sz w:val="28"/>
          <w:szCs w:val="28"/>
        </w:rPr>
        <w:t>Галицинівської сільської</w:t>
      </w:r>
      <w:r w:rsidRPr="007A030F">
        <w:rPr>
          <w:rFonts w:ascii="Times New Roman" w:hAnsi="Times New Roman"/>
          <w:sz w:val="28"/>
          <w:szCs w:val="28"/>
        </w:rPr>
        <w:t xml:space="preserve"> ради (далі Відділ) є виконавчим органом </w:t>
      </w:r>
      <w:r>
        <w:rPr>
          <w:rFonts w:ascii="Times New Roman" w:hAnsi="Times New Roman"/>
          <w:sz w:val="28"/>
          <w:szCs w:val="28"/>
        </w:rPr>
        <w:t xml:space="preserve">сільської </w:t>
      </w:r>
      <w:r w:rsidRPr="007A030F">
        <w:rPr>
          <w:rFonts w:ascii="Times New Roman" w:hAnsi="Times New Roman"/>
          <w:sz w:val="28"/>
          <w:szCs w:val="28"/>
        </w:rPr>
        <w:t xml:space="preserve">ради, утворюється </w:t>
      </w:r>
      <w:r>
        <w:rPr>
          <w:rFonts w:ascii="Times New Roman" w:hAnsi="Times New Roman"/>
          <w:sz w:val="28"/>
          <w:szCs w:val="28"/>
        </w:rPr>
        <w:t>сільською</w:t>
      </w:r>
      <w:r w:rsidRPr="007A030F">
        <w:rPr>
          <w:rFonts w:ascii="Times New Roman" w:hAnsi="Times New Roman"/>
          <w:sz w:val="28"/>
          <w:szCs w:val="28"/>
        </w:rPr>
        <w:t xml:space="preserve"> радою , їй підзвітний та підконтрольний, підпорядкований виконавчому комітету </w:t>
      </w:r>
      <w:r>
        <w:rPr>
          <w:rFonts w:ascii="Times New Roman" w:hAnsi="Times New Roman"/>
          <w:sz w:val="28"/>
          <w:szCs w:val="28"/>
        </w:rPr>
        <w:t>Галицинівської сільської</w:t>
      </w:r>
      <w:r w:rsidRPr="007A030F">
        <w:rPr>
          <w:rFonts w:ascii="Times New Roman" w:hAnsi="Times New Roman"/>
          <w:sz w:val="28"/>
          <w:szCs w:val="28"/>
        </w:rPr>
        <w:t xml:space="preserve"> ради. </w:t>
      </w:r>
    </w:p>
    <w:p w14:paraId="7C6D1461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1.2. У своїй діяльності Відділ керується Конституцією України, Законами України «Про місцеве самоврядування в Україні», «Про службу в органах місцевого самоврядування», Бюджетним кодексом України, іншими законами України, Указами і розпорядженнями Президента України, постановами Кабінету Міністрів України, іншими нормативними документами органів державної влади і місцевого самоврядування, рішеннями </w:t>
      </w:r>
      <w:r>
        <w:rPr>
          <w:rFonts w:ascii="Times New Roman" w:hAnsi="Times New Roman"/>
          <w:sz w:val="28"/>
          <w:szCs w:val="28"/>
        </w:rPr>
        <w:t xml:space="preserve">Галицинівської сільської </w:t>
      </w:r>
      <w:r w:rsidRPr="007A030F">
        <w:rPr>
          <w:rFonts w:ascii="Times New Roman" w:hAnsi="Times New Roman"/>
          <w:sz w:val="28"/>
          <w:szCs w:val="28"/>
        </w:rPr>
        <w:t xml:space="preserve">ради та виконавчого комітету, розпорядженнями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голови, типовим положенням про головні фінансові управління і даним Положенням. </w:t>
      </w:r>
    </w:p>
    <w:p w14:paraId="7FB3D83A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1.3. Відділ є самостійною юридичною особою, має печатку зі своїм найменуванням, інші необхідні штампи, бланки, реквізити. </w:t>
      </w:r>
    </w:p>
    <w:p w14:paraId="317B272D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1.4. Юридична адреса: </w:t>
      </w:r>
      <w:r>
        <w:rPr>
          <w:rFonts w:ascii="Times New Roman" w:hAnsi="Times New Roman"/>
          <w:sz w:val="28"/>
          <w:szCs w:val="28"/>
        </w:rPr>
        <w:t>57286</w:t>
      </w:r>
      <w:r w:rsidRPr="007A03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Миколаївська</w:t>
      </w:r>
      <w:r w:rsidRPr="007A030F">
        <w:rPr>
          <w:rFonts w:ascii="Times New Roman" w:hAnsi="Times New Roman"/>
          <w:sz w:val="28"/>
          <w:szCs w:val="28"/>
        </w:rPr>
        <w:t xml:space="preserve"> область, </w:t>
      </w:r>
      <w:r>
        <w:rPr>
          <w:rFonts w:ascii="Times New Roman" w:hAnsi="Times New Roman"/>
          <w:sz w:val="28"/>
          <w:szCs w:val="28"/>
        </w:rPr>
        <w:t xml:space="preserve">Вітовський </w:t>
      </w:r>
      <w:r w:rsidRPr="007A030F">
        <w:rPr>
          <w:rFonts w:ascii="Times New Roman" w:hAnsi="Times New Roman"/>
          <w:sz w:val="28"/>
          <w:szCs w:val="28"/>
        </w:rPr>
        <w:t xml:space="preserve">район </w:t>
      </w:r>
      <w:r>
        <w:rPr>
          <w:rFonts w:ascii="Times New Roman" w:hAnsi="Times New Roman"/>
          <w:sz w:val="28"/>
          <w:szCs w:val="28"/>
        </w:rPr>
        <w:t>село Галицинове</w:t>
      </w:r>
      <w:r w:rsidRPr="007A030F">
        <w:rPr>
          <w:rFonts w:ascii="Times New Roman" w:hAnsi="Times New Roman"/>
          <w:sz w:val="28"/>
          <w:szCs w:val="28"/>
        </w:rPr>
        <w:t xml:space="preserve"> вул</w:t>
      </w:r>
      <w:r>
        <w:rPr>
          <w:rFonts w:ascii="Times New Roman" w:hAnsi="Times New Roman"/>
          <w:sz w:val="28"/>
          <w:szCs w:val="28"/>
        </w:rPr>
        <w:t>иця Центральна,1</w:t>
      </w:r>
      <w:r w:rsidRPr="007A030F">
        <w:rPr>
          <w:rFonts w:ascii="Times New Roman" w:hAnsi="Times New Roman"/>
          <w:sz w:val="28"/>
          <w:szCs w:val="28"/>
        </w:rPr>
        <w:t xml:space="preserve">. </w:t>
      </w:r>
    </w:p>
    <w:p w14:paraId="5C9AB7CC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1.5. Повна назва: Фінансовий відділ виконавчого комітету </w:t>
      </w:r>
      <w:r>
        <w:rPr>
          <w:rFonts w:ascii="Times New Roman" w:hAnsi="Times New Roman"/>
          <w:sz w:val="28"/>
          <w:szCs w:val="28"/>
        </w:rPr>
        <w:t>Галицинівської сільської ради</w:t>
      </w:r>
      <w:r w:rsidRPr="007A030F">
        <w:rPr>
          <w:rFonts w:ascii="Times New Roman" w:hAnsi="Times New Roman"/>
          <w:sz w:val="28"/>
          <w:szCs w:val="28"/>
        </w:rPr>
        <w:t xml:space="preserve">. </w:t>
      </w:r>
    </w:p>
    <w:p w14:paraId="3689EDC5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>Скорочена назва:  Фінансовий відділ.</w:t>
      </w:r>
    </w:p>
    <w:p w14:paraId="64735E2E" w14:textId="77777777" w:rsidR="00F230CD" w:rsidRPr="006E6001" w:rsidRDefault="00F230CD" w:rsidP="00F230CD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6001">
        <w:rPr>
          <w:rFonts w:ascii="Times New Roman" w:hAnsi="Times New Roman"/>
          <w:b/>
          <w:sz w:val="28"/>
          <w:szCs w:val="28"/>
          <w:u w:val="single"/>
        </w:rPr>
        <w:t>2. ЗАВДАННЯ ТА ФУНКЦІЇ</w:t>
      </w:r>
    </w:p>
    <w:p w14:paraId="38F0ECB8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2.1. Основними завданнями Відділу є: </w:t>
      </w:r>
    </w:p>
    <w:p w14:paraId="0DB618CD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2.1.1. Забезпечення реалізації державної бюджетної політики на відповідній території; </w:t>
      </w:r>
    </w:p>
    <w:p w14:paraId="1DE22EAA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2.1.2. Складання розрахунків до проекту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 і подання їх на розгляд виконавчого комітету </w:t>
      </w:r>
      <w:r>
        <w:rPr>
          <w:rFonts w:ascii="Times New Roman" w:hAnsi="Times New Roman"/>
          <w:sz w:val="28"/>
          <w:szCs w:val="28"/>
        </w:rPr>
        <w:t>сільської</w:t>
      </w:r>
      <w:r w:rsidRPr="007A030F">
        <w:rPr>
          <w:rFonts w:ascii="Times New Roman" w:hAnsi="Times New Roman"/>
          <w:sz w:val="28"/>
          <w:szCs w:val="28"/>
        </w:rPr>
        <w:t xml:space="preserve"> ради; </w:t>
      </w:r>
    </w:p>
    <w:p w14:paraId="09250076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2.1.3. Підготовка пропозицій щодо фінансового забезпечення заходів соціально економічного розвитку </w:t>
      </w:r>
      <w:r>
        <w:rPr>
          <w:rFonts w:ascii="Times New Roman" w:hAnsi="Times New Roman"/>
          <w:sz w:val="28"/>
          <w:szCs w:val="28"/>
        </w:rPr>
        <w:t>території сільської ради</w:t>
      </w:r>
      <w:r w:rsidRPr="007A030F">
        <w:rPr>
          <w:rFonts w:ascii="Times New Roman" w:hAnsi="Times New Roman"/>
          <w:sz w:val="28"/>
          <w:szCs w:val="28"/>
        </w:rPr>
        <w:t>;</w:t>
      </w:r>
    </w:p>
    <w:p w14:paraId="6B8F5407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2.1.4. Розроблення пропозицій з удосконалення методів фінансового і бюджетного планування та фінансування витрат; </w:t>
      </w:r>
    </w:p>
    <w:p w14:paraId="74979457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2.1.5. Здійснення контролю, в межах повноважень, за дотриманням бюджетними установами </w:t>
      </w:r>
      <w:r>
        <w:rPr>
          <w:rFonts w:ascii="Times New Roman" w:hAnsi="Times New Roman"/>
          <w:sz w:val="28"/>
          <w:szCs w:val="28"/>
        </w:rPr>
        <w:t>сільської ради</w:t>
      </w:r>
      <w:r w:rsidRPr="007A030F">
        <w:rPr>
          <w:rFonts w:ascii="Times New Roman" w:hAnsi="Times New Roman"/>
          <w:sz w:val="28"/>
          <w:szCs w:val="28"/>
        </w:rPr>
        <w:t xml:space="preserve"> законодавства щодо використання ними бюджетних коштів та коштів цільових фондів, утворених радою; </w:t>
      </w:r>
    </w:p>
    <w:p w14:paraId="7622BAEC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2.1.6. Здійснення в межах компетенції роботи по забезпеченню виконання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бюджету, координація діяльності учасників бюджетного процесу з питань виконання бюджету. </w:t>
      </w:r>
    </w:p>
    <w:p w14:paraId="2D69F08A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lastRenderedPageBreak/>
        <w:t xml:space="preserve">2.2. Основні функції відділу: </w:t>
      </w:r>
    </w:p>
    <w:p w14:paraId="543D9AE6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2.2.1. Розробляє і доводить до головних розпорядників бюджетних коштів інструкції з підготовки бюджетних запитів; </w:t>
      </w:r>
    </w:p>
    <w:p w14:paraId="5A6C4F4E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2.2.2. Визначає порядок та терміни розроблення бюджетних запитів головними розпорядниками бюджетних коштів; </w:t>
      </w:r>
    </w:p>
    <w:p w14:paraId="082B56CE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2.2.3. Проводить на будь-якому етапі складання і розгляду проекту </w:t>
      </w:r>
      <w:r>
        <w:rPr>
          <w:rFonts w:ascii="Times New Roman" w:hAnsi="Times New Roman"/>
          <w:sz w:val="28"/>
          <w:szCs w:val="28"/>
        </w:rPr>
        <w:t xml:space="preserve">сільського </w:t>
      </w:r>
      <w:r w:rsidRPr="007A030F">
        <w:rPr>
          <w:rFonts w:ascii="Times New Roman" w:hAnsi="Times New Roman"/>
          <w:sz w:val="28"/>
          <w:szCs w:val="28"/>
        </w:rPr>
        <w:t>бюджету, аналіз бюджетного запиту, поданого головним розпорядником бюджетних коштів, щодо його відповідності меті, пріоритетності, а також дієвості та ефективності використання бюджетних коштів;</w:t>
      </w:r>
    </w:p>
    <w:p w14:paraId="01ADCCCB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2.2.4. Приймає рішення про включення бюджетного запиту до пропозиції проекту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 перед поданням його на розгляд виконавчого комітету </w:t>
      </w:r>
      <w:r>
        <w:rPr>
          <w:rFonts w:ascii="Times New Roman" w:hAnsi="Times New Roman"/>
          <w:sz w:val="28"/>
          <w:szCs w:val="28"/>
        </w:rPr>
        <w:t>сільської</w:t>
      </w:r>
      <w:r w:rsidRPr="007A030F">
        <w:rPr>
          <w:rFonts w:ascii="Times New Roman" w:hAnsi="Times New Roman"/>
          <w:sz w:val="28"/>
          <w:szCs w:val="28"/>
        </w:rPr>
        <w:t xml:space="preserve"> ради; </w:t>
      </w:r>
    </w:p>
    <w:p w14:paraId="039644D1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2.2.5. Бере участь у розробленні балансу фінансових ресурсів </w:t>
      </w:r>
      <w:r>
        <w:rPr>
          <w:rFonts w:ascii="Times New Roman" w:hAnsi="Times New Roman"/>
          <w:sz w:val="28"/>
          <w:szCs w:val="28"/>
        </w:rPr>
        <w:t>сільської ради</w:t>
      </w:r>
      <w:r w:rsidRPr="007A030F">
        <w:rPr>
          <w:rFonts w:ascii="Times New Roman" w:hAnsi="Times New Roman"/>
          <w:sz w:val="28"/>
          <w:szCs w:val="28"/>
        </w:rPr>
        <w:t xml:space="preserve">, аналізує соціально-економічні показники розвитку </w:t>
      </w:r>
      <w:r>
        <w:rPr>
          <w:rFonts w:ascii="Times New Roman" w:hAnsi="Times New Roman"/>
          <w:sz w:val="28"/>
          <w:szCs w:val="28"/>
        </w:rPr>
        <w:t>населених пунктів сільської ради</w:t>
      </w:r>
      <w:r w:rsidRPr="007A030F">
        <w:rPr>
          <w:rFonts w:ascii="Times New Roman" w:hAnsi="Times New Roman"/>
          <w:sz w:val="28"/>
          <w:szCs w:val="28"/>
        </w:rPr>
        <w:t xml:space="preserve"> та враховує їх під час складання </w:t>
      </w:r>
      <w:r>
        <w:rPr>
          <w:rFonts w:ascii="Times New Roman" w:hAnsi="Times New Roman"/>
          <w:sz w:val="28"/>
          <w:szCs w:val="28"/>
        </w:rPr>
        <w:t>сіль</w:t>
      </w:r>
      <w:r w:rsidRPr="007A030F">
        <w:rPr>
          <w:rFonts w:ascii="Times New Roman" w:hAnsi="Times New Roman"/>
          <w:sz w:val="28"/>
          <w:szCs w:val="28"/>
        </w:rPr>
        <w:t xml:space="preserve">ського бюджету; </w:t>
      </w:r>
    </w:p>
    <w:p w14:paraId="36DABAD4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2.2.6. Організовує роботу по складанню проекту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бюджету; </w:t>
      </w:r>
    </w:p>
    <w:p w14:paraId="003E2AA1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2.2.7. Забезпечує протягом бюджетного періоду відповідність розпису </w:t>
      </w:r>
      <w:r>
        <w:rPr>
          <w:rFonts w:ascii="Times New Roman" w:hAnsi="Times New Roman"/>
          <w:sz w:val="28"/>
          <w:szCs w:val="28"/>
        </w:rPr>
        <w:t xml:space="preserve">сільського </w:t>
      </w:r>
      <w:r w:rsidRPr="007A030F">
        <w:rPr>
          <w:rFonts w:ascii="Times New Roman" w:hAnsi="Times New Roman"/>
          <w:sz w:val="28"/>
          <w:szCs w:val="28"/>
        </w:rPr>
        <w:t xml:space="preserve">бюджету встановленим бюджетним призначенням; </w:t>
      </w:r>
    </w:p>
    <w:p w14:paraId="6BF621F3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2.2.8. Здійснює у процесі виконання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 за доходами прогнозування та проводить аналіз доходів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бюджету; </w:t>
      </w:r>
    </w:p>
    <w:p w14:paraId="5C8161B6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2.2.9. Організовує виконання сіль</w:t>
      </w:r>
      <w:r w:rsidRPr="007A030F">
        <w:rPr>
          <w:rFonts w:ascii="Times New Roman" w:hAnsi="Times New Roman"/>
          <w:sz w:val="28"/>
          <w:szCs w:val="28"/>
        </w:rPr>
        <w:t xml:space="preserve">ського бюджету; </w:t>
      </w:r>
    </w:p>
    <w:p w14:paraId="6A8E63B3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2.2.10. Разом з іншими структурними підрозділами </w:t>
      </w:r>
      <w:r>
        <w:rPr>
          <w:rFonts w:ascii="Times New Roman" w:hAnsi="Times New Roman"/>
          <w:sz w:val="28"/>
          <w:szCs w:val="28"/>
        </w:rPr>
        <w:t>сіль</w:t>
      </w:r>
      <w:r w:rsidRPr="007A030F">
        <w:rPr>
          <w:rFonts w:ascii="Times New Roman" w:hAnsi="Times New Roman"/>
          <w:sz w:val="28"/>
          <w:szCs w:val="28"/>
        </w:rPr>
        <w:t xml:space="preserve">ської ради, органами державної податкової служби, територіальними органами Державного казначейства забезпечує надходження доходів до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 та вживає заходів до ефективного витрачання бюджетних коштів; </w:t>
      </w:r>
    </w:p>
    <w:p w14:paraId="7393A909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2.2.11. Складає розпис доходів і видатків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бюджету, забезпечує фінансування видатків, передбачених відповідним </w:t>
      </w:r>
      <w:r>
        <w:rPr>
          <w:rFonts w:ascii="Times New Roman" w:hAnsi="Times New Roman"/>
          <w:sz w:val="28"/>
          <w:szCs w:val="28"/>
        </w:rPr>
        <w:t>сільським</w:t>
      </w:r>
      <w:r w:rsidRPr="007A030F">
        <w:rPr>
          <w:rFonts w:ascii="Times New Roman" w:hAnsi="Times New Roman"/>
          <w:sz w:val="28"/>
          <w:szCs w:val="28"/>
        </w:rPr>
        <w:t xml:space="preserve"> бюджетом, у встановленому порядку готує пропозиції щодо внесення змін до розпису у межах річних бюджетних призначень; </w:t>
      </w:r>
    </w:p>
    <w:p w14:paraId="02C8A467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2.2.12. Здійснює в установленому порядку організацію та управління виконання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бюджету, координує в межах своєї компетенції діяльність учасників бюджетного процесу з питань виконання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 та здійснює контроль за дотриманням бюджетного законодавства в межах своєї компетенції; </w:t>
      </w:r>
    </w:p>
    <w:p w14:paraId="6657A6B5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2.2.13. Проводить моніторинг змін, що вносяться до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бюджету; 2.2.14. Здійснює аналіз балансів, звіти про виконання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бюджету;</w:t>
      </w:r>
    </w:p>
    <w:p w14:paraId="4BA35CCD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2.2.15. Проводить разом з відповідними органами державної податкової служби аналіз стану надходження доходів до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бюджету, готує пропозиції про доцільність запровадження на території </w:t>
      </w:r>
      <w:r>
        <w:rPr>
          <w:rFonts w:ascii="Times New Roman" w:hAnsi="Times New Roman"/>
          <w:sz w:val="28"/>
          <w:szCs w:val="28"/>
        </w:rPr>
        <w:t>сільської ради</w:t>
      </w:r>
      <w:r w:rsidRPr="007A030F">
        <w:rPr>
          <w:rFonts w:ascii="Times New Roman" w:hAnsi="Times New Roman"/>
          <w:sz w:val="28"/>
          <w:szCs w:val="28"/>
        </w:rPr>
        <w:t xml:space="preserve"> місцевих податків і зборів, а також надання пільг; </w:t>
      </w:r>
    </w:p>
    <w:p w14:paraId="552BF64B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2.2.16. Перевіряє правильність складання і затвердження кошторисів та планів використання коштів установами і організаціями, які фінансуються з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бюджету; </w:t>
      </w:r>
    </w:p>
    <w:p w14:paraId="12948293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2.2.17. Бере участь у розробленні пропозицій з удосконалення структури </w:t>
      </w:r>
      <w:r>
        <w:rPr>
          <w:rFonts w:ascii="Times New Roman" w:hAnsi="Times New Roman"/>
          <w:sz w:val="28"/>
          <w:szCs w:val="28"/>
        </w:rPr>
        <w:t>сільської</w:t>
      </w:r>
      <w:r w:rsidRPr="007A030F">
        <w:rPr>
          <w:rFonts w:ascii="Times New Roman" w:hAnsi="Times New Roman"/>
          <w:sz w:val="28"/>
          <w:szCs w:val="28"/>
        </w:rPr>
        <w:t xml:space="preserve"> ради, готує пропозиції щодо визначення чисельності працівників, </w:t>
      </w:r>
      <w:r w:rsidRPr="007A030F">
        <w:rPr>
          <w:rFonts w:ascii="Times New Roman" w:hAnsi="Times New Roman"/>
          <w:sz w:val="28"/>
          <w:szCs w:val="28"/>
        </w:rPr>
        <w:lastRenderedPageBreak/>
        <w:t xml:space="preserve">фонду оплати їх праці, витрат на утримання апарату виконавчого комітету </w:t>
      </w:r>
      <w:r>
        <w:rPr>
          <w:rFonts w:ascii="Times New Roman" w:hAnsi="Times New Roman"/>
          <w:sz w:val="28"/>
          <w:szCs w:val="28"/>
        </w:rPr>
        <w:t>сільської</w:t>
      </w:r>
      <w:r w:rsidRPr="007A030F">
        <w:rPr>
          <w:rFonts w:ascii="Times New Roman" w:hAnsi="Times New Roman"/>
          <w:sz w:val="28"/>
          <w:szCs w:val="28"/>
        </w:rPr>
        <w:t xml:space="preserve"> ради та здійснює контроль за витрачанням цих коштів згідно діючого законодавства; </w:t>
      </w:r>
    </w:p>
    <w:p w14:paraId="66620762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2.2.18. Розглядає у межах своєї компетенції звернення громадян, підприємств, установ і організацій; </w:t>
      </w:r>
    </w:p>
    <w:p w14:paraId="59C22D77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2.2.19. Забезпечує створення належних виробничих та соціально-побутових умов для працівників відділу; </w:t>
      </w:r>
    </w:p>
    <w:p w14:paraId="09571988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2.2.20. Готує і подає виконавчому комітету </w:t>
      </w:r>
      <w:r>
        <w:rPr>
          <w:rFonts w:ascii="Times New Roman" w:hAnsi="Times New Roman"/>
          <w:sz w:val="28"/>
          <w:szCs w:val="28"/>
        </w:rPr>
        <w:t>сільської</w:t>
      </w:r>
      <w:r w:rsidRPr="007A030F">
        <w:rPr>
          <w:rFonts w:ascii="Times New Roman" w:hAnsi="Times New Roman"/>
          <w:sz w:val="28"/>
          <w:szCs w:val="28"/>
        </w:rPr>
        <w:t xml:space="preserve"> ради офіційні висновки про перевиконання дохідної частини загального і спеціального фондів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бюджету для прийняття рішення про внесення змін до </w:t>
      </w:r>
      <w:r>
        <w:rPr>
          <w:rFonts w:ascii="Times New Roman" w:hAnsi="Times New Roman"/>
          <w:sz w:val="28"/>
          <w:szCs w:val="28"/>
        </w:rPr>
        <w:t xml:space="preserve">сільського </w:t>
      </w:r>
      <w:r w:rsidRPr="007A030F">
        <w:rPr>
          <w:rFonts w:ascii="Times New Roman" w:hAnsi="Times New Roman"/>
          <w:sz w:val="28"/>
          <w:szCs w:val="28"/>
        </w:rPr>
        <w:t xml:space="preserve">бюджету; </w:t>
      </w:r>
    </w:p>
    <w:p w14:paraId="6D7B2E13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2.2.21. Здійснює інші функції, пов’язані з виконанням покладених на нього завдань. </w:t>
      </w:r>
    </w:p>
    <w:p w14:paraId="29A38D88" w14:textId="77777777" w:rsidR="00F230CD" w:rsidRPr="006E6001" w:rsidRDefault="00F230CD" w:rsidP="00F230C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6001">
        <w:rPr>
          <w:rFonts w:ascii="Times New Roman" w:hAnsi="Times New Roman"/>
          <w:b/>
          <w:sz w:val="28"/>
          <w:szCs w:val="28"/>
          <w:u w:val="single"/>
        </w:rPr>
        <w:t>3. ПРАВА ВІДДІЛУ</w:t>
      </w:r>
    </w:p>
    <w:p w14:paraId="0279735A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3.1. Відділ має право: </w:t>
      </w:r>
    </w:p>
    <w:p w14:paraId="084AE81D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3.1.1. В установленому порядку одержувати від інших структурних підрозділів </w:t>
      </w:r>
      <w:r>
        <w:rPr>
          <w:rFonts w:ascii="Times New Roman" w:hAnsi="Times New Roman"/>
          <w:sz w:val="28"/>
          <w:szCs w:val="28"/>
        </w:rPr>
        <w:t>сільської</w:t>
      </w:r>
      <w:r w:rsidRPr="007A030F">
        <w:rPr>
          <w:rFonts w:ascii="Times New Roman" w:hAnsi="Times New Roman"/>
          <w:sz w:val="28"/>
          <w:szCs w:val="28"/>
        </w:rPr>
        <w:t xml:space="preserve"> ради, органів державної фіскальної служби, інших державних органів, підприємств, установ, організацій всіх форм власності інформацію, документи та інші матеріали, необхідні для складання проекту </w:t>
      </w:r>
      <w:r>
        <w:rPr>
          <w:rFonts w:ascii="Times New Roman" w:hAnsi="Times New Roman"/>
          <w:sz w:val="28"/>
          <w:szCs w:val="28"/>
        </w:rPr>
        <w:t xml:space="preserve">сільського </w:t>
      </w:r>
      <w:r w:rsidRPr="007A030F">
        <w:rPr>
          <w:rFonts w:ascii="Times New Roman" w:hAnsi="Times New Roman"/>
          <w:sz w:val="28"/>
          <w:szCs w:val="28"/>
        </w:rPr>
        <w:t xml:space="preserve">бюджету та аналізу його виконання; </w:t>
      </w:r>
    </w:p>
    <w:p w14:paraId="3CB75EA7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3.1.2. В установленому порядку та у межах своєї компетенції призупиняти бюджетні асигнування відповідно до Бюджетного кодексу України та вживати заходів до розпорядників та одержувачів бюджетних коштів за вчинені ними бюджетні правопорушення; </w:t>
      </w:r>
    </w:p>
    <w:p w14:paraId="61B70D64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3.1.3. Залучати фахівців інших структурних підрозділів </w:t>
      </w:r>
      <w:r>
        <w:rPr>
          <w:rFonts w:ascii="Times New Roman" w:hAnsi="Times New Roman"/>
          <w:sz w:val="28"/>
          <w:szCs w:val="28"/>
        </w:rPr>
        <w:t>сільської</w:t>
      </w:r>
      <w:r w:rsidRPr="007A030F">
        <w:rPr>
          <w:rFonts w:ascii="Times New Roman" w:hAnsi="Times New Roman"/>
          <w:sz w:val="28"/>
          <w:szCs w:val="28"/>
        </w:rPr>
        <w:t xml:space="preserve"> ради, підприємств, установ та організацій, об’єднань громадян (за погодженням з їх керівниками) до розгляду питань, що належать до його компетенції; </w:t>
      </w:r>
    </w:p>
    <w:p w14:paraId="468992FD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3.1.4. Скликати в установленому порядку наради з питань, що належать до його компетенції; </w:t>
      </w:r>
    </w:p>
    <w:p w14:paraId="26D8CFB3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3.1.5. Відділ під час виконання покладених на нього завдань взаємодіє з іншими структурними підрозділами </w:t>
      </w:r>
      <w:r>
        <w:rPr>
          <w:rFonts w:ascii="Times New Roman" w:hAnsi="Times New Roman"/>
          <w:sz w:val="28"/>
          <w:szCs w:val="28"/>
        </w:rPr>
        <w:t>сільської</w:t>
      </w:r>
      <w:r w:rsidRPr="007A030F">
        <w:rPr>
          <w:rFonts w:ascii="Times New Roman" w:hAnsi="Times New Roman"/>
          <w:sz w:val="28"/>
          <w:szCs w:val="28"/>
        </w:rPr>
        <w:t xml:space="preserve"> ради, підприємствами, установами, організаціями, відповідними органами державної податкової служби, органами державної фінансової інспекції та територіальними органами Державного казначейства. </w:t>
      </w:r>
    </w:p>
    <w:p w14:paraId="66A4CD0F" w14:textId="77777777" w:rsidR="00F230CD" w:rsidRPr="006E6001" w:rsidRDefault="00F230CD" w:rsidP="00F230C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6001">
        <w:rPr>
          <w:rFonts w:ascii="Times New Roman" w:hAnsi="Times New Roman"/>
          <w:b/>
          <w:sz w:val="28"/>
          <w:szCs w:val="28"/>
          <w:u w:val="single"/>
        </w:rPr>
        <w:t>4. КЕРІВНИЦТВО ВІДДІЛУ</w:t>
      </w:r>
    </w:p>
    <w:p w14:paraId="5B5B99C8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4.1. Відділ очолює начальник, який призначається на посаду на конкурсній основі чи за іншою процедурою, передбаченою Законом України «Про службу в органах місцевого самоврядування» та звільняється з посади розпорядженням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голови. </w:t>
      </w:r>
    </w:p>
    <w:p w14:paraId="6427659F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4.2. На посаду начальника Відділу призначається особа з повною вищою освітою і стажем праці в органах місцевого самоврядування (державної служби) або в галузі фінансів не менше 5 років. </w:t>
      </w:r>
    </w:p>
    <w:p w14:paraId="5672680A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4.3. Начальник Відділу: </w:t>
      </w:r>
    </w:p>
    <w:p w14:paraId="7E0E3B52" w14:textId="77777777" w:rsidR="00F230CD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4.3.1. Безпосередньо підпорядкований </w:t>
      </w:r>
      <w:proofErr w:type="spellStart"/>
      <w:r>
        <w:rPr>
          <w:rFonts w:ascii="Times New Roman" w:hAnsi="Times New Roman"/>
          <w:sz w:val="28"/>
          <w:szCs w:val="28"/>
        </w:rPr>
        <w:t>Галицинівському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сільському</w:t>
      </w:r>
      <w:r w:rsidRPr="007A030F">
        <w:rPr>
          <w:rFonts w:ascii="Times New Roman" w:hAnsi="Times New Roman"/>
          <w:sz w:val="28"/>
          <w:szCs w:val="28"/>
        </w:rPr>
        <w:t xml:space="preserve"> голові та заступнику </w:t>
      </w:r>
      <w:r>
        <w:rPr>
          <w:rFonts w:ascii="Times New Roman" w:hAnsi="Times New Roman"/>
          <w:sz w:val="28"/>
          <w:szCs w:val="28"/>
        </w:rPr>
        <w:t>сільського</w:t>
      </w:r>
      <w:r w:rsidRPr="007A030F">
        <w:rPr>
          <w:rFonts w:ascii="Times New Roman" w:hAnsi="Times New Roman"/>
          <w:sz w:val="28"/>
          <w:szCs w:val="28"/>
        </w:rPr>
        <w:t xml:space="preserve"> голови </w:t>
      </w:r>
      <w:r>
        <w:rPr>
          <w:rFonts w:ascii="Times New Roman" w:hAnsi="Times New Roman"/>
          <w:sz w:val="28"/>
          <w:szCs w:val="28"/>
        </w:rPr>
        <w:t>– головному бухгалтеру</w:t>
      </w:r>
      <w:r w:rsidRPr="007A030F">
        <w:rPr>
          <w:rFonts w:ascii="Times New Roman" w:hAnsi="Times New Roman"/>
          <w:sz w:val="28"/>
          <w:szCs w:val="28"/>
        </w:rPr>
        <w:t xml:space="preserve">. </w:t>
      </w:r>
    </w:p>
    <w:p w14:paraId="0306A404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lastRenderedPageBreak/>
        <w:t xml:space="preserve">4.3.2. Здійснює керівництво відділом і несе персональну відповідальність за виконання покладених на Відділ завдань, визначає завдання і розподіляє обов’язки між працівниками Відділу, забезпечує підвищення кваліфікації. 4.3.3. Створює умови для нормальної роботи, забезпечує їх приміщенням, телефонним зв'язком, засобами оргтехніки, відповідно обладнаними місцями зберігання документів. </w:t>
      </w:r>
    </w:p>
    <w:p w14:paraId="30CEDE3C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4.3.4. Призначає своїм наказом на посади на конкурсній (за рекомендаціями конкурсної комісії відділу) основі чи за іншою процедурою, передбаченою Законом України «Про службу в органах місцевого самоврядування» та звільняє з посади працівників відділу. Видає в межах своєї компетенції накази, організовує і контролює їх виконання. </w:t>
      </w:r>
    </w:p>
    <w:p w14:paraId="0B3060CB" w14:textId="77777777" w:rsidR="00F230CD" w:rsidRPr="007A030F" w:rsidRDefault="00F230CD" w:rsidP="00F230CD">
      <w:pPr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4.3.5. Затверджує положення про структурні підрозділи і функціональні обов’язки працівників Відділу, плани робіт. </w:t>
      </w:r>
    </w:p>
    <w:p w14:paraId="59FE10AE" w14:textId="77777777" w:rsidR="00F230CD" w:rsidRPr="006E6001" w:rsidRDefault="00F230CD" w:rsidP="00F230C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6001">
        <w:rPr>
          <w:rFonts w:ascii="Times New Roman" w:hAnsi="Times New Roman"/>
          <w:b/>
          <w:sz w:val="28"/>
          <w:szCs w:val="28"/>
          <w:u w:val="single"/>
        </w:rPr>
        <w:t>5. ВІДПОВІДАЛЬНІСТЬ</w:t>
      </w:r>
    </w:p>
    <w:p w14:paraId="02D2C140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5.1. Начальник та працівники Відділу, що вчинили правопорушення, несуть дисциплінарну, адміністративну або кримінальну відповідальність згідно з чинним законодавством України. </w:t>
      </w:r>
    </w:p>
    <w:p w14:paraId="6A4C6626" w14:textId="77777777" w:rsidR="00F230CD" w:rsidRPr="006E6001" w:rsidRDefault="00F230CD" w:rsidP="00F230CD">
      <w:pPr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6001">
        <w:rPr>
          <w:rFonts w:ascii="Times New Roman" w:hAnsi="Times New Roman"/>
          <w:b/>
          <w:sz w:val="28"/>
          <w:szCs w:val="28"/>
          <w:u w:val="single"/>
        </w:rPr>
        <w:t>6. ЗАКЛЮЧНІ ПОЛОЖЕННЯ</w:t>
      </w:r>
    </w:p>
    <w:p w14:paraId="0FF7BEF7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6.1. Відділ утримується за рахунок коштів </w:t>
      </w:r>
      <w:r>
        <w:rPr>
          <w:rFonts w:ascii="Times New Roman" w:hAnsi="Times New Roman"/>
          <w:sz w:val="28"/>
          <w:szCs w:val="28"/>
        </w:rPr>
        <w:t xml:space="preserve">сільського </w:t>
      </w:r>
      <w:r w:rsidRPr="007A030F">
        <w:rPr>
          <w:rFonts w:ascii="Times New Roman" w:hAnsi="Times New Roman"/>
          <w:sz w:val="28"/>
          <w:szCs w:val="28"/>
        </w:rPr>
        <w:t xml:space="preserve">бюджету. </w:t>
      </w:r>
    </w:p>
    <w:p w14:paraId="2E65B737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6.2. Граничну чисельність, фонд оплати праці працівників Відділу у межах виділених асигнувань затверджує </w:t>
      </w:r>
      <w:r>
        <w:rPr>
          <w:rFonts w:ascii="Times New Roman" w:hAnsi="Times New Roman"/>
          <w:sz w:val="28"/>
          <w:szCs w:val="28"/>
        </w:rPr>
        <w:t xml:space="preserve">сільський </w:t>
      </w:r>
      <w:r w:rsidRPr="007A030F">
        <w:rPr>
          <w:rFonts w:ascii="Times New Roman" w:hAnsi="Times New Roman"/>
          <w:sz w:val="28"/>
          <w:szCs w:val="28"/>
        </w:rPr>
        <w:t xml:space="preserve">голова. </w:t>
      </w:r>
    </w:p>
    <w:p w14:paraId="0F327646" w14:textId="77777777" w:rsidR="00F230CD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A030F">
        <w:rPr>
          <w:rFonts w:ascii="Times New Roman" w:hAnsi="Times New Roman"/>
          <w:sz w:val="28"/>
          <w:szCs w:val="28"/>
        </w:rPr>
        <w:t xml:space="preserve">6.3. Кошторис та штатний розпис Відділу затверджує </w:t>
      </w:r>
      <w:r>
        <w:rPr>
          <w:rFonts w:ascii="Times New Roman" w:hAnsi="Times New Roman"/>
          <w:sz w:val="28"/>
          <w:szCs w:val="28"/>
        </w:rPr>
        <w:t>сільський</w:t>
      </w:r>
      <w:r w:rsidRPr="007A030F">
        <w:rPr>
          <w:rFonts w:ascii="Times New Roman" w:hAnsi="Times New Roman"/>
          <w:sz w:val="28"/>
          <w:szCs w:val="28"/>
        </w:rPr>
        <w:t xml:space="preserve"> голова.</w:t>
      </w:r>
    </w:p>
    <w:p w14:paraId="1DF0253D" w14:textId="77777777" w:rsidR="00F230CD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Відділ є неприбутковою установою.</w:t>
      </w:r>
    </w:p>
    <w:p w14:paraId="20D1456B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Забороняється розподіл отриманих доходів ( прибутків ) або їх частини серед засновників, працівників ( крім оплати їхньої праці, нарахування єдиного соціального внеску ) та інших пов’язаних з ними осіб ( крім розподілу отриманих доходів (прибутків) фінансування видатків, визначених  підпунктом 133.4.2 пункту 133.4 Податкового кодексу України ).</w:t>
      </w:r>
    </w:p>
    <w:p w14:paraId="1760CC73" w14:textId="77777777" w:rsidR="00F230CD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7A030F">
        <w:rPr>
          <w:rFonts w:ascii="Times New Roman" w:hAnsi="Times New Roman"/>
          <w:sz w:val="28"/>
          <w:szCs w:val="28"/>
        </w:rPr>
        <w:t xml:space="preserve">. Ліквідація та реорганізація Відділу здійснюється на основі діючого законодавства. </w:t>
      </w:r>
    </w:p>
    <w:p w14:paraId="7790228D" w14:textId="77777777" w:rsidR="00F230CD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F8A8610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14:paraId="304603FB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138AE1" w14:textId="77777777" w:rsidR="00F230CD" w:rsidRPr="007A030F" w:rsidRDefault="00F230CD" w:rsidP="00F230C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DC39348" w14:textId="77777777" w:rsidR="00F230CD" w:rsidRPr="007A030F" w:rsidRDefault="00F230CD" w:rsidP="00F230CD">
      <w:pPr>
        <w:rPr>
          <w:rFonts w:ascii="Times New Roman" w:hAnsi="Times New Roman"/>
          <w:sz w:val="28"/>
          <w:szCs w:val="28"/>
        </w:rPr>
      </w:pPr>
    </w:p>
    <w:p w14:paraId="62F61E2D" w14:textId="77777777" w:rsidR="00F230CD" w:rsidRPr="007A030F" w:rsidRDefault="00F230CD" w:rsidP="00F230CD">
      <w:pPr>
        <w:rPr>
          <w:rFonts w:ascii="Times New Roman" w:hAnsi="Times New Roman"/>
          <w:sz w:val="28"/>
          <w:szCs w:val="28"/>
        </w:rPr>
      </w:pPr>
    </w:p>
    <w:p w14:paraId="16F08934" w14:textId="77777777" w:rsidR="00F230CD" w:rsidRPr="007A030F" w:rsidRDefault="00F230CD" w:rsidP="00F230CD">
      <w:pPr>
        <w:shd w:val="clear" w:color="auto" w:fill="FFFFFF"/>
        <w:tabs>
          <w:tab w:val="left" w:pos="5040"/>
        </w:tabs>
        <w:jc w:val="both"/>
        <w:rPr>
          <w:rFonts w:ascii="Times New Roman" w:hAnsi="Times New Roman"/>
          <w:sz w:val="28"/>
          <w:szCs w:val="28"/>
        </w:rPr>
      </w:pPr>
    </w:p>
    <w:p w14:paraId="24CC561A" w14:textId="77777777" w:rsidR="00F230CD" w:rsidRDefault="00F230CD" w:rsidP="00F230CD">
      <w:pPr>
        <w:rPr>
          <w:rFonts w:ascii="Times New Roman" w:hAnsi="Times New Roman"/>
          <w:sz w:val="28"/>
          <w:szCs w:val="28"/>
        </w:rPr>
      </w:pPr>
    </w:p>
    <w:p w14:paraId="4E0FDE7D" w14:textId="77777777" w:rsidR="00F230CD" w:rsidRDefault="00F230CD" w:rsidP="00F230CD">
      <w:pPr>
        <w:rPr>
          <w:rFonts w:ascii="Times New Roman" w:hAnsi="Times New Roman"/>
          <w:sz w:val="28"/>
          <w:szCs w:val="28"/>
        </w:rPr>
      </w:pPr>
    </w:p>
    <w:p w14:paraId="51D74058" w14:textId="77777777" w:rsidR="00F230CD" w:rsidRDefault="00F230CD" w:rsidP="00F230CD">
      <w:pPr>
        <w:rPr>
          <w:rFonts w:ascii="Times New Roman" w:hAnsi="Times New Roman"/>
          <w:sz w:val="28"/>
          <w:szCs w:val="28"/>
        </w:rPr>
      </w:pPr>
    </w:p>
    <w:p w14:paraId="49CC4F21" w14:textId="77777777" w:rsidR="00F230CD" w:rsidRDefault="00F230CD" w:rsidP="00F230CD">
      <w:pPr>
        <w:rPr>
          <w:rFonts w:ascii="Times New Roman" w:hAnsi="Times New Roman"/>
          <w:sz w:val="28"/>
          <w:szCs w:val="28"/>
        </w:rPr>
      </w:pPr>
    </w:p>
    <w:p w14:paraId="3E0472B0" w14:textId="77777777" w:rsidR="00F230CD" w:rsidRDefault="00F230CD" w:rsidP="00F230CD">
      <w:pPr>
        <w:rPr>
          <w:rFonts w:ascii="Times New Roman" w:hAnsi="Times New Roman"/>
          <w:sz w:val="28"/>
          <w:szCs w:val="28"/>
        </w:rPr>
      </w:pPr>
    </w:p>
    <w:p w14:paraId="4BA76F50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43A12"/>
    <w:multiLevelType w:val="hybridMultilevel"/>
    <w:tmpl w:val="4BA44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CD"/>
    <w:rsid w:val="002050D6"/>
    <w:rsid w:val="00F2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0C0D"/>
  <w15:chartTrackingRefBased/>
  <w15:docId w15:val="{67F39FDD-041C-489E-B227-0222D42D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0CD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230CD"/>
    <w:pPr>
      <w:keepNext/>
      <w:numPr>
        <w:numId w:val="1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F230CD"/>
    <w:pPr>
      <w:keepNext/>
      <w:numPr>
        <w:ilvl w:val="1"/>
        <w:numId w:val="1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F230CD"/>
    <w:pPr>
      <w:keepNext/>
      <w:numPr>
        <w:ilvl w:val="2"/>
        <w:numId w:val="1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F230CD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F230CD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F230CD"/>
    <w:pPr>
      <w:keepNext/>
      <w:numPr>
        <w:ilvl w:val="5"/>
        <w:numId w:val="1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F230CD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F230CD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F230CD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0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230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230C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30CD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F230C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F230CD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F230C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F230CD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F230CD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9458</Characters>
  <Application>Microsoft Office Word</Application>
  <DocSecurity>0</DocSecurity>
  <Lines>78</Lines>
  <Paragraphs>22</Paragraphs>
  <ScaleCrop>false</ScaleCrop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2021-04-16T12:19:00Z</dcterms:created>
  <dcterms:modified xsi:type="dcterms:W3CDTF">2021-04-16T12:19:00Z</dcterms:modified>
</cp:coreProperties>
</file>