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BB0" w:rsidRPr="006F6C7A" w:rsidRDefault="009E5BB0" w:rsidP="00E27BC1">
      <w:pPr>
        <w:pStyle w:val="1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  <w:bdr w:val="none" w:sz="0" w:space="0" w:color="auto" w:frame="1"/>
          <w:lang w:val="ru-RU"/>
        </w:rPr>
      </w:pPr>
    </w:p>
    <w:p w:rsidR="00123618" w:rsidRPr="006F6C7A" w:rsidRDefault="00123618" w:rsidP="00E27BC1">
      <w:pPr>
        <w:pStyle w:val="1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  <w:bdr w:val="none" w:sz="0" w:space="0" w:color="auto" w:frame="1"/>
          <w:lang w:val="ru-RU"/>
        </w:rPr>
      </w:pPr>
    </w:p>
    <w:p w:rsidR="00F220BD" w:rsidRPr="006F6C7A" w:rsidRDefault="00F220BD" w:rsidP="00E27BC1">
      <w:pPr>
        <w:pStyle w:val="1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6F6C7A">
        <w:rPr>
          <w:b/>
          <w:color w:val="000000"/>
          <w:sz w:val="26"/>
          <w:szCs w:val="26"/>
          <w:bdr w:val="none" w:sz="0" w:space="0" w:color="auto" w:frame="1"/>
        </w:rPr>
        <w:t>ОБҐРУНТУВАННЯ</w:t>
      </w:r>
    </w:p>
    <w:p w:rsidR="00F220BD" w:rsidRPr="006F6C7A" w:rsidRDefault="00F220BD" w:rsidP="00E27B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технічних</w:t>
      </w:r>
      <w:proofErr w:type="spell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 та </w:t>
      </w: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якісних</w:t>
      </w:r>
      <w:proofErr w:type="spell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 характеристик предмета </w:t>
      </w:r>
      <w:proofErr w:type="spellStart"/>
      <w:proofErr w:type="gram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закупівлі</w:t>
      </w:r>
      <w:proofErr w:type="spell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,</w:t>
      </w:r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br/>
      </w: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його</w:t>
      </w:r>
      <w:proofErr w:type="spellEnd"/>
      <w:proofErr w:type="gram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очікуваної</w:t>
      </w:r>
      <w:proofErr w:type="spell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вартості</w:t>
      </w:r>
      <w:proofErr w:type="spell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та/ </w:t>
      </w: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або</w:t>
      </w:r>
      <w:proofErr w:type="spell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розміру</w:t>
      </w:r>
      <w:proofErr w:type="spell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бюджетного </w:t>
      </w: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призначення</w:t>
      </w:r>
      <w:proofErr w:type="spellEnd"/>
      <w:r w:rsidRPr="006F6C7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86DCF" w:rsidRPr="006F6C7A" w:rsidRDefault="00A86DCF" w:rsidP="00E27B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65AF" w:rsidRPr="006F6C7A" w:rsidRDefault="001A65AF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6C7A">
        <w:rPr>
          <w:rFonts w:ascii="Times New Roman" w:hAnsi="Times New Roman" w:cs="Times New Roman"/>
          <w:sz w:val="26"/>
          <w:szCs w:val="26"/>
          <w:lang w:val="uk-UA"/>
        </w:rPr>
        <w:t>Підстава для публікації обґрунтування: постанова Кабінету Міністрів України від 16.12.2020 №1266 «Про внесення змін до постанов Кабінету Міністрів України від 01.08.2013 №631 і від 11.10.2016 №710</w:t>
      </w:r>
      <w:r w:rsidR="00B00551">
        <w:rPr>
          <w:rFonts w:ascii="Times New Roman" w:hAnsi="Times New Roman" w:cs="Times New Roman"/>
          <w:sz w:val="26"/>
          <w:szCs w:val="26"/>
          <w:lang w:val="uk-UA"/>
        </w:rPr>
        <w:t xml:space="preserve"> (далі - Постанова №710</w:t>
      </w:r>
      <w:r w:rsidRPr="006F6C7A"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953626" w:rsidRDefault="001A65AF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6C7A">
        <w:rPr>
          <w:rFonts w:ascii="Times New Roman" w:hAnsi="Times New Roman" w:cs="Times New Roman"/>
          <w:sz w:val="26"/>
          <w:szCs w:val="26"/>
          <w:lang w:val="uk-UA"/>
        </w:rPr>
        <w:t xml:space="preserve">Мета проведення закупівлі: </w:t>
      </w:r>
      <w:r w:rsidR="00BB503F">
        <w:rPr>
          <w:rFonts w:ascii="Times New Roman" w:hAnsi="Times New Roman" w:cs="Times New Roman"/>
          <w:sz w:val="26"/>
          <w:szCs w:val="26"/>
          <w:lang w:val="uk-UA"/>
        </w:rPr>
        <w:t>закупівля</w:t>
      </w:r>
      <w:r w:rsidR="00E35C3D">
        <w:rPr>
          <w:rFonts w:ascii="Times New Roman" w:hAnsi="Times New Roman" w:cs="Times New Roman"/>
          <w:sz w:val="26"/>
          <w:szCs w:val="26"/>
          <w:lang w:val="uk-UA"/>
        </w:rPr>
        <w:t xml:space="preserve"> новорічних подарунків для дітей</w:t>
      </w:r>
      <w:r w:rsidR="00F75365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:rsidR="00953626" w:rsidRDefault="00953626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A65AF" w:rsidRPr="006F6C7A" w:rsidRDefault="001A65AF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6C7A">
        <w:rPr>
          <w:rFonts w:ascii="Times New Roman" w:hAnsi="Times New Roman" w:cs="Times New Roman"/>
          <w:b/>
          <w:sz w:val="26"/>
          <w:szCs w:val="26"/>
          <w:lang w:val="uk-UA"/>
        </w:rPr>
        <w:t>Замовник:</w:t>
      </w:r>
      <w:r w:rsidRPr="006F6C7A">
        <w:rPr>
          <w:rFonts w:ascii="Times New Roman" w:hAnsi="Times New Roman" w:cs="Times New Roman"/>
          <w:sz w:val="26"/>
          <w:szCs w:val="26"/>
          <w:lang w:val="uk-UA"/>
        </w:rPr>
        <w:t xml:space="preserve">  Галицинівська сільська рада.</w:t>
      </w:r>
    </w:p>
    <w:p w:rsidR="001A65AF" w:rsidRPr="006F6C7A" w:rsidRDefault="001A65AF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6C7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F6C7A">
        <w:rPr>
          <w:rFonts w:ascii="Times New Roman" w:hAnsi="Times New Roman" w:cs="Times New Roman"/>
          <w:b/>
          <w:sz w:val="26"/>
          <w:szCs w:val="26"/>
          <w:lang w:val="uk-UA"/>
        </w:rPr>
        <w:t>ЄДРПОУ</w:t>
      </w:r>
      <w:r w:rsidRPr="006F6C7A">
        <w:rPr>
          <w:rFonts w:ascii="Times New Roman" w:hAnsi="Times New Roman" w:cs="Times New Roman"/>
          <w:sz w:val="26"/>
          <w:szCs w:val="26"/>
          <w:lang w:val="uk-UA"/>
        </w:rPr>
        <w:t>: 22440768.</w:t>
      </w:r>
    </w:p>
    <w:p w:rsidR="001A65AF" w:rsidRPr="006F6C7A" w:rsidRDefault="001A65AF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6C7A">
        <w:rPr>
          <w:rFonts w:ascii="Times New Roman" w:hAnsi="Times New Roman" w:cs="Times New Roman"/>
          <w:b/>
          <w:sz w:val="26"/>
          <w:szCs w:val="26"/>
          <w:lang w:val="uk-UA"/>
        </w:rPr>
        <w:t>Вид процедури</w:t>
      </w:r>
      <w:r w:rsidRPr="006F6C7A">
        <w:rPr>
          <w:rFonts w:ascii="Times New Roman" w:hAnsi="Times New Roman" w:cs="Times New Roman"/>
          <w:sz w:val="26"/>
          <w:szCs w:val="26"/>
          <w:lang w:val="uk-UA"/>
        </w:rPr>
        <w:t xml:space="preserve">: </w:t>
      </w:r>
      <w:r w:rsidR="00B00551" w:rsidRPr="004F5B7D">
        <w:rPr>
          <w:rFonts w:ascii="Times New Roman" w:hAnsi="Times New Roman" w:cs="Times New Roman"/>
          <w:sz w:val="26"/>
          <w:szCs w:val="26"/>
        </w:rPr>
        <w:t xml:space="preserve">"Запит </w:t>
      </w:r>
      <w:proofErr w:type="spellStart"/>
      <w:r w:rsidR="00B00551" w:rsidRPr="004F5B7D">
        <w:rPr>
          <w:rFonts w:ascii="Times New Roman" w:hAnsi="Times New Roman" w:cs="Times New Roman"/>
          <w:sz w:val="26"/>
          <w:szCs w:val="26"/>
        </w:rPr>
        <w:t>ціни</w:t>
      </w:r>
      <w:proofErr w:type="spellEnd"/>
      <w:r w:rsidR="00B00551"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00551" w:rsidRPr="004F5B7D">
        <w:rPr>
          <w:rFonts w:ascii="Times New Roman" w:hAnsi="Times New Roman" w:cs="Times New Roman"/>
          <w:sz w:val="26"/>
          <w:szCs w:val="26"/>
        </w:rPr>
        <w:t>пропозиції</w:t>
      </w:r>
      <w:proofErr w:type="spellEnd"/>
      <w:r w:rsidR="00B00551" w:rsidRPr="004F5B7D">
        <w:rPr>
          <w:rFonts w:ascii="Times New Roman" w:hAnsi="Times New Roman" w:cs="Times New Roman"/>
          <w:sz w:val="26"/>
          <w:szCs w:val="26"/>
        </w:rPr>
        <w:t xml:space="preserve">", шляхом </w:t>
      </w:r>
      <w:proofErr w:type="spellStart"/>
      <w:r w:rsidR="00B00551" w:rsidRPr="004F5B7D">
        <w:rPr>
          <w:rFonts w:ascii="Times New Roman" w:hAnsi="Times New Roman" w:cs="Times New Roman"/>
          <w:sz w:val="26"/>
          <w:szCs w:val="26"/>
        </w:rPr>
        <w:t>використання</w:t>
      </w:r>
      <w:proofErr w:type="spellEnd"/>
      <w:r w:rsidR="00B00551" w:rsidRPr="004F5B7D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B00551" w:rsidRPr="004F5B7D">
        <w:rPr>
          <w:rFonts w:ascii="Times New Roman" w:hAnsi="Times New Roman" w:cs="Times New Roman"/>
          <w:sz w:val="26"/>
          <w:szCs w:val="26"/>
        </w:rPr>
        <w:t>електронного</w:t>
      </w:r>
      <w:proofErr w:type="spellEnd"/>
      <w:r w:rsidR="00B00551" w:rsidRPr="004F5B7D">
        <w:rPr>
          <w:rFonts w:ascii="Times New Roman" w:hAnsi="Times New Roman" w:cs="Times New Roman"/>
          <w:sz w:val="26"/>
          <w:szCs w:val="26"/>
        </w:rPr>
        <w:t xml:space="preserve"> каталогу.</w:t>
      </w:r>
      <w:r w:rsidR="00B0055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F75365" w:rsidRDefault="001A65AF" w:rsidP="0082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6C7A">
        <w:rPr>
          <w:rFonts w:ascii="Times New Roman" w:hAnsi="Times New Roman" w:cs="Times New Roman"/>
          <w:b/>
          <w:sz w:val="26"/>
          <w:szCs w:val="26"/>
          <w:lang w:val="uk-UA"/>
        </w:rPr>
        <w:t>Ідентифікатор закупівлі:</w:t>
      </w:r>
      <w:r w:rsidR="0057652F" w:rsidRPr="0057652F">
        <w:t xml:space="preserve"> </w:t>
      </w:r>
      <w:r w:rsidR="0057652F">
        <w:rPr>
          <w:lang w:val="uk-UA"/>
        </w:rPr>
        <w:t xml:space="preserve"> </w:t>
      </w:r>
      <w:r w:rsidR="0057652F" w:rsidRPr="0057652F">
        <w:rPr>
          <w:rFonts w:ascii="Times New Roman" w:hAnsi="Times New Roman" w:cs="Times New Roman"/>
          <w:sz w:val="26"/>
          <w:szCs w:val="26"/>
          <w:lang w:val="uk-UA"/>
        </w:rPr>
        <w:t>UA-2025-09-23-000255-a</w:t>
      </w:r>
      <w:r w:rsidR="00F75365" w:rsidRPr="0057652F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F7536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BF5E5A" w:rsidRDefault="001A65AF" w:rsidP="0082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6C7A">
        <w:rPr>
          <w:rFonts w:ascii="Times New Roman" w:hAnsi="Times New Roman" w:cs="Times New Roman"/>
          <w:b/>
          <w:sz w:val="26"/>
          <w:szCs w:val="26"/>
          <w:lang w:val="uk-UA"/>
        </w:rPr>
        <w:t>Предмет закупівлі:</w:t>
      </w:r>
      <w:r w:rsidRPr="006F6C7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27C86" w:rsidRPr="00827C86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="00007C56" w:rsidRPr="00007C56">
        <w:rPr>
          <w:rFonts w:ascii="Times New Roman" w:hAnsi="Times New Roman" w:cs="Times New Roman"/>
          <w:sz w:val="26"/>
          <w:szCs w:val="26"/>
          <w:lang w:val="uk-UA"/>
        </w:rPr>
        <w:t xml:space="preserve">Набори новорічних </w:t>
      </w:r>
      <w:proofErr w:type="spellStart"/>
      <w:r w:rsidR="00007C56" w:rsidRPr="00007C56">
        <w:rPr>
          <w:rFonts w:ascii="Times New Roman" w:hAnsi="Times New Roman" w:cs="Times New Roman"/>
          <w:sz w:val="26"/>
          <w:szCs w:val="26"/>
          <w:lang w:val="uk-UA"/>
        </w:rPr>
        <w:t>солодких_подарунків</w:t>
      </w:r>
      <w:proofErr w:type="spellEnd"/>
      <w:r w:rsidR="00007C56" w:rsidRPr="00007C56">
        <w:rPr>
          <w:rFonts w:ascii="Times New Roman" w:hAnsi="Times New Roman" w:cs="Times New Roman"/>
          <w:sz w:val="26"/>
          <w:szCs w:val="26"/>
          <w:lang w:val="uk-UA"/>
        </w:rPr>
        <w:t xml:space="preserve"> "НОВОРІЧНИЙ КАМІН"</w:t>
      </w:r>
      <w:r w:rsidR="00A2473E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F75365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F75365" w:rsidRPr="00F7536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BF5E5A" w:rsidRDefault="001A65AF" w:rsidP="00BB503F">
      <w:pPr>
        <w:spacing w:after="0" w:line="240" w:lineRule="auto"/>
        <w:ind w:firstLine="708"/>
        <w:jc w:val="both"/>
        <w:rPr>
          <w:lang w:val="uk-UA"/>
        </w:rPr>
      </w:pPr>
      <w:r w:rsidRPr="006F6C7A">
        <w:rPr>
          <w:rFonts w:ascii="Times New Roman" w:hAnsi="Times New Roman" w:cs="Times New Roman"/>
          <w:b/>
          <w:sz w:val="26"/>
          <w:szCs w:val="26"/>
          <w:lang w:val="uk-UA"/>
        </w:rPr>
        <w:t>Код ДК 021:2015:</w:t>
      </w:r>
      <w:r w:rsidR="0011791A" w:rsidRPr="0011791A">
        <w:rPr>
          <w:lang w:val="uk-UA"/>
        </w:rPr>
        <w:t xml:space="preserve"> </w:t>
      </w:r>
      <w:r w:rsidR="00BF5E5A" w:rsidRPr="00BF5E5A">
        <w:rPr>
          <w:rFonts w:ascii="Times New Roman" w:hAnsi="Times New Roman" w:cs="Times New Roman"/>
          <w:sz w:val="28"/>
          <w:szCs w:val="28"/>
          <w:lang w:val="uk-UA"/>
        </w:rPr>
        <w:t xml:space="preserve">ДК 021:2015: </w:t>
      </w:r>
      <w:r w:rsidR="00E35C3D" w:rsidRPr="00E35C3D">
        <w:rPr>
          <w:rFonts w:ascii="Times New Roman" w:hAnsi="Times New Roman" w:cs="Times New Roman"/>
          <w:sz w:val="28"/>
          <w:szCs w:val="28"/>
          <w:lang w:val="uk-UA"/>
        </w:rPr>
        <w:t>15840000-8 Какао; шоколад та цукрові кондитерські вироби</w:t>
      </w:r>
      <w:r w:rsidR="00E35C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A65AF" w:rsidRDefault="00BB503F" w:rsidP="001A6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</w:t>
      </w:r>
      <w:r w:rsidR="003D26E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BB503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Термін </w:t>
      </w:r>
      <w:r w:rsidR="001A65AF" w:rsidRPr="006F6C7A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дії </w:t>
      </w:r>
      <w:r w:rsidR="001A65AF" w:rsidRPr="006F6C7A">
        <w:rPr>
          <w:rFonts w:ascii="Times New Roman" w:hAnsi="Times New Roman" w:cs="Times New Roman"/>
          <w:b/>
          <w:sz w:val="26"/>
          <w:szCs w:val="26"/>
        </w:rPr>
        <w:t>догов</w:t>
      </w:r>
      <w:proofErr w:type="spellStart"/>
      <w:r w:rsidR="001A65AF" w:rsidRPr="006F6C7A">
        <w:rPr>
          <w:rFonts w:ascii="Times New Roman" w:hAnsi="Times New Roman" w:cs="Times New Roman"/>
          <w:b/>
          <w:sz w:val="26"/>
          <w:szCs w:val="26"/>
          <w:lang w:val="uk-UA"/>
        </w:rPr>
        <w:t>ору</w:t>
      </w:r>
      <w:proofErr w:type="spellEnd"/>
      <w:r w:rsidR="001A65AF" w:rsidRPr="006F6C7A">
        <w:rPr>
          <w:rFonts w:ascii="Times New Roman" w:hAnsi="Times New Roman" w:cs="Times New Roman"/>
          <w:sz w:val="26"/>
          <w:szCs w:val="26"/>
          <w:lang w:val="uk-UA"/>
        </w:rPr>
        <w:t>:</w:t>
      </w:r>
      <w:r w:rsidR="001A65AF" w:rsidRPr="006F6C7A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="001A65AF" w:rsidRPr="006F6C7A">
        <w:rPr>
          <w:rFonts w:ascii="Times New Roman" w:hAnsi="Times New Roman" w:cs="Times New Roman"/>
          <w:sz w:val="26"/>
          <w:szCs w:val="26"/>
        </w:rPr>
        <w:t>дати</w:t>
      </w:r>
      <w:proofErr w:type="spellEnd"/>
      <w:r w:rsidR="001A65AF" w:rsidRPr="006F6C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65AF" w:rsidRPr="006F6C7A">
        <w:rPr>
          <w:rFonts w:ascii="Times New Roman" w:hAnsi="Times New Roman" w:cs="Times New Roman"/>
          <w:sz w:val="26"/>
          <w:szCs w:val="26"/>
        </w:rPr>
        <w:t>його</w:t>
      </w:r>
      <w:proofErr w:type="spellEnd"/>
      <w:r w:rsidR="001A65AF" w:rsidRPr="006F6C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65AF" w:rsidRPr="006F6C7A">
        <w:rPr>
          <w:rFonts w:ascii="Times New Roman" w:hAnsi="Times New Roman" w:cs="Times New Roman"/>
          <w:sz w:val="26"/>
          <w:szCs w:val="26"/>
        </w:rPr>
        <w:t>укладення</w:t>
      </w:r>
      <w:proofErr w:type="spellEnd"/>
      <w:r w:rsidR="001A65AF" w:rsidRPr="006F6C7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A65AF" w:rsidRPr="006F6C7A">
        <w:rPr>
          <w:rFonts w:ascii="Times New Roman" w:hAnsi="Times New Roman" w:cs="Times New Roman"/>
          <w:sz w:val="26"/>
          <w:szCs w:val="26"/>
        </w:rPr>
        <w:t xml:space="preserve">  до 31.12.202</w:t>
      </w:r>
      <w:r w:rsidR="00007C56" w:rsidRPr="00265E12">
        <w:rPr>
          <w:rFonts w:ascii="Times New Roman" w:hAnsi="Times New Roman" w:cs="Times New Roman"/>
          <w:sz w:val="26"/>
          <w:szCs w:val="26"/>
        </w:rPr>
        <w:t>5</w:t>
      </w:r>
      <w:r w:rsidR="001A65AF" w:rsidRPr="006F6C7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F5B7D" w:rsidRDefault="004F5B7D" w:rsidP="001A6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5B7D" w:rsidRPr="0057652F" w:rsidRDefault="004F5B7D" w:rsidP="00E95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9597C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ч. 1 ст. 4 Закону України «Про публічні закупівлі» (далі — Закон) планування замовником  закупівлі здійснюється на підставі наявної  потреби у закупівлі товарів, робіт і послуг. </w:t>
      </w:r>
      <w:r w:rsidRPr="0057652F">
        <w:rPr>
          <w:rFonts w:ascii="Times New Roman" w:hAnsi="Times New Roman" w:cs="Times New Roman"/>
          <w:sz w:val="26"/>
          <w:szCs w:val="26"/>
          <w:lang w:val="uk-UA"/>
        </w:rPr>
        <w:t>Заплановані закупівлі включаються до річного плану закупівель.</w:t>
      </w:r>
    </w:p>
    <w:p w:rsidR="004F5B7D" w:rsidRPr="0057652F" w:rsidRDefault="004F5B7D" w:rsidP="00E95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7652F">
        <w:rPr>
          <w:rFonts w:ascii="Times New Roman" w:hAnsi="Times New Roman" w:cs="Times New Roman"/>
          <w:sz w:val="26"/>
          <w:szCs w:val="26"/>
          <w:lang w:val="uk-UA"/>
        </w:rPr>
        <w:t xml:space="preserve">Постановою Кабінету Міністрів України від 12 жовтня 2022 р. № 1178 затверджені Особливості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 (далі - Особливості).  </w:t>
      </w:r>
    </w:p>
    <w:p w:rsidR="004F5B7D" w:rsidRPr="0057652F" w:rsidRDefault="004F5B7D" w:rsidP="00E95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7652F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</w:t>
      </w:r>
      <w:proofErr w:type="spellStart"/>
      <w:r w:rsidRPr="0057652F">
        <w:rPr>
          <w:rFonts w:ascii="Times New Roman" w:hAnsi="Times New Roman" w:cs="Times New Roman"/>
          <w:sz w:val="26"/>
          <w:szCs w:val="26"/>
          <w:lang w:val="uk-UA"/>
        </w:rPr>
        <w:t>п.п</w:t>
      </w:r>
      <w:proofErr w:type="spellEnd"/>
      <w:r w:rsidRPr="0057652F">
        <w:rPr>
          <w:rFonts w:ascii="Times New Roman" w:hAnsi="Times New Roman" w:cs="Times New Roman"/>
          <w:sz w:val="26"/>
          <w:szCs w:val="26"/>
          <w:lang w:val="uk-UA"/>
        </w:rPr>
        <w:t>. 1, 3 загальних положень Особливостей ці особливості встановлюють порядок та умови здійснення публічних закупівель (далі — закупівлі) товарів, робіт і послуг для замовників, передбачених Законом України «Про публічні закупівлі» (далі — замовники), із забезпеченням захищеності таких замовників від воєнних загроз на період дії правового режиму воєнного стану в Україні та протягом 90 днів з дня його припинення або скасування. Замовники, що зобов’язані здійснювати публічні закупівлі товарів, робіт і послуг відповідно до Закону, проводять закупівлі відповідно до Закону з урахуванням цих Особливостей.</w:t>
      </w:r>
    </w:p>
    <w:p w:rsidR="00E9597C" w:rsidRDefault="004F5B7D" w:rsidP="00E95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до пункту 14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Особливостей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закупівля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цих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Особливостей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здійснюється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замовником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підставі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наявної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потреби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разі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планової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потреби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наступного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року (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планових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потреб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наступних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періодів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>).</w:t>
      </w:r>
    </w:p>
    <w:p w:rsidR="00E9597C" w:rsidRDefault="004F5B7D" w:rsidP="00E95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Запланована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закупівля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незалежно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її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вартості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включається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річного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плану закупівель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замовника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статті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4 Закону. </w:t>
      </w:r>
    </w:p>
    <w:p w:rsidR="004F5B7D" w:rsidRPr="001378CD" w:rsidRDefault="004F5B7D" w:rsidP="00E95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F5B7D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звязку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наближенням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новорічних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свят у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Замовника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виник</w:t>
      </w:r>
      <w:r w:rsidR="00265E12">
        <w:rPr>
          <w:rFonts w:ascii="Times New Roman" w:hAnsi="Times New Roman" w:cs="Times New Roman"/>
          <w:sz w:val="26"/>
          <w:szCs w:val="26"/>
          <w:lang w:val="uk-UA"/>
        </w:rPr>
        <w:t>ає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потреба у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придбанні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подарунків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дітей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>.</w:t>
      </w:r>
      <w:r w:rsidR="001378C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265E12" w:rsidRDefault="004F5B7D" w:rsidP="00137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65E12">
        <w:rPr>
          <w:rFonts w:ascii="Times New Roman" w:hAnsi="Times New Roman" w:cs="Times New Roman"/>
          <w:sz w:val="26"/>
          <w:szCs w:val="26"/>
          <w:lang w:val="uk-UA"/>
        </w:rPr>
        <w:t>З цією метою</w:t>
      </w:r>
      <w:r w:rsidR="00265E12">
        <w:rPr>
          <w:rFonts w:ascii="Times New Roman" w:hAnsi="Times New Roman" w:cs="Times New Roman"/>
          <w:sz w:val="26"/>
          <w:szCs w:val="26"/>
          <w:lang w:val="uk-UA"/>
        </w:rPr>
        <w:t xml:space="preserve"> рішенням сесії Галицинівської сільської ради №7   24.12.2024 в бюджеті  були передбачені кошти на ці цілі.</w:t>
      </w:r>
    </w:p>
    <w:p w:rsidR="001378CD" w:rsidRDefault="001378CD" w:rsidP="00137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На даний час на обліку у Галицинівській с</w:t>
      </w:r>
      <w:r w:rsidR="00265E12">
        <w:rPr>
          <w:rFonts w:ascii="Times New Roman" w:hAnsi="Times New Roman" w:cs="Times New Roman"/>
          <w:sz w:val="26"/>
          <w:szCs w:val="26"/>
          <w:lang w:val="uk-UA"/>
        </w:rPr>
        <w:t>ільській раді знаходиться біля 9</w:t>
      </w:r>
      <w:r>
        <w:rPr>
          <w:rFonts w:ascii="Times New Roman" w:hAnsi="Times New Roman" w:cs="Times New Roman"/>
          <w:sz w:val="26"/>
          <w:szCs w:val="26"/>
          <w:lang w:val="uk-UA"/>
        </w:rPr>
        <w:t>00 неповнолітніх та осіб потребуючих особливої уваги суспільства.</w:t>
      </w:r>
    </w:p>
    <w:p w:rsidR="001378CD" w:rsidRDefault="001378CD" w:rsidP="00137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до п. 10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Особливостей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замовники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у тому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числі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централізовані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закупівельні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організації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здійснюють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закупівлі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товарів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послуг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крім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послуг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з поточного ремонту, предмет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закупівлі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яких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визначається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до пункту 3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розділу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II Порядку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визначення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предмета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закупівлі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затвердженого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наказом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Мінекономіки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15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квітня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2020 р. № 708 (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далі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послуги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з поточного ремонту),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вартість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яких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становить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перевищує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100 тис.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гривень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послуг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з поточного ремонту,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вартість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яких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становить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перевищує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200 тис.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гривень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робіт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вартість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яких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становить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перевищує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1,5 млн.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гривень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шляхом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застосування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відкритих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торгів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у порядку,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визначеному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цими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особливостями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 шляхом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використання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електронного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каталогу з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урахуванням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положень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визначених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цими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Особливостями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>.</w:t>
      </w:r>
    </w:p>
    <w:p w:rsidR="001378CD" w:rsidRDefault="00265E12" w:rsidP="00137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 метою економії коштів та забезпеченні участі у </w:t>
      </w:r>
      <w:r w:rsidR="00687C51">
        <w:rPr>
          <w:rFonts w:ascii="Times New Roman" w:hAnsi="Times New Roman" w:cs="Times New Roman"/>
          <w:sz w:val="26"/>
          <w:szCs w:val="26"/>
          <w:lang w:val="uk-UA"/>
        </w:rPr>
        <w:t xml:space="preserve">торгах добросовісних перевірених постачальників закупівлю проводимо в системі </w:t>
      </w:r>
      <w:proofErr w:type="spellStart"/>
      <w:r w:rsidR="00687C51">
        <w:rPr>
          <w:rFonts w:ascii="Times New Roman" w:hAnsi="Times New Roman" w:cs="Times New Roman"/>
          <w:sz w:val="26"/>
          <w:szCs w:val="26"/>
          <w:lang w:val="uk-UA"/>
        </w:rPr>
        <w:t>Прозорро</w:t>
      </w:r>
      <w:proofErr w:type="spellEnd"/>
      <w:r w:rsidR="00687C5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87C51">
        <w:rPr>
          <w:rFonts w:ascii="Times New Roman" w:hAnsi="Times New Roman" w:cs="Times New Roman"/>
          <w:sz w:val="26"/>
          <w:szCs w:val="26"/>
          <w:lang w:val="uk-UA"/>
        </w:rPr>
        <w:t>на майданчику «</w:t>
      </w:r>
      <w:proofErr w:type="spellStart"/>
      <w:r w:rsidR="00687C51" w:rsidRPr="00687C51">
        <w:rPr>
          <w:rFonts w:ascii="Times New Roman" w:hAnsi="Times New Roman" w:cs="Times New Roman"/>
          <w:sz w:val="26"/>
          <w:szCs w:val="26"/>
          <w:lang w:val="uk-UA"/>
        </w:rPr>
        <w:t>Prozorro</w:t>
      </w:r>
      <w:proofErr w:type="spellEnd"/>
      <w:r w:rsidR="00687C51" w:rsidRPr="00687C5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687C51" w:rsidRPr="00687C51">
        <w:rPr>
          <w:rFonts w:ascii="Times New Roman" w:hAnsi="Times New Roman" w:cs="Times New Roman"/>
          <w:sz w:val="26"/>
          <w:szCs w:val="26"/>
          <w:lang w:val="uk-UA"/>
        </w:rPr>
        <w:t>Market</w:t>
      </w:r>
      <w:proofErr w:type="spellEnd"/>
      <w:r w:rsidR="00687C51">
        <w:rPr>
          <w:rFonts w:ascii="Times New Roman" w:hAnsi="Times New Roman" w:cs="Times New Roman"/>
          <w:sz w:val="26"/>
          <w:szCs w:val="26"/>
          <w:lang w:val="uk-UA"/>
        </w:rPr>
        <w:t xml:space="preserve">». </w:t>
      </w:r>
      <w:r w:rsidR="001378CD">
        <w:rPr>
          <w:rFonts w:ascii="Times New Roman" w:hAnsi="Times New Roman" w:cs="Times New Roman"/>
          <w:sz w:val="26"/>
          <w:szCs w:val="26"/>
          <w:lang w:val="uk-UA"/>
        </w:rPr>
        <w:t xml:space="preserve">Для закупівлі обираємо  </w:t>
      </w:r>
      <w:r w:rsidR="001378CD" w:rsidRPr="001378CD">
        <w:rPr>
          <w:rFonts w:ascii="Times New Roman" w:hAnsi="Times New Roman" w:cs="Times New Roman"/>
          <w:sz w:val="26"/>
          <w:szCs w:val="26"/>
          <w:lang w:val="uk-UA"/>
        </w:rPr>
        <w:t>використання  електронного каталогу</w:t>
      </w:r>
      <w:r w:rsidR="001378CD">
        <w:rPr>
          <w:rFonts w:ascii="Times New Roman" w:hAnsi="Times New Roman" w:cs="Times New Roman"/>
          <w:sz w:val="26"/>
          <w:szCs w:val="26"/>
          <w:lang w:val="uk-UA"/>
        </w:rPr>
        <w:t>, на якому представлені сформовані комплекти подарункових наборів.</w:t>
      </w:r>
    </w:p>
    <w:p w:rsidR="00653D36" w:rsidRDefault="00653D36" w:rsidP="00137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3D36">
        <w:rPr>
          <w:rFonts w:ascii="Times New Roman" w:hAnsi="Times New Roman" w:cs="Times New Roman"/>
          <w:sz w:val="26"/>
          <w:szCs w:val="26"/>
          <w:lang w:val="uk-UA"/>
        </w:rPr>
        <w:t>Постачальник повинен поставити Замовнику Товар, якість якого відповідає умовам, встановленим чинним законодавством України для цієї категорії Товару. Технічні та якісні характеристики Товару повинні відповідати нормативним актам (державним стандартам / (умовам) / технічним регламентам / нормам) (далі — нормативно-технічні документи), вимогам чинного санітарного законодавства України, Закону України «Про основні принципи та вимоги до безпечності та якості харчових продуктів» від 23.12.1997 р. № 771/97-ВР, Закону України «Про дитяче харчування» № 142-V від 14.09.2006 р., тощо.</w:t>
      </w:r>
    </w:p>
    <w:p w:rsidR="00653D36" w:rsidRDefault="00653D36" w:rsidP="00137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3D36">
        <w:rPr>
          <w:rFonts w:ascii="Times New Roman" w:hAnsi="Times New Roman" w:cs="Times New Roman"/>
          <w:sz w:val="26"/>
          <w:szCs w:val="26"/>
          <w:lang w:val="uk-UA"/>
        </w:rPr>
        <w:t>Постачальник повинен засвідчити якість та відповідність Товару, що постачається, належним чином оформленими документами, наявність яких визначена законодавством України для такого виду Товару, які надаються разом з Товаром. Товар повинен постачатися у пакуванні з відповідним маркуванням. На кожній одиниці фасування або на ярлику, який кріпиться до упаковки, повинне бути маркування, згідно з Законом № 771/97-ВР та Законом № 2639-VIII.</w:t>
      </w:r>
    </w:p>
    <w:p w:rsidR="00653D36" w:rsidRDefault="00653D36" w:rsidP="00653D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Умовами договору окремо передбачено, що ц</w:t>
      </w:r>
      <w:r w:rsidRPr="00653D36">
        <w:rPr>
          <w:rFonts w:ascii="Times New Roman" w:hAnsi="Times New Roman" w:cs="Times New Roman"/>
          <w:sz w:val="26"/>
          <w:szCs w:val="26"/>
          <w:lang w:val="uk-UA"/>
        </w:rPr>
        <w:t>укерки повинні відповідати показникам безпечності та якості для харчових продуктів, що передбачені чинним законодавством, в тому числі згідно Закону України "Про основні принципи та вимоги до безпечності та якості харчових продуктів", ДСТУ 4135:2021 «Цукерки. Загальні технічні умови».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53D36">
        <w:rPr>
          <w:rFonts w:ascii="Times New Roman" w:hAnsi="Times New Roman" w:cs="Times New Roman"/>
          <w:sz w:val="26"/>
          <w:szCs w:val="26"/>
          <w:lang w:val="uk-UA"/>
        </w:rPr>
        <w:t xml:space="preserve">Шоколадні цукерки повинні відповідати вимогам Наказу Міністерства аграрної політики та продовольства України №157 від 13.04.2016 «Про затвердження Вимог до продуктів з какао та шоколаду».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53D36">
        <w:rPr>
          <w:rFonts w:ascii="Times New Roman" w:hAnsi="Times New Roman" w:cs="Times New Roman"/>
          <w:sz w:val="26"/>
          <w:szCs w:val="26"/>
          <w:lang w:val="uk-UA"/>
        </w:rPr>
        <w:t>Зовнішній вигляд солодощів – властивий конкретній назві цукерок. Цукерки глазуровані шоколадною глазур'ю, не повинні мати на лицьовій поверхні «посивіння» або пошкодження глазурі. Цукерки не повинні мати ароматичних добав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ок спирту чи коньяку. Без ГМО. </w:t>
      </w:r>
      <w:r w:rsidRPr="00653D36">
        <w:rPr>
          <w:rFonts w:ascii="Times New Roman" w:hAnsi="Times New Roman" w:cs="Times New Roman"/>
          <w:sz w:val="26"/>
          <w:szCs w:val="26"/>
          <w:lang w:val="uk-UA"/>
        </w:rPr>
        <w:t xml:space="preserve"> Кожна цукерка має бути загорнута в обгортку, що щільно її облягає. </w:t>
      </w:r>
      <w:bookmarkStart w:id="0" w:name="_GoBack"/>
      <w:bookmarkEnd w:id="0"/>
      <w:r w:rsidRPr="00653D36">
        <w:rPr>
          <w:rFonts w:ascii="Times New Roman" w:hAnsi="Times New Roman" w:cs="Times New Roman"/>
          <w:sz w:val="26"/>
          <w:szCs w:val="26"/>
          <w:lang w:val="uk-UA"/>
        </w:rPr>
        <w:t xml:space="preserve"> Термін придатності товару на момент поставки Замовнику не менше 50% від повного терміну придатності.</w:t>
      </w:r>
    </w:p>
    <w:p w:rsidR="001378CD" w:rsidRPr="001378CD" w:rsidRDefault="001378CD" w:rsidP="00137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 наявного переліку Замовником вибрано </w:t>
      </w:r>
      <w:r w:rsidR="00B00551">
        <w:rPr>
          <w:rFonts w:ascii="Times New Roman" w:hAnsi="Times New Roman" w:cs="Times New Roman"/>
          <w:sz w:val="26"/>
          <w:szCs w:val="26"/>
          <w:lang w:val="uk-UA"/>
        </w:rPr>
        <w:t xml:space="preserve">подарунковий набір </w:t>
      </w:r>
      <w:r w:rsidRPr="001378CD">
        <w:rPr>
          <w:rFonts w:ascii="Times New Roman" w:hAnsi="Times New Roman" w:cs="Times New Roman"/>
          <w:sz w:val="26"/>
          <w:szCs w:val="26"/>
          <w:lang w:val="uk-UA"/>
        </w:rPr>
        <w:t>"НОВОРІЧНИЙ КАМІН</w:t>
      </w:r>
      <w:r w:rsidR="00B00551">
        <w:rPr>
          <w:rFonts w:ascii="Times New Roman" w:hAnsi="Times New Roman" w:cs="Times New Roman"/>
          <w:sz w:val="26"/>
          <w:szCs w:val="26"/>
          <w:lang w:val="uk-UA"/>
        </w:rPr>
        <w:t>" ROSHEN.</w:t>
      </w:r>
    </w:p>
    <w:p w:rsidR="001378CD" w:rsidRPr="001378CD" w:rsidRDefault="001378CD" w:rsidP="00137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78CD">
        <w:rPr>
          <w:rFonts w:ascii="Times New Roman" w:hAnsi="Times New Roman" w:cs="Times New Roman"/>
          <w:sz w:val="26"/>
          <w:szCs w:val="26"/>
          <w:lang w:val="uk-UA"/>
        </w:rPr>
        <w:t>Інформація про товар</w:t>
      </w:r>
      <w:r w:rsidR="00B00551">
        <w:rPr>
          <w:rFonts w:ascii="Times New Roman" w:hAnsi="Times New Roman" w:cs="Times New Roman"/>
          <w:sz w:val="26"/>
          <w:szCs w:val="26"/>
          <w:lang w:val="uk-UA"/>
        </w:rPr>
        <w:t xml:space="preserve"> (його склад):</w:t>
      </w:r>
    </w:p>
    <w:p w:rsidR="001378CD" w:rsidRPr="001378CD" w:rsidRDefault="001378CD" w:rsidP="00137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78CD">
        <w:rPr>
          <w:rFonts w:ascii="Times New Roman" w:hAnsi="Times New Roman" w:cs="Times New Roman"/>
          <w:sz w:val="26"/>
          <w:szCs w:val="26"/>
          <w:lang w:val="uk-UA"/>
        </w:rPr>
        <w:t>CANDY NUT М'ЯКА КАРАМЕЛЬ З АРАХІСОМ (глазурована карамель з арахісом) 2 шт. GALARETKA ЛАЙМ (желейна глазурована цукерка) 2 шт. HOLA! GRANOLA (вафельна цукерка) 2 шт. KROCK З АРАХІСОМ (</w:t>
      </w:r>
      <w:proofErr w:type="spellStart"/>
      <w:r w:rsidRPr="001378CD">
        <w:rPr>
          <w:rFonts w:ascii="Times New Roman" w:hAnsi="Times New Roman" w:cs="Times New Roman"/>
          <w:sz w:val="26"/>
          <w:szCs w:val="26"/>
          <w:lang w:val="uk-UA"/>
        </w:rPr>
        <w:t>арахісово</w:t>
      </w:r>
      <w:proofErr w:type="spellEnd"/>
      <w:r w:rsidRPr="001378CD">
        <w:rPr>
          <w:rFonts w:ascii="Times New Roman" w:hAnsi="Times New Roman" w:cs="Times New Roman"/>
          <w:sz w:val="26"/>
          <w:szCs w:val="26"/>
          <w:lang w:val="uk-UA"/>
        </w:rPr>
        <w:t xml:space="preserve">-карамельна </w:t>
      </w:r>
      <w:r w:rsidRPr="001378CD">
        <w:rPr>
          <w:rFonts w:ascii="Times New Roman" w:hAnsi="Times New Roman" w:cs="Times New Roman"/>
          <w:sz w:val="26"/>
          <w:szCs w:val="26"/>
          <w:lang w:val="uk-UA"/>
        </w:rPr>
        <w:lastRenderedPageBreak/>
        <w:t>цукерка в глазурі) 2 шт. KО-KО CHOCO WHITE (шоколадна цукерка з кремовою начинкою) 2 шт. LOLLIPOPS З ЙОГУРТОВИМИ СМАКАМИ (льодяникова карамель на паличці) 2 шт. LOLLIPOPS З КОКТЕЙЛЬНИМИ СМАКАМИ (льодяникова карамель на паличці) 2 шт. ROSHETTO MILK CHOCOLATE (вафельний батончик) 1 шт. TIDBIT З НУГОЮ ТА М'ЯКОЮ КАРАМЕЛЛЮ З АРАХІСОМ (батончик) 1 шт. YUMMI GUMMI MINI BEAR (асорті желейних цукерок) 1 шт. МОНБЛАН З МИГДАЛЕМ ТА КОКОСОВИМ КРЕМОМ (шоколадна цукерка з кремовою начинкою) 2 шт. МОНБЛАН З ШОКОЛАДОМ ТА СЕЗАМОМ (</w:t>
      </w:r>
      <w:proofErr w:type="spellStart"/>
      <w:r w:rsidRPr="001378CD">
        <w:rPr>
          <w:rFonts w:ascii="Times New Roman" w:hAnsi="Times New Roman" w:cs="Times New Roman"/>
          <w:sz w:val="26"/>
          <w:szCs w:val="26"/>
          <w:lang w:val="uk-UA"/>
        </w:rPr>
        <w:t>пралінова</w:t>
      </w:r>
      <w:proofErr w:type="spellEnd"/>
      <w:r w:rsidRPr="001378CD">
        <w:rPr>
          <w:rFonts w:ascii="Times New Roman" w:hAnsi="Times New Roman" w:cs="Times New Roman"/>
          <w:sz w:val="26"/>
          <w:szCs w:val="26"/>
          <w:lang w:val="uk-UA"/>
        </w:rPr>
        <w:t xml:space="preserve"> цукерка) 2 шт. РОМАШКА РОШЕН (помадна глазурована цукерка) 4 шт. СЛИВКИ-ЛЕНИВКИ (шоколадно-вафельна цукерка) 2 шт. ЧЕРВОНИЙ МАК РОШЕН (</w:t>
      </w:r>
      <w:proofErr w:type="spellStart"/>
      <w:r w:rsidRPr="001378CD">
        <w:rPr>
          <w:rFonts w:ascii="Times New Roman" w:hAnsi="Times New Roman" w:cs="Times New Roman"/>
          <w:sz w:val="26"/>
          <w:szCs w:val="26"/>
          <w:lang w:val="uk-UA"/>
        </w:rPr>
        <w:t>пралінова</w:t>
      </w:r>
      <w:proofErr w:type="spellEnd"/>
      <w:r w:rsidRPr="001378CD">
        <w:rPr>
          <w:rFonts w:ascii="Times New Roman" w:hAnsi="Times New Roman" w:cs="Times New Roman"/>
          <w:sz w:val="26"/>
          <w:szCs w:val="26"/>
          <w:lang w:val="uk-UA"/>
        </w:rPr>
        <w:t xml:space="preserve"> цукерка) 2 шт. ШАЛЕНА БДЖІЛКА ФРУТТІ (желейна цукерка з начинкою) 6 шт. ШОКОЛАДНА ФІГУРА СВЯТИЙ МИКОЛАЙ 22г 1 шт.</w:t>
      </w:r>
    </w:p>
    <w:p w:rsidR="001378CD" w:rsidRPr="001378CD" w:rsidRDefault="001378CD" w:rsidP="00B00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78CD">
        <w:rPr>
          <w:rFonts w:ascii="Times New Roman" w:hAnsi="Times New Roman" w:cs="Times New Roman"/>
          <w:sz w:val="26"/>
          <w:szCs w:val="26"/>
          <w:lang w:val="uk-UA"/>
        </w:rPr>
        <w:t xml:space="preserve">Маса </w:t>
      </w:r>
      <w:proofErr w:type="spellStart"/>
      <w:r w:rsidRPr="001378CD">
        <w:rPr>
          <w:rFonts w:ascii="Times New Roman" w:hAnsi="Times New Roman" w:cs="Times New Roman"/>
          <w:sz w:val="26"/>
          <w:szCs w:val="26"/>
          <w:lang w:val="uk-UA"/>
        </w:rPr>
        <w:t>нетто</w:t>
      </w:r>
      <w:proofErr w:type="spellEnd"/>
      <w:r w:rsidRPr="001378C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00551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B00551" w:rsidRPr="001378CD">
        <w:rPr>
          <w:rFonts w:ascii="Times New Roman" w:hAnsi="Times New Roman" w:cs="Times New Roman"/>
          <w:sz w:val="26"/>
          <w:szCs w:val="26"/>
          <w:lang w:val="uk-UA"/>
        </w:rPr>
        <w:t xml:space="preserve">622 </w:t>
      </w:r>
      <w:r w:rsidRPr="001378CD">
        <w:rPr>
          <w:rFonts w:ascii="Times New Roman" w:hAnsi="Times New Roman" w:cs="Times New Roman"/>
          <w:sz w:val="26"/>
          <w:szCs w:val="26"/>
          <w:lang w:val="uk-UA"/>
        </w:rPr>
        <w:t>(г)</w:t>
      </w:r>
    </w:p>
    <w:p w:rsidR="001378CD" w:rsidRPr="001378CD" w:rsidRDefault="001378CD" w:rsidP="00137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78CD">
        <w:rPr>
          <w:rFonts w:ascii="Times New Roman" w:hAnsi="Times New Roman" w:cs="Times New Roman"/>
          <w:sz w:val="26"/>
          <w:szCs w:val="26"/>
          <w:lang w:val="uk-UA"/>
        </w:rPr>
        <w:t xml:space="preserve">Кількість </w:t>
      </w:r>
      <w:proofErr w:type="spellStart"/>
      <w:r w:rsidRPr="001378CD">
        <w:rPr>
          <w:rFonts w:ascii="Times New Roman" w:hAnsi="Times New Roman" w:cs="Times New Roman"/>
          <w:sz w:val="26"/>
          <w:szCs w:val="26"/>
          <w:lang w:val="uk-UA"/>
        </w:rPr>
        <w:t>різновидностей</w:t>
      </w:r>
      <w:proofErr w:type="spellEnd"/>
      <w:r w:rsidRPr="001378CD">
        <w:rPr>
          <w:rFonts w:ascii="Times New Roman" w:hAnsi="Times New Roman" w:cs="Times New Roman"/>
          <w:sz w:val="26"/>
          <w:szCs w:val="26"/>
          <w:lang w:val="uk-UA"/>
        </w:rPr>
        <w:t xml:space="preserve"> цукерок</w:t>
      </w:r>
      <w:r w:rsidR="00B00551">
        <w:rPr>
          <w:rFonts w:ascii="Times New Roman" w:hAnsi="Times New Roman" w:cs="Times New Roman"/>
          <w:sz w:val="26"/>
          <w:szCs w:val="26"/>
          <w:lang w:val="uk-UA"/>
        </w:rPr>
        <w:t xml:space="preserve"> - </w:t>
      </w:r>
      <w:r w:rsidRPr="001378CD">
        <w:rPr>
          <w:rFonts w:ascii="Times New Roman" w:hAnsi="Times New Roman" w:cs="Times New Roman"/>
          <w:sz w:val="26"/>
          <w:szCs w:val="26"/>
          <w:lang w:val="uk-UA"/>
        </w:rPr>
        <w:t>17</w:t>
      </w:r>
    </w:p>
    <w:p w:rsidR="001378CD" w:rsidRDefault="001378CD" w:rsidP="00137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78CD">
        <w:rPr>
          <w:rFonts w:ascii="Times New Roman" w:hAnsi="Times New Roman" w:cs="Times New Roman"/>
          <w:sz w:val="26"/>
          <w:szCs w:val="26"/>
          <w:lang w:val="uk-UA"/>
        </w:rPr>
        <w:t>Кількість цукерок</w:t>
      </w:r>
      <w:r w:rsidR="00B00551">
        <w:rPr>
          <w:rFonts w:ascii="Times New Roman" w:hAnsi="Times New Roman" w:cs="Times New Roman"/>
          <w:sz w:val="26"/>
          <w:szCs w:val="26"/>
          <w:lang w:val="uk-UA"/>
        </w:rPr>
        <w:t xml:space="preserve"> – </w:t>
      </w:r>
      <w:r w:rsidRPr="001378CD">
        <w:rPr>
          <w:rFonts w:ascii="Times New Roman" w:hAnsi="Times New Roman" w:cs="Times New Roman"/>
          <w:sz w:val="26"/>
          <w:szCs w:val="26"/>
          <w:lang w:val="uk-UA"/>
        </w:rPr>
        <w:t>36</w:t>
      </w:r>
      <w:r w:rsidR="00B00551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687C5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687C51" w:rsidRPr="001378CD" w:rsidRDefault="00687C51" w:rsidP="00137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Вартість одного набору – 297 грн.</w:t>
      </w:r>
    </w:p>
    <w:p w:rsidR="004F5B7D" w:rsidRDefault="004F5B7D" w:rsidP="00137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Замовник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оголошує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запит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пропозицій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постачальників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електронному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каталозі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через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електронну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систему закупівель шляхом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заповнення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електронних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форм з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окремими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полями, де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зазначається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інформація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про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найменування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очікувану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вартість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кількість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, строк,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місце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спосіб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поставки товару,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умови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його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оплати та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кінцевий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строк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подання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постачальником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ціни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пропозиції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>.</w:t>
      </w:r>
    </w:p>
    <w:p w:rsidR="00235525" w:rsidRDefault="00235525" w:rsidP="00137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5525">
        <w:rPr>
          <w:rFonts w:ascii="Times New Roman" w:hAnsi="Times New Roman" w:cs="Times New Roman"/>
          <w:sz w:val="26"/>
          <w:szCs w:val="26"/>
        </w:rPr>
        <w:t xml:space="preserve">У </w:t>
      </w:r>
      <w:proofErr w:type="spellStart"/>
      <w:r w:rsidRPr="00235525">
        <w:rPr>
          <w:rFonts w:ascii="Times New Roman" w:hAnsi="Times New Roman" w:cs="Times New Roman"/>
          <w:sz w:val="26"/>
          <w:szCs w:val="26"/>
        </w:rPr>
        <w:t>запиті</w:t>
      </w:r>
      <w:proofErr w:type="spellEnd"/>
      <w:r w:rsidRPr="002355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525">
        <w:rPr>
          <w:rFonts w:ascii="Times New Roman" w:hAnsi="Times New Roman" w:cs="Times New Roman"/>
          <w:sz w:val="26"/>
          <w:szCs w:val="26"/>
        </w:rPr>
        <w:t>пропозицій</w:t>
      </w:r>
      <w:proofErr w:type="spellEnd"/>
      <w:r w:rsidRPr="002355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525">
        <w:rPr>
          <w:rFonts w:ascii="Times New Roman" w:hAnsi="Times New Roman" w:cs="Times New Roman"/>
          <w:sz w:val="26"/>
          <w:szCs w:val="26"/>
        </w:rPr>
        <w:t>постачальників</w:t>
      </w:r>
      <w:proofErr w:type="spellEnd"/>
      <w:r w:rsidRPr="002355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525">
        <w:rPr>
          <w:rFonts w:ascii="Times New Roman" w:hAnsi="Times New Roman" w:cs="Times New Roman"/>
          <w:sz w:val="26"/>
          <w:szCs w:val="26"/>
        </w:rPr>
        <w:t>щодо</w:t>
      </w:r>
      <w:proofErr w:type="spellEnd"/>
      <w:r w:rsidRPr="002355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525">
        <w:rPr>
          <w:rFonts w:ascii="Times New Roman" w:hAnsi="Times New Roman" w:cs="Times New Roman"/>
          <w:sz w:val="26"/>
          <w:szCs w:val="26"/>
        </w:rPr>
        <w:t>закупівлі</w:t>
      </w:r>
      <w:proofErr w:type="spellEnd"/>
      <w:r w:rsidRPr="00235525">
        <w:rPr>
          <w:rFonts w:ascii="Times New Roman" w:hAnsi="Times New Roman" w:cs="Times New Roman"/>
          <w:sz w:val="26"/>
          <w:szCs w:val="26"/>
        </w:rPr>
        <w:t xml:space="preserve"> товару </w:t>
      </w: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proofErr w:type="spellStart"/>
      <w:r w:rsidRPr="00235525">
        <w:rPr>
          <w:rFonts w:ascii="Times New Roman" w:hAnsi="Times New Roman" w:cs="Times New Roman"/>
          <w:sz w:val="26"/>
          <w:szCs w:val="26"/>
        </w:rPr>
        <w:t>амовник</w:t>
      </w:r>
      <w:proofErr w:type="spellEnd"/>
      <w:r w:rsidRPr="002355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525">
        <w:rPr>
          <w:rFonts w:ascii="Times New Roman" w:hAnsi="Times New Roman" w:cs="Times New Roman"/>
          <w:sz w:val="26"/>
          <w:szCs w:val="26"/>
        </w:rPr>
        <w:t>визнач</w:t>
      </w:r>
      <w:r>
        <w:rPr>
          <w:rFonts w:ascii="Times New Roman" w:hAnsi="Times New Roman" w:cs="Times New Roman"/>
          <w:sz w:val="26"/>
          <w:szCs w:val="26"/>
          <w:lang w:val="uk-UA"/>
        </w:rPr>
        <w:t>ає</w:t>
      </w:r>
      <w:proofErr w:type="spellEnd"/>
      <w:r w:rsidRPr="002355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525">
        <w:rPr>
          <w:rFonts w:ascii="Times New Roman" w:hAnsi="Times New Roman" w:cs="Times New Roman"/>
          <w:sz w:val="26"/>
          <w:szCs w:val="26"/>
        </w:rPr>
        <w:t>інформацію</w:t>
      </w:r>
      <w:proofErr w:type="spellEnd"/>
      <w:r w:rsidRPr="00235525">
        <w:rPr>
          <w:rFonts w:ascii="Times New Roman" w:hAnsi="Times New Roman" w:cs="Times New Roman"/>
          <w:sz w:val="26"/>
          <w:szCs w:val="26"/>
        </w:rPr>
        <w:t xml:space="preserve"> про характеристики товару та </w:t>
      </w:r>
      <w:proofErr w:type="spellStart"/>
      <w:r w:rsidRPr="00235525">
        <w:rPr>
          <w:rFonts w:ascii="Times New Roman" w:hAnsi="Times New Roman" w:cs="Times New Roman"/>
          <w:sz w:val="26"/>
          <w:szCs w:val="26"/>
        </w:rPr>
        <w:t>їх</w:t>
      </w:r>
      <w:proofErr w:type="spellEnd"/>
      <w:r w:rsidRPr="002355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525">
        <w:rPr>
          <w:rFonts w:ascii="Times New Roman" w:hAnsi="Times New Roman" w:cs="Times New Roman"/>
          <w:sz w:val="26"/>
          <w:szCs w:val="26"/>
        </w:rPr>
        <w:t>допустимі</w:t>
      </w:r>
      <w:proofErr w:type="spellEnd"/>
      <w:r w:rsidRPr="002355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525">
        <w:rPr>
          <w:rFonts w:ascii="Times New Roman" w:hAnsi="Times New Roman" w:cs="Times New Roman"/>
          <w:sz w:val="26"/>
          <w:szCs w:val="26"/>
        </w:rPr>
        <w:t>значення</w:t>
      </w:r>
      <w:proofErr w:type="spellEnd"/>
      <w:r w:rsidRPr="00235525">
        <w:rPr>
          <w:rFonts w:ascii="Times New Roman" w:hAnsi="Times New Roman" w:cs="Times New Roman"/>
          <w:sz w:val="26"/>
          <w:szCs w:val="26"/>
        </w:rPr>
        <w:t xml:space="preserve">, в тому </w:t>
      </w:r>
      <w:proofErr w:type="spellStart"/>
      <w:r w:rsidRPr="00235525">
        <w:rPr>
          <w:rFonts w:ascii="Times New Roman" w:hAnsi="Times New Roman" w:cs="Times New Roman"/>
          <w:sz w:val="26"/>
          <w:szCs w:val="26"/>
        </w:rPr>
        <w:t>числі</w:t>
      </w:r>
      <w:proofErr w:type="spellEnd"/>
      <w:r w:rsidRPr="002355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525">
        <w:rPr>
          <w:rFonts w:ascii="Times New Roman" w:hAnsi="Times New Roman" w:cs="Times New Roman"/>
          <w:sz w:val="26"/>
          <w:szCs w:val="26"/>
        </w:rPr>
        <w:t>конкретну</w:t>
      </w:r>
      <w:proofErr w:type="spellEnd"/>
      <w:r w:rsidRPr="002355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525">
        <w:rPr>
          <w:rFonts w:ascii="Times New Roman" w:hAnsi="Times New Roman" w:cs="Times New Roman"/>
          <w:sz w:val="26"/>
          <w:szCs w:val="26"/>
        </w:rPr>
        <w:t>торговельну</w:t>
      </w:r>
      <w:proofErr w:type="spellEnd"/>
      <w:r w:rsidRPr="00235525">
        <w:rPr>
          <w:rFonts w:ascii="Times New Roman" w:hAnsi="Times New Roman" w:cs="Times New Roman"/>
          <w:sz w:val="26"/>
          <w:szCs w:val="26"/>
        </w:rPr>
        <w:t xml:space="preserve"> марку.</w:t>
      </w:r>
    </w:p>
    <w:p w:rsidR="00B00551" w:rsidRDefault="00B00551" w:rsidP="00B00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Переможцем серед учасників електронною системою буде обрано учасника, який  запропонує найнижчу вартість подарункових наборів.</w:t>
      </w:r>
      <w:r w:rsidRPr="00B00551">
        <w:t xml:space="preserve"> </w:t>
      </w:r>
      <w:r w:rsidRPr="00B00551">
        <w:rPr>
          <w:rFonts w:ascii="Times New Roman" w:hAnsi="Times New Roman" w:cs="Times New Roman"/>
          <w:sz w:val="26"/>
          <w:szCs w:val="26"/>
          <w:lang w:val="uk-UA"/>
        </w:rPr>
        <w:t xml:space="preserve">Очікувана </w:t>
      </w:r>
      <w:r w:rsidR="00235525">
        <w:rPr>
          <w:rFonts w:ascii="Times New Roman" w:hAnsi="Times New Roman" w:cs="Times New Roman"/>
          <w:sz w:val="26"/>
          <w:szCs w:val="26"/>
          <w:lang w:val="uk-UA"/>
        </w:rPr>
        <w:t>максимальна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00551">
        <w:rPr>
          <w:rFonts w:ascii="Times New Roman" w:hAnsi="Times New Roman" w:cs="Times New Roman"/>
          <w:sz w:val="26"/>
          <w:szCs w:val="26"/>
          <w:lang w:val="uk-UA"/>
        </w:rPr>
        <w:t>вартість предмета закупівлі</w:t>
      </w:r>
      <w:r w:rsidR="00687C51">
        <w:rPr>
          <w:rFonts w:ascii="Times New Roman" w:hAnsi="Times New Roman" w:cs="Times New Roman"/>
          <w:sz w:val="26"/>
          <w:szCs w:val="26"/>
          <w:lang w:val="uk-UA"/>
        </w:rPr>
        <w:t xml:space="preserve"> з врахуванням доставки</w:t>
      </w:r>
      <w:r w:rsidRPr="00B00551">
        <w:rPr>
          <w:rFonts w:ascii="Times New Roman" w:hAnsi="Times New Roman" w:cs="Times New Roman"/>
          <w:sz w:val="26"/>
          <w:szCs w:val="26"/>
          <w:lang w:val="uk-UA"/>
        </w:rPr>
        <w:t xml:space="preserve">: </w:t>
      </w:r>
      <w:r w:rsidR="00687C51">
        <w:rPr>
          <w:rFonts w:ascii="Times New Roman" w:hAnsi="Times New Roman" w:cs="Times New Roman"/>
          <w:sz w:val="26"/>
          <w:szCs w:val="26"/>
          <w:lang w:val="uk-UA"/>
        </w:rPr>
        <w:t>270 00</w:t>
      </w:r>
      <w:r w:rsidRPr="00B00551">
        <w:rPr>
          <w:rFonts w:ascii="Times New Roman" w:hAnsi="Times New Roman" w:cs="Times New Roman"/>
          <w:sz w:val="26"/>
          <w:szCs w:val="26"/>
          <w:lang w:val="uk-UA"/>
        </w:rPr>
        <w:t>0 грн.</w:t>
      </w:r>
    </w:p>
    <w:p w:rsidR="00E9597C" w:rsidRPr="00B00551" w:rsidRDefault="00B00551" w:rsidP="00B00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00551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Постанови №710 </w:t>
      </w:r>
      <w:r w:rsidR="00E9597C" w:rsidRPr="00B00551">
        <w:rPr>
          <w:rFonts w:ascii="Times New Roman" w:hAnsi="Times New Roman" w:cs="Times New Roman"/>
          <w:sz w:val="26"/>
          <w:szCs w:val="26"/>
          <w:lang w:val="uk-UA"/>
        </w:rPr>
        <w:t>Головним розпорядникам бюджетних коштів (розпорядникам бюджетних коштів нижчого рівня), суб’єктам господарювання державного сектору економіки доручено, а органам місцевого самоврядування, Пенсійному фонду та фондам загальнообов’язкового державного соціального страхування рекомендовано з метою прозорого, ефективного та раціонального використання коштів забезпечити:</w:t>
      </w:r>
    </w:p>
    <w:p w:rsidR="00E9597C" w:rsidRPr="00B00551" w:rsidRDefault="00E9597C" w:rsidP="00E95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00551">
        <w:rPr>
          <w:rFonts w:ascii="Times New Roman" w:hAnsi="Times New Roman" w:cs="Times New Roman"/>
          <w:sz w:val="26"/>
          <w:szCs w:val="26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закупівлі;</w:t>
      </w:r>
    </w:p>
    <w:p w:rsidR="00E9597C" w:rsidRPr="00C01836" w:rsidRDefault="00E9597C" w:rsidP="00E95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00551">
        <w:rPr>
          <w:rFonts w:ascii="Times New Roman" w:hAnsi="Times New Roman" w:cs="Times New Roman"/>
          <w:sz w:val="26"/>
          <w:szCs w:val="26"/>
          <w:lang w:val="uk-UA"/>
        </w:rPr>
        <w:t>оприлюднення обґрунтування технічних та якісних характеристик предмета закупівлі, розміру бюджетного призначення, очікуваної вартості предмета закупівлі шляхом розміщення на власному веб-сайті (або на офіційному веб-сайті головного розпорядника бюджетних коштів, суб’єкта управління об’єктами державної власності, що здійснює функції з управління суб’єктом господарювання державного сектору економіки) протягом п’яти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закупівель».</w:t>
      </w:r>
    </w:p>
    <w:p w:rsidR="004F5B7D" w:rsidRPr="0057652F" w:rsidRDefault="004F5B7D" w:rsidP="004F5B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35525" w:rsidRDefault="00235525" w:rsidP="004F5B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87C51" w:rsidRPr="0057652F" w:rsidRDefault="00687C51" w:rsidP="004F5B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F5B7D" w:rsidRPr="004F5B7D" w:rsidRDefault="004F5B7D" w:rsidP="004F5B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F5B7D">
        <w:rPr>
          <w:rFonts w:ascii="Times New Roman" w:hAnsi="Times New Roman" w:cs="Times New Roman"/>
          <w:sz w:val="26"/>
          <w:szCs w:val="26"/>
        </w:rPr>
        <w:t>Уповноважена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особа </w:t>
      </w:r>
      <w:proofErr w:type="spellStart"/>
      <w:proofErr w:type="gramStart"/>
      <w:r w:rsidRPr="004F5B7D">
        <w:rPr>
          <w:rFonts w:ascii="Times New Roman" w:hAnsi="Times New Roman" w:cs="Times New Roman"/>
          <w:sz w:val="26"/>
          <w:szCs w:val="26"/>
        </w:rPr>
        <w:t>Замовника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,   </w:t>
      </w:r>
      <w:proofErr w:type="gramEnd"/>
      <w:r w:rsidRPr="004F5B7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Юрій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Денежко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5B7D" w:rsidRPr="004F5B7D" w:rsidRDefault="004F5B7D" w:rsidP="004F5B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5B7D" w:rsidRDefault="004F5B7D" w:rsidP="001A6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5B7D" w:rsidRDefault="004F5B7D" w:rsidP="001A6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5B7D" w:rsidRDefault="004F5B7D" w:rsidP="001A6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F5B7D" w:rsidSect="00B14EA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26447"/>
    <w:multiLevelType w:val="multilevel"/>
    <w:tmpl w:val="9BB6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5125B6"/>
    <w:multiLevelType w:val="hybridMultilevel"/>
    <w:tmpl w:val="33E40BA4"/>
    <w:lvl w:ilvl="0" w:tplc="0A7C9BC8">
      <w:start w:val="1"/>
      <w:numFmt w:val="decimal"/>
      <w:lvlText w:val="%1."/>
      <w:lvlJc w:val="left"/>
      <w:pPr>
        <w:ind w:left="631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0224E"/>
    <w:multiLevelType w:val="hybridMultilevel"/>
    <w:tmpl w:val="35A2D19C"/>
    <w:lvl w:ilvl="0" w:tplc="6AE8E16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C1"/>
    <w:rsid w:val="00000DDE"/>
    <w:rsid w:val="00007C56"/>
    <w:rsid w:val="0001295A"/>
    <w:rsid w:val="00025785"/>
    <w:rsid w:val="00035360"/>
    <w:rsid w:val="000540AF"/>
    <w:rsid w:val="00062715"/>
    <w:rsid w:val="00063660"/>
    <w:rsid w:val="000711FF"/>
    <w:rsid w:val="00083CEE"/>
    <w:rsid w:val="000854BB"/>
    <w:rsid w:val="000A2BDD"/>
    <w:rsid w:val="000A42A6"/>
    <w:rsid w:val="000A72D4"/>
    <w:rsid w:val="000B2C02"/>
    <w:rsid w:val="000C57CD"/>
    <w:rsid w:val="000D455D"/>
    <w:rsid w:val="000E0A0D"/>
    <w:rsid w:val="000E1D62"/>
    <w:rsid w:val="000F069D"/>
    <w:rsid w:val="000F381F"/>
    <w:rsid w:val="001116E7"/>
    <w:rsid w:val="0011791A"/>
    <w:rsid w:val="00123618"/>
    <w:rsid w:val="00127787"/>
    <w:rsid w:val="001378CD"/>
    <w:rsid w:val="0014234C"/>
    <w:rsid w:val="0015097B"/>
    <w:rsid w:val="00163CA4"/>
    <w:rsid w:val="00167200"/>
    <w:rsid w:val="00170524"/>
    <w:rsid w:val="00175F48"/>
    <w:rsid w:val="001871A7"/>
    <w:rsid w:val="0018793F"/>
    <w:rsid w:val="001957E1"/>
    <w:rsid w:val="001A196A"/>
    <w:rsid w:val="001A28D7"/>
    <w:rsid w:val="001A65AF"/>
    <w:rsid w:val="001B1DD3"/>
    <w:rsid w:val="001D1BA4"/>
    <w:rsid w:val="001D2544"/>
    <w:rsid w:val="001F1B71"/>
    <w:rsid w:val="001F5919"/>
    <w:rsid w:val="00220445"/>
    <w:rsid w:val="00235525"/>
    <w:rsid w:val="0023675D"/>
    <w:rsid w:val="00247987"/>
    <w:rsid w:val="00257442"/>
    <w:rsid w:val="00260CB5"/>
    <w:rsid w:val="00265E12"/>
    <w:rsid w:val="002710E9"/>
    <w:rsid w:val="002928A4"/>
    <w:rsid w:val="0029482B"/>
    <w:rsid w:val="002A29F2"/>
    <w:rsid w:val="002A3CDB"/>
    <w:rsid w:val="002C1116"/>
    <w:rsid w:val="002E670F"/>
    <w:rsid w:val="002F3B86"/>
    <w:rsid w:val="002F51A7"/>
    <w:rsid w:val="0031150D"/>
    <w:rsid w:val="00326D6B"/>
    <w:rsid w:val="0034036E"/>
    <w:rsid w:val="00357109"/>
    <w:rsid w:val="003602A7"/>
    <w:rsid w:val="003B563F"/>
    <w:rsid w:val="003B6866"/>
    <w:rsid w:val="003C6E83"/>
    <w:rsid w:val="003C7905"/>
    <w:rsid w:val="003D26EF"/>
    <w:rsid w:val="003D5530"/>
    <w:rsid w:val="003E003A"/>
    <w:rsid w:val="003F4D08"/>
    <w:rsid w:val="00410561"/>
    <w:rsid w:val="0042394A"/>
    <w:rsid w:val="00426DBE"/>
    <w:rsid w:val="00442161"/>
    <w:rsid w:val="00446C7B"/>
    <w:rsid w:val="00465245"/>
    <w:rsid w:val="004725CE"/>
    <w:rsid w:val="00472B6C"/>
    <w:rsid w:val="00472CE6"/>
    <w:rsid w:val="00494BE8"/>
    <w:rsid w:val="004A01CF"/>
    <w:rsid w:val="004A16EE"/>
    <w:rsid w:val="004A3E3D"/>
    <w:rsid w:val="004A74A7"/>
    <w:rsid w:val="004B4AC2"/>
    <w:rsid w:val="004B6EDD"/>
    <w:rsid w:val="004D447B"/>
    <w:rsid w:val="004E5D74"/>
    <w:rsid w:val="004F10EB"/>
    <w:rsid w:val="004F57D8"/>
    <w:rsid w:val="004F5B7D"/>
    <w:rsid w:val="004F5E0C"/>
    <w:rsid w:val="0051376B"/>
    <w:rsid w:val="00515EFB"/>
    <w:rsid w:val="005352B8"/>
    <w:rsid w:val="005538E7"/>
    <w:rsid w:val="00563102"/>
    <w:rsid w:val="00564423"/>
    <w:rsid w:val="005720AA"/>
    <w:rsid w:val="0057652F"/>
    <w:rsid w:val="00577493"/>
    <w:rsid w:val="00582242"/>
    <w:rsid w:val="00582D7C"/>
    <w:rsid w:val="005A3289"/>
    <w:rsid w:val="005A57D3"/>
    <w:rsid w:val="005C0356"/>
    <w:rsid w:val="005C4171"/>
    <w:rsid w:val="005C582F"/>
    <w:rsid w:val="005D3F96"/>
    <w:rsid w:val="005E03CC"/>
    <w:rsid w:val="00606152"/>
    <w:rsid w:val="00653D36"/>
    <w:rsid w:val="006607C6"/>
    <w:rsid w:val="00660E0E"/>
    <w:rsid w:val="00662D41"/>
    <w:rsid w:val="0067510A"/>
    <w:rsid w:val="00687B1A"/>
    <w:rsid w:val="00687C51"/>
    <w:rsid w:val="006A5D08"/>
    <w:rsid w:val="006B04BF"/>
    <w:rsid w:val="006D426A"/>
    <w:rsid w:val="006D5F8B"/>
    <w:rsid w:val="006F6C7A"/>
    <w:rsid w:val="00717CA8"/>
    <w:rsid w:val="007308ED"/>
    <w:rsid w:val="007314C9"/>
    <w:rsid w:val="007344F8"/>
    <w:rsid w:val="00736684"/>
    <w:rsid w:val="00737F41"/>
    <w:rsid w:val="00751DAD"/>
    <w:rsid w:val="007528EA"/>
    <w:rsid w:val="0075584B"/>
    <w:rsid w:val="007611F4"/>
    <w:rsid w:val="0077180D"/>
    <w:rsid w:val="00773C95"/>
    <w:rsid w:val="007914C1"/>
    <w:rsid w:val="007A4E9D"/>
    <w:rsid w:val="007B5A2D"/>
    <w:rsid w:val="007B78B3"/>
    <w:rsid w:val="007C2E23"/>
    <w:rsid w:val="007C43D8"/>
    <w:rsid w:val="007D3B75"/>
    <w:rsid w:val="007D78D4"/>
    <w:rsid w:val="007E5A8F"/>
    <w:rsid w:val="007E61E0"/>
    <w:rsid w:val="00806CD6"/>
    <w:rsid w:val="00807601"/>
    <w:rsid w:val="00827C86"/>
    <w:rsid w:val="00840EE7"/>
    <w:rsid w:val="008A0D4E"/>
    <w:rsid w:val="008A4331"/>
    <w:rsid w:val="008A588F"/>
    <w:rsid w:val="008B6940"/>
    <w:rsid w:val="008C35E0"/>
    <w:rsid w:val="008D190F"/>
    <w:rsid w:val="008D7E5E"/>
    <w:rsid w:val="008E2061"/>
    <w:rsid w:val="008E20A9"/>
    <w:rsid w:val="008E35D1"/>
    <w:rsid w:val="008E4EDB"/>
    <w:rsid w:val="0090379D"/>
    <w:rsid w:val="0091535A"/>
    <w:rsid w:val="00921363"/>
    <w:rsid w:val="00951C4E"/>
    <w:rsid w:val="00952711"/>
    <w:rsid w:val="00953626"/>
    <w:rsid w:val="00956537"/>
    <w:rsid w:val="009602B0"/>
    <w:rsid w:val="0096130B"/>
    <w:rsid w:val="00963F98"/>
    <w:rsid w:val="009708A3"/>
    <w:rsid w:val="0099144F"/>
    <w:rsid w:val="009A14F7"/>
    <w:rsid w:val="009A452F"/>
    <w:rsid w:val="009B0787"/>
    <w:rsid w:val="009C25C4"/>
    <w:rsid w:val="009E5BB0"/>
    <w:rsid w:val="009E6DAE"/>
    <w:rsid w:val="009E6F6C"/>
    <w:rsid w:val="009E7EAC"/>
    <w:rsid w:val="009F0899"/>
    <w:rsid w:val="00A1202B"/>
    <w:rsid w:val="00A1454B"/>
    <w:rsid w:val="00A2120D"/>
    <w:rsid w:val="00A2473E"/>
    <w:rsid w:val="00A34CBF"/>
    <w:rsid w:val="00A50DCA"/>
    <w:rsid w:val="00A86DCF"/>
    <w:rsid w:val="00A87C66"/>
    <w:rsid w:val="00AB579F"/>
    <w:rsid w:val="00AD010E"/>
    <w:rsid w:val="00AD7045"/>
    <w:rsid w:val="00AF33EA"/>
    <w:rsid w:val="00B00551"/>
    <w:rsid w:val="00B10DA8"/>
    <w:rsid w:val="00B11C4B"/>
    <w:rsid w:val="00B14EAD"/>
    <w:rsid w:val="00B36971"/>
    <w:rsid w:val="00B77099"/>
    <w:rsid w:val="00B95318"/>
    <w:rsid w:val="00B978BC"/>
    <w:rsid w:val="00BA0C86"/>
    <w:rsid w:val="00BA5C39"/>
    <w:rsid w:val="00BA686B"/>
    <w:rsid w:val="00BB503F"/>
    <w:rsid w:val="00BD3B0A"/>
    <w:rsid w:val="00BD5E40"/>
    <w:rsid w:val="00BD64CC"/>
    <w:rsid w:val="00BE30CF"/>
    <w:rsid w:val="00BF5E5A"/>
    <w:rsid w:val="00C01836"/>
    <w:rsid w:val="00C26089"/>
    <w:rsid w:val="00C4463A"/>
    <w:rsid w:val="00C51BD5"/>
    <w:rsid w:val="00C53B57"/>
    <w:rsid w:val="00C5648B"/>
    <w:rsid w:val="00C60792"/>
    <w:rsid w:val="00C62BA3"/>
    <w:rsid w:val="00C677EE"/>
    <w:rsid w:val="00C96A3E"/>
    <w:rsid w:val="00CA6313"/>
    <w:rsid w:val="00CB02AF"/>
    <w:rsid w:val="00CC2428"/>
    <w:rsid w:val="00CC2568"/>
    <w:rsid w:val="00CD4C4D"/>
    <w:rsid w:val="00CD552F"/>
    <w:rsid w:val="00CE14CF"/>
    <w:rsid w:val="00CE1D98"/>
    <w:rsid w:val="00D02707"/>
    <w:rsid w:val="00D13A0A"/>
    <w:rsid w:val="00D278BC"/>
    <w:rsid w:val="00D3491C"/>
    <w:rsid w:val="00D506E5"/>
    <w:rsid w:val="00D55421"/>
    <w:rsid w:val="00D56869"/>
    <w:rsid w:val="00D902A5"/>
    <w:rsid w:val="00D93A8F"/>
    <w:rsid w:val="00DA51C7"/>
    <w:rsid w:val="00E03F0D"/>
    <w:rsid w:val="00E1384F"/>
    <w:rsid w:val="00E249C7"/>
    <w:rsid w:val="00E27BC1"/>
    <w:rsid w:val="00E35C3D"/>
    <w:rsid w:val="00E43C07"/>
    <w:rsid w:val="00E64B83"/>
    <w:rsid w:val="00E76D7A"/>
    <w:rsid w:val="00E9175C"/>
    <w:rsid w:val="00E93DE7"/>
    <w:rsid w:val="00E9597C"/>
    <w:rsid w:val="00EA3C38"/>
    <w:rsid w:val="00EA6717"/>
    <w:rsid w:val="00EB09E0"/>
    <w:rsid w:val="00EB7F58"/>
    <w:rsid w:val="00EC170A"/>
    <w:rsid w:val="00ED0074"/>
    <w:rsid w:val="00F01B5F"/>
    <w:rsid w:val="00F03C2D"/>
    <w:rsid w:val="00F06C9F"/>
    <w:rsid w:val="00F16DBF"/>
    <w:rsid w:val="00F220BD"/>
    <w:rsid w:val="00F30958"/>
    <w:rsid w:val="00F33F1E"/>
    <w:rsid w:val="00F45ABC"/>
    <w:rsid w:val="00F5510E"/>
    <w:rsid w:val="00F629D5"/>
    <w:rsid w:val="00F75365"/>
    <w:rsid w:val="00FB228A"/>
    <w:rsid w:val="00FD3561"/>
    <w:rsid w:val="00FD36EA"/>
    <w:rsid w:val="00FE1535"/>
    <w:rsid w:val="00FE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71CB39-F3EF-408A-B540-FC6880B2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5"/>
    <w:uiPriority w:val="34"/>
    <w:locked/>
    <w:rsid w:val="002F3B86"/>
    <w:rPr>
      <w:lang w:val="uk-UA"/>
    </w:rPr>
  </w:style>
  <w:style w:type="paragraph" w:styleId="a5">
    <w:name w:val="List Paragraph"/>
    <w:basedOn w:val="a"/>
    <w:link w:val="a4"/>
    <w:uiPriority w:val="34"/>
    <w:qFormat/>
    <w:rsid w:val="002F3B86"/>
    <w:pPr>
      <w:ind w:left="720"/>
      <w:contextualSpacing/>
    </w:pPr>
    <w:rPr>
      <w:lang w:val="uk-UA"/>
    </w:rPr>
  </w:style>
  <w:style w:type="character" w:styleId="a6">
    <w:name w:val="Hyperlink"/>
    <w:basedOn w:val="a0"/>
    <w:uiPriority w:val="99"/>
    <w:unhideWhenUsed/>
    <w:rsid w:val="000F069D"/>
    <w:rPr>
      <w:color w:val="0000FF" w:themeColor="hyperlink"/>
      <w:u w:val="single"/>
    </w:rPr>
  </w:style>
  <w:style w:type="paragraph" w:customStyle="1" w:styleId="10">
    <w:name w:val="10"/>
    <w:basedOn w:val="a"/>
    <w:rsid w:val="000F0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31">
    <w:name w:val="31"/>
    <w:basedOn w:val="a"/>
    <w:rsid w:val="000F0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1">
    <w:name w:val="21"/>
    <w:basedOn w:val="a"/>
    <w:rsid w:val="000F0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7">
    <w:name w:val="Table Grid"/>
    <w:basedOn w:val="a1"/>
    <w:uiPriority w:val="39"/>
    <w:rsid w:val="007A4E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-mt-10">
    <w:name w:val="h-mt-10"/>
    <w:basedOn w:val="a"/>
    <w:rsid w:val="009A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pseudo-link">
    <w:name w:val="b-pseudo-link"/>
    <w:basedOn w:val="a0"/>
    <w:rsid w:val="009A452F"/>
  </w:style>
  <w:style w:type="character" w:customStyle="1" w:styleId="h-select-all">
    <w:name w:val="h-select-all"/>
    <w:basedOn w:val="a0"/>
    <w:rsid w:val="009A452F"/>
  </w:style>
  <w:style w:type="paragraph" w:customStyle="1" w:styleId="h-bold">
    <w:name w:val="h-bold"/>
    <w:basedOn w:val="a"/>
    <w:rsid w:val="009A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3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3D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555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3B8CD-4C92-4C8D-A7D5-513C6C905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5775</Words>
  <Characters>3293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Галицинівська ОТГ</dc:creator>
  <cp:lastModifiedBy>User</cp:lastModifiedBy>
  <cp:revision>4</cp:revision>
  <cp:lastPrinted>2022-06-22T10:56:00Z</cp:lastPrinted>
  <dcterms:created xsi:type="dcterms:W3CDTF">2025-09-25T04:49:00Z</dcterms:created>
  <dcterms:modified xsi:type="dcterms:W3CDTF">2025-09-25T05:45:00Z</dcterms:modified>
</cp:coreProperties>
</file>