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EF6EE4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  <w:lang w:val="ru-RU"/>
        </w:rPr>
      </w:pPr>
    </w:p>
    <w:p w:rsidR="00123618" w:rsidRPr="00EF6EE4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  <w:lang w:val="ru-RU"/>
        </w:rPr>
      </w:pPr>
    </w:p>
    <w:p w:rsidR="00F220BD" w:rsidRPr="00EF6EE4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F6EE4">
        <w:rPr>
          <w:b/>
          <w:color w:val="000000"/>
          <w:sz w:val="28"/>
          <w:szCs w:val="28"/>
          <w:bdr w:val="none" w:sz="0" w:space="0" w:color="auto" w:frame="1"/>
        </w:rPr>
        <w:t>ОБҐРУНТУВАННЯ</w:t>
      </w:r>
    </w:p>
    <w:p w:rsidR="00F220BD" w:rsidRPr="00EF6EE4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технічних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та 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якісних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закупівлі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його</w:t>
      </w:r>
      <w:proofErr w:type="spellEnd"/>
      <w:proofErr w:type="gram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очікуваної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вартості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та/ 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розміру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бюджетного 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призначення</w:t>
      </w:r>
      <w:proofErr w:type="spellEnd"/>
      <w:r w:rsidRPr="00EF6E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BA7" w:rsidRPr="00EF6EE4" w:rsidRDefault="00EB2BA7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F2E" w:rsidRPr="00EF6EE4" w:rsidRDefault="003A6F2E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D91" w:rsidRPr="00EF6EE4" w:rsidRDefault="00F21D91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F21D91" w:rsidRPr="00EF6EE4" w:rsidRDefault="00F21D91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Мета проведення закупівлі: Відновлення водопостачання </w:t>
      </w:r>
      <w:r w:rsidR="002E551B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адмінбудівлі в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населено</w:t>
      </w:r>
      <w:r w:rsidR="002E551B" w:rsidRPr="00EF6EE4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2E551B" w:rsidRPr="00EF6E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після </w:t>
      </w:r>
      <w:r w:rsidR="002E551B" w:rsidRPr="00EF6EE4">
        <w:rPr>
          <w:rFonts w:ascii="Times New Roman" w:hAnsi="Times New Roman" w:cs="Times New Roman"/>
          <w:sz w:val="28"/>
          <w:szCs w:val="28"/>
          <w:lang w:val="uk-UA"/>
        </w:rPr>
        <w:t>аварії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467" w:rsidRPr="00EF6EE4" w:rsidRDefault="00AD0B9D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</w:rPr>
        <w:t xml:space="preserve">В поточному </w:t>
      </w:r>
      <w:proofErr w:type="spellStart"/>
      <w:r w:rsidRPr="00EF6EE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F6EE4">
        <w:rPr>
          <w:rFonts w:ascii="Times New Roman" w:hAnsi="Times New Roman" w:cs="Times New Roman"/>
          <w:sz w:val="28"/>
          <w:szCs w:val="28"/>
        </w:rPr>
        <w:t xml:space="preserve">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виник</w:t>
      </w:r>
      <w:r w:rsidR="00FA5380" w:rsidRPr="00EF6EE4"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в </w:t>
      </w:r>
      <w:r w:rsidR="00E24467" w:rsidRPr="00EF6EE4">
        <w:rPr>
          <w:rFonts w:ascii="Times New Roman" w:hAnsi="Times New Roman" w:cs="Times New Roman"/>
          <w:sz w:val="28"/>
          <w:szCs w:val="28"/>
          <w:lang w:val="uk-UA"/>
        </w:rPr>
        <w:t>утриманні в належному стані зовнішніх мереж водопостачання (поточний ремонт водогону)</w:t>
      </w:r>
      <w:r w:rsidR="00FA5380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в населених пунктах територіальної громади</w:t>
      </w:r>
      <w:r w:rsidR="00E24467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A4942" w:rsidRPr="00EF6EE4" w:rsidRDefault="00FA5380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>Галицинівська сільська рада  для</w:t>
      </w:r>
      <w:r w:rsidR="007A4942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безперебійного процесу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7A4942" w:rsidRPr="00EF6EE4">
        <w:rPr>
          <w:rFonts w:ascii="Times New Roman" w:hAnsi="Times New Roman" w:cs="Times New Roman"/>
          <w:sz w:val="28"/>
          <w:szCs w:val="28"/>
          <w:lang w:val="uk-UA"/>
        </w:rPr>
        <w:t>роботи, підтримання функціонування об’єктів критичної інфраструктури, а також забезпечення життєдіяльності населених пунктів  рішення</w:t>
      </w:r>
      <w:r w:rsidR="0039543D" w:rsidRPr="00EF6EE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A4942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від 03.03.2023 №2  ХХ позачергової сесії восьмого скликання на проведення поточного ремонту  систем водопостачання  виділено 700000 грн.</w:t>
      </w:r>
      <w:r w:rsidR="00A36A2B" w:rsidRPr="00A36A2B">
        <w:rPr>
          <w:lang w:val="uk-UA"/>
        </w:rPr>
        <w:t xml:space="preserve"> </w:t>
      </w:r>
      <w:r w:rsidR="00A36A2B" w:rsidRPr="00A36A2B">
        <w:rPr>
          <w:rFonts w:ascii="Times New Roman" w:hAnsi="Times New Roman" w:cs="Times New Roman"/>
          <w:sz w:val="28"/>
          <w:szCs w:val="28"/>
          <w:lang w:val="uk-UA"/>
        </w:rPr>
        <w:t xml:space="preserve">В разі </w:t>
      </w:r>
      <w:proofErr w:type="spellStart"/>
      <w:r w:rsidR="00A36A2B" w:rsidRPr="00A36A2B">
        <w:rPr>
          <w:rFonts w:ascii="Times New Roman" w:hAnsi="Times New Roman" w:cs="Times New Roman"/>
          <w:sz w:val="28"/>
          <w:szCs w:val="28"/>
          <w:lang w:val="uk-UA"/>
        </w:rPr>
        <w:t>недостатку</w:t>
      </w:r>
      <w:proofErr w:type="spellEnd"/>
      <w:r w:rsidR="00A36A2B" w:rsidRPr="00A36A2B">
        <w:rPr>
          <w:rFonts w:ascii="Times New Roman" w:hAnsi="Times New Roman" w:cs="Times New Roman"/>
          <w:sz w:val="28"/>
          <w:szCs w:val="28"/>
          <w:lang w:val="uk-UA"/>
        </w:rPr>
        <w:t xml:space="preserve"> коштів вносяться відповідні зміни у бюджет.</w:t>
      </w:r>
      <w:bookmarkStart w:id="0" w:name="_GoBack"/>
      <w:bookmarkEnd w:id="0"/>
    </w:p>
    <w:p w:rsidR="00F21D91" w:rsidRPr="00EF6EE4" w:rsidRDefault="00F21D91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43D" w:rsidRPr="00EF6EE4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Замовник: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 Галицинівська сільська рада.</w:t>
      </w:r>
    </w:p>
    <w:p w:rsidR="0039543D" w:rsidRPr="00EF6EE4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ЄДРПОУ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: 22440768.</w:t>
      </w:r>
    </w:p>
    <w:p w:rsidR="00F30D34" w:rsidRPr="00EF6EE4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Вид процедури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: шляхом укладання прямої угоди без застосування спрощених закупівель та процедур закупівель. 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закупівлі: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«Аварійний (поточний) ремонт системи водопостачання </w:t>
      </w:r>
      <w:proofErr w:type="spellStart"/>
      <w:r w:rsidRPr="00EF6EE4">
        <w:rPr>
          <w:rFonts w:ascii="Times New Roman" w:hAnsi="Times New Roman" w:cs="Times New Roman"/>
          <w:sz w:val="28"/>
          <w:szCs w:val="28"/>
          <w:lang w:val="uk-UA"/>
        </w:rPr>
        <w:t>адмінприміщення</w:t>
      </w:r>
      <w:proofErr w:type="spellEnd"/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Галицинівської сільської ради по вул. </w:t>
      </w:r>
      <w:proofErr w:type="spellStart"/>
      <w:r w:rsidRPr="00EF6EE4">
        <w:rPr>
          <w:rFonts w:ascii="Times New Roman" w:hAnsi="Times New Roman" w:cs="Times New Roman"/>
          <w:sz w:val="28"/>
          <w:szCs w:val="28"/>
          <w:lang w:val="uk-UA"/>
        </w:rPr>
        <w:t>Новостройна</w:t>
      </w:r>
      <w:proofErr w:type="spellEnd"/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в с. Лимани».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Код ДК 021:2015: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45330000-9 Водопровідні та санітарно-технічні роботи.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Вартість закупівлі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: 50 464  грн.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дії </w:t>
      </w:r>
      <w:r w:rsidRPr="00EF6EE4">
        <w:rPr>
          <w:rFonts w:ascii="Times New Roman" w:hAnsi="Times New Roman" w:cs="Times New Roman"/>
          <w:b/>
          <w:sz w:val="28"/>
          <w:szCs w:val="28"/>
        </w:rPr>
        <w:t>догов</w:t>
      </w:r>
      <w:proofErr w:type="spellStart"/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ору</w:t>
      </w:r>
      <w:proofErr w:type="spellEnd"/>
      <w:r w:rsidRPr="00EF6EE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F6E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6EE4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F6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E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F6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E4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E4">
        <w:rPr>
          <w:rFonts w:ascii="Times New Roman" w:hAnsi="Times New Roman" w:cs="Times New Roman"/>
          <w:sz w:val="28"/>
          <w:szCs w:val="28"/>
        </w:rPr>
        <w:t xml:space="preserve">до 31.12.2022. 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Кваліфікаційні критерії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, встановлені до учасника: наявність опиту, зжатий термін усунення  неполадки та наявність необхідного обладнання і спеціалістів.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Ідентифікатор закупівлі: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UA-2023-11-14-001392-a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D34" w:rsidRPr="00EF6EE4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Обсяг даної закупівлі визначається з урахуванням потреби замовника  </w:t>
      </w:r>
      <w:r w:rsidR="00AD0B9D" w:rsidRPr="00EF6EE4">
        <w:rPr>
          <w:rFonts w:ascii="Times New Roman" w:hAnsi="Times New Roman" w:cs="Times New Roman"/>
          <w:sz w:val="28"/>
          <w:szCs w:val="28"/>
          <w:lang w:val="uk-UA"/>
        </w:rPr>
        <w:t>на відновл</w:t>
      </w:r>
      <w:r w:rsidR="00F30D34" w:rsidRPr="00EF6EE4">
        <w:rPr>
          <w:rFonts w:ascii="Times New Roman" w:hAnsi="Times New Roman" w:cs="Times New Roman"/>
          <w:sz w:val="28"/>
          <w:szCs w:val="28"/>
          <w:lang w:val="uk-UA"/>
        </w:rPr>
        <w:t>ення роботи об’єкту</w:t>
      </w:r>
      <w:r w:rsidR="00EF6EE4">
        <w:rPr>
          <w:rFonts w:ascii="Times New Roman" w:hAnsi="Times New Roman" w:cs="Times New Roman"/>
          <w:sz w:val="28"/>
          <w:szCs w:val="28"/>
          <w:lang w:val="uk-UA"/>
        </w:rPr>
        <w:t>, який був пошкоджений  від обстрілів російської федерації</w:t>
      </w:r>
      <w:r w:rsidR="000C5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846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обстрілу стався гідроудар в системі і вийшов зі стою насос 4 </w:t>
      </w:r>
      <w:proofErr w:type="spellStart"/>
      <w:r w:rsidR="000C5846">
        <w:rPr>
          <w:rFonts w:ascii="Times New Roman" w:hAnsi="Times New Roman" w:cs="Times New Roman"/>
          <w:sz w:val="28"/>
          <w:szCs w:val="28"/>
          <w:lang w:val="uk-UA"/>
        </w:rPr>
        <w:t>вВт</w:t>
      </w:r>
      <w:proofErr w:type="spellEnd"/>
      <w:r w:rsidR="000C5846">
        <w:rPr>
          <w:rFonts w:ascii="Times New Roman" w:hAnsi="Times New Roman" w:cs="Times New Roman"/>
          <w:sz w:val="28"/>
          <w:szCs w:val="28"/>
          <w:lang w:val="uk-UA"/>
        </w:rPr>
        <w:t xml:space="preserve"> та кабель, що його запитував.</w:t>
      </w:r>
    </w:p>
    <w:p w:rsidR="00E24467" w:rsidRPr="00EF6EE4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>Об’єм закупівлі</w:t>
      </w:r>
      <w:r w:rsidR="000C5846">
        <w:rPr>
          <w:rFonts w:ascii="Times New Roman" w:hAnsi="Times New Roman" w:cs="Times New Roman"/>
          <w:sz w:val="28"/>
          <w:szCs w:val="28"/>
          <w:lang w:val="uk-UA"/>
        </w:rPr>
        <w:t xml:space="preserve"> для відновлення водопостачання </w:t>
      </w:r>
      <w:proofErr w:type="spellStart"/>
      <w:r w:rsidR="000C5846" w:rsidRPr="000C5846">
        <w:rPr>
          <w:rFonts w:ascii="Times New Roman" w:hAnsi="Times New Roman" w:cs="Times New Roman"/>
          <w:sz w:val="28"/>
          <w:szCs w:val="28"/>
          <w:lang w:val="uk-UA"/>
        </w:rPr>
        <w:t>адмінприміщення</w:t>
      </w:r>
      <w:proofErr w:type="spellEnd"/>
      <w:r w:rsidR="000C5846" w:rsidRPr="000C5846">
        <w:rPr>
          <w:rFonts w:ascii="Times New Roman" w:hAnsi="Times New Roman" w:cs="Times New Roman"/>
          <w:sz w:val="28"/>
          <w:szCs w:val="28"/>
          <w:lang w:val="uk-UA"/>
        </w:rPr>
        <w:t xml:space="preserve"> Галицинівської сільської ради по вул. </w:t>
      </w:r>
      <w:proofErr w:type="spellStart"/>
      <w:r w:rsidR="000C5846" w:rsidRPr="000C5846">
        <w:rPr>
          <w:rFonts w:ascii="Times New Roman" w:hAnsi="Times New Roman" w:cs="Times New Roman"/>
          <w:sz w:val="28"/>
          <w:szCs w:val="28"/>
          <w:lang w:val="uk-UA"/>
        </w:rPr>
        <w:t>Новостройна</w:t>
      </w:r>
      <w:proofErr w:type="spellEnd"/>
      <w:r w:rsidR="000C5846" w:rsidRPr="000C5846">
        <w:rPr>
          <w:rFonts w:ascii="Times New Roman" w:hAnsi="Times New Roman" w:cs="Times New Roman"/>
          <w:sz w:val="28"/>
          <w:szCs w:val="28"/>
          <w:lang w:val="uk-UA"/>
        </w:rPr>
        <w:t xml:space="preserve"> в с. Лимани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C584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F6EE4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1 послуга, </w:t>
      </w:r>
      <w:r w:rsidR="00EF6EE4">
        <w:rPr>
          <w:rFonts w:ascii="Times New Roman" w:hAnsi="Times New Roman" w:cs="Times New Roman"/>
          <w:sz w:val="28"/>
          <w:szCs w:val="28"/>
          <w:lang w:val="uk-UA"/>
        </w:rPr>
        <w:t xml:space="preserve">визначався </w:t>
      </w:r>
      <w:r w:rsidR="00F30D34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акту комісійного  обстеження пошкодженого об’єкту </w:t>
      </w:r>
      <w:r w:rsidR="00EF6EE4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EE4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від 02.11.2023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66E61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основні роботи: </w:t>
      </w:r>
      <w:r w:rsidR="00F30D34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демонтаж насоса артезіанського насоса – 1 од., </w:t>
      </w:r>
      <w:r w:rsidR="00F30D34" w:rsidRPr="00EF6EE4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монтаж насоса артезіанського насоса – 1 од., прокладка кабелю перерізом 10 мм2 на тросі – 180 м</w:t>
      </w:r>
      <w:r w:rsidR="00EF6EE4" w:rsidRPr="00EF6EE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24467" w:rsidRPr="00EF6E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634C" w:rsidRPr="00EF6EE4" w:rsidRDefault="0030634C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47B" w:rsidRPr="00EF6EE4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>При закупівлі відповідно до Закону України “Про публічні закупівлі” дотриму</w:t>
      </w:r>
      <w:r w:rsidR="00426DBE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ємся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принципів здійснення публічних закупівель</w:t>
      </w:r>
      <w:r w:rsidR="00426DBE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, максимальна економія коштів, ефективність та пропорційність,  запобігання корупційним діям і зловживанням. Також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“Про оборонні закупівлі” дотримуватися таких принципів здійснення оборонних закупівель:</w:t>
      </w:r>
      <w:r w:rsidR="00426DBE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своєчасність та відповідність прийнятим рішенням щодо захисту національних інтересів України, забезпечення потреб безпеки і оборони;</w:t>
      </w:r>
      <w:r w:rsidR="00426DBE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ефективність використання коштів, результативність.</w:t>
      </w:r>
    </w:p>
    <w:p w:rsidR="00465245" w:rsidRPr="00EF6EE4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>Метод моніторингу (порівняння) ринкових цін на</w:t>
      </w:r>
      <w:r w:rsidR="000360E1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послугу з ремонту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EE4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замовником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застосовувався  у зв'язку з щоденною зміною ціни на них та евакуацією  більшості підприємств та юридичних осіб</w:t>
      </w:r>
      <w:r w:rsidR="00EF6EE4" w:rsidRPr="00EF6EE4">
        <w:rPr>
          <w:rFonts w:ascii="Times New Roman" w:hAnsi="Times New Roman" w:cs="Times New Roman"/>
          <w:sz w:val="28"/>
          <w:szCs w:val="28"/>
          <w:lang w:val="uk-UA"/>
        </w:rPr>
        <w:t>, які мають  відповідних кваліфікованих спеціалістів,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з території, прилеглої до надання послуг.  </w:t>
      </w:r>
    </w:p>
    <w:p w:rsid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Для надання послуги Галицинівською сільською радою відповідно до </w:t>
      </w:r>
      <w:r w:rsidR="009B22E3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акту обстеження пошкодженого об’єкту від </w:t>
      </w:r>
      <w:r w:rsidR="00E24467" w:rsidRPr="00EF6EE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F6EE4" w:rsidRPr="00EF6EE4">
        <w:rPr>
          <w:rFonts w:ascii="Times New Roman" w:hAnsi="Times New Roman" w:cs="Times New Roman"/>
          <w:sz w:val="28"/>
          <w:szCs w:val="28"/>
          <w:lang w:val="uk-UA"/>
        </w:rPr>
        <w:t>2.11</w:t>
      </w:r>
      <w:r w:rsidR="009B22E3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.2023 та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попередніх розрахунків</w:t>
      </w:r>
      <w:r w:rsidR="00F16C86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(кошторису)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виділено </w:t>
      </w:r>
      <w:r w:rsidR="009B22E3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EE4" w:rsidRPr="00EF6EE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24467" w:rsidRPr="00EF6EE4">
        <w:rPr>
          <w:rFonts w:ascii="Times New Roman" w:hAnsi="Times New Roman" w:cs="Times New Roman"/>
          <w:sz w:val="28"/>
          <w:szCs w:val="28"/>
          <w:lang w:val="uk-UA"/>
        </w:rPr>
        <w:t>0 </w:t>
      </w:r>
      <w:r w:rsidR="00EF6EE4" w:rsidRPr="00EF6EE4">
        <w:rPr>
          <w:rFonts w:ascii="Times New Roman" w:hAnsi="Times New Roman" w:cs="Times New Roman"/>
          <w:sz w:val="28"/>
          <w:szCs w:val="28"/>
          <w:lang w:val="uk-UA"/>
        </w:rPr>
        <w:t>464</w:t>
      </w:r>
      <w:r w:rsidR="00022634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371ED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0C5846" w:rsidRPr="00EF6EE4" w:rsidRDefault="000C5846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84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 до подання головного бухгалтера сільському голові 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 xml:space="preserve">0.11.2023  внесені відповідні зміни у </w:t>
      </w:r>
      <w:proofErr w:type="spellStart"/>
      <w:r w:rsidRPr="000C5846">
        <w:rPr>
          <w:rFonts w:ascii="Times New Roman" w:hAnsi="Times New Roman" w:cs="Times New Roman"/>
          <w:sz w:val="28"/>
          <w:szCs w:val="28"/>
          <w:lang w:val="uk-UA"/>
        </w:rPr>
        <w:t>розшифров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 xml:space="preserve">  до кошторис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 xml:space="preserve">   з виділенням коштів на  ремонт  </w:t>
      </w:r>
      <w:r>
        <w:rPr>
          <w:rFonts w:ascii="Times New Roman" w:hAnsi="Times New Roman" w:cs="Times New Roman"/>
          <w:sz w:val="28"/>
          <w:szCs w:val="28"/>
          <w:lang w:val="uk-UA"/>
        </w:rPr>
        <w:t>водопостачання об’єкту в с. Лимани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C5846">
        <w:t xml:space="preserve"> 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>Джерело фінансування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місцевий бюджет.</w:t>
      </w:r>
    </w:p>
    <w:p w:rsidR="00020524" w:rsidRPr="00EF6EE4" w:rsidRDefault="00426DBE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>Виконавцем послуг вибрано:</w:t>
      </w:r>
      <w:r w:rsidR="007C11A0" w:rsidRPr="00EF6EE4">
        <w:rPr>
          <w:sz w:val="28"/>
          <w:szCs w:val="28"/>
        </w:rPr>
        <w:t xml:space="preserve"> </w:t>
      </w:r>
      <w:r w:rsidR="007C11A0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ПІДПРИЄМСТВО "УКРАЇНКІВСЬКИЙ СІЛЬКОМУНГОСП", (ЄДРПОУ – 31803619, </w:t>
      </w:r>
      <w:r w:rsidR="00D10F44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Миколаївський р-н, село Галицинове, вул. Центральна, будинок </w:t>
      </w:r>
      <w:r w:rsidR="007C11A0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1).   </w:t>
      </w:r>
    </w:p>
    <w:p w:rsidR="00426DBE" w:rsidRPr="00EF6EE4" w:rsidRDefault="00EC170A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предмету закупівлі  </w:t>
      </w:r>
      <w:r w:rsidR="00A371ED" w:rsidRPr="00EF6EE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иконавця відповідають технічним, якісним та кількісним характеристик</w:t>
      </w:r>
      <w:r w:rsidR="00465245" w:rsidRPr="00EF6EE4">
        <w:rPr>
          <w:rFonts w:ascii="Times New Roman" w:hAnsi="Times New Roman" w:cs="Times New Roman"/>
          <w:sz w:val="28"/>
          <w:szCs w:val="28"/>
          <w:lang w:val="uk-UA"/>
        </w:rPr>
        <w:t>ам вимог Замовника</w:t>
      </w:r>
      <w:r w:rsidR="00022634" w:rsidRPr="00EF6EE4">
        <w:rPr>
          <w:rFonts w:ascii="Times New Roman" w:hAnsi="Times New Roman" w:cs="Times New Roman"/>
          <w:sz w:val="28"/>
          <w:szCs w:val="28"/>
          <w:lang w:val="uk-UA"/>
        </w:rPr>
        <w:t>, він має достатню кількість працівників, спеціальної техніки та опит роботи.  База підрядника знаходиться на території Галицинівської сільської ради.</w:t>
      </w:r>
    </w:p>
    <w:p w:rsidR="00E93DE7" w:rsidRPr="00EF6EE4" w:rsidRDefault="00E93DE7" w:rsidP="00E93DE7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  <w:shd w:val="clear" w:color="auto" w:fill="FFFFFF"/>
        </w:rPr>
      </w:pPr>
      <w:r w:rsidRPr="00EF6EE4">
        <w:rPr>
          <w:color w:val="323232"/>
          <w:sz w:val="28"/>
          <w:szCs w:val="28"/>
          <w:shd w:val="clear" w:color="auto" w:fill="FFFFFF"/>
        </w:rPr>
        <w:t xml:space="preserve">               Відповідно до вимог Постанови КМУ  від </w:t>
      </w:r>
      <w:r w:rsidR="00D10F44" w:rsidRPr="00EF6EE4">
        <w:rPr>
          <w:color w:val="323232"/>
          <w:sz w:val="28"/>
          <w:szCs w:val="28"/>
          <w:shd w:val="clear" w:color="auto" w:fill="FFFFFF"/>
        </w:rPr>
        <w:t>1</w:t>
      </w:r>
      <w:r w:rsidRPr="00EF6EE4">
        <w:rPr>
          <w:color w:val="323232"/>
          <w:sz w:val="28"/>
          <w:szCs w:val="28"/>
          <w:shd w:val="clear" w:color="auto" w:fill="FFFFFF"/>
        </w:rPr>
        <w:t xml:space="preserve">2 </w:t>
      </w:r>
      <w:r w:rsidR="00D10F44" w:rsidRPr="00EF6EE4">
        <w:rPr>
          <w:color w:val="323232"/>
          <w:sz w:val="28"/>
          <w:szCs w:val="28"/>
          <w:shd w:val="clear" w:color="auto" w:fill="FFFFFF"/>
        </w:rPr>
        <w:t>жовтня</w:t>
      </w:r>
      <w:r w:rsidRPr="00EF6EE4">
        <w:rPr>
          <w:color w:val="323232"/>
          <w:sz w:val="28"/>
          <w:szCs w:val="28"/>
          <w:shd w:val="clear" w:color="auto" w:fill="FFFFFF"/>
        </w:rPr>
        <w:t xml:space="preserve"> 2022 р. № 1</w:t>
      </w:r>
      <w:r w:rsidR="00D10F44" w:rsidRPr="00EF6EE4">
        <w:rPr>
          <w:color w:val="323232"/>
          <w:sz w:val="28"/>
          <w:szCs w:val="28"/>
          <w:shd w:val="clear" w:color="auto" w:fill="FFFFFF"/>
        </w:rPr>
        <w:t>178</w:t>
      </w:r>
      <w:r w:rsidRPr="00EF6EE4">
        <w:rPr>
          <w:color w:val="323232"/>
          <w:sz w:val="28"/>
          <w:szCs w:val="28"/>
          <w:shd w:val="clear" w:color="auto" w:fill="FFFFFF"/>
        </w:rPr>
        <w:t xml:space="preserve"> за результатами здійснення закупівлі </w:t>
      </w:r>
      <w:r w:rsidRPr="00EF6EE4">
        <w:rPr>
          <w:sz w:val="28"/>
          <w:szCs w:val="28"/>
        </w:rPr>
        <w:t>на електронному майданчику «</w:t>
      </w:r>
      <w:r w:rsidRPr="00EF6EE4">
        <w:rPr>
          <w:sz w:val="28"/>
          <w:szCs w:val="28"/>
          <w:lang w:val="en-US"/>
        </w:rPr>
        <w:t>Z</w:t>
      </w:r>
      <w:r w:rsidRPr="00EF6EE4">
        <w:rPr>
          <w:sz w:val="28"/>
          <w:szCs w:val="28"/>
        </w:rPr>
        <w:t>akupki.prom.ua» Уповноваженого органу з питань закупівель</w:t>
      </w:r>
      <w:r w:rsidRPr="00EF6EE4">
        <w:rPr>
          <w:color w:val="323232"/>
          <w:sz w:val="28"/>
          <w:szCs w:val="28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не пізніше ніж через </w:t>
      </w:r>
      <w:r w:rsidR="00D10F44" w:rsidRPr="00EF6EE4">
        <w:rPr>
          <w:color w:val="323232"/>
          <w:sz w:val="28"/>
          <w:szCs w:val="28"/>
          <w:shd w:val="clear" w:color="auto" w:fill="FFFFFF"/>
        </w:rPr>
        <w:t>10</w:t>
      </w:r>
      <w:r w:rsidRPr="00EF6EE4">
        <w:rPr>
          <w:color w:val="323232"/>
          <w:sz w:val="28"/>
          <w:szCs w:val="28"/>
          <w:shd w:val="clear" w:color="auto" w:fill="FFFFFF"/>
        </w:rPr>
        <w:t xml:space="preserve"> </w:t>
      </w:r>
      <w:r w:rsidR="00D10F44" w:rsidRPr="00EF6EE4">
        <w:rPr>
          <w:color w:val="323232"/>
          <w:sz w:val="28"/>
          <w:szCs w:val="28"/>
          <w:shd w:val="clear" w:color="auto" w:fill="FFFFFF"/>
        </w:rPr>
        <w:t xml:space="preserve">робочих днів з дня його укладання. </w:t>
      </w:r>
    </w:p>
    <w:p w:rsidR="009E5BB0" w:rsidRPr="00EF6EE4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z w:val="28"/>
          <w:szCs w:val="28"/>
          <w:shd w:val="clear" w:color="auto" w:fill="FFFFFF"/>
        </w:rPr>
      </w:pPr>
    </w:p>
    <w:p w:rsidR="00E93DE7" w:rsidRPr="00EF6EE4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z w:val="28"/>
          <w:szCs w:val="28"/>
          <w:shd w:val="clear" w:color="auto" w:fill="FFFFFF"/>
        </w:rPr>
      </w:pPr>
    </w:p>
    <w:p w:rsidR="00E93DE7" w:rsidRPr="00EF6EE4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z w:val="28"/>
          <w:szCs w:val="28"/>
          <w:shd w:val="clear" w:color="auto" w:fill="FFFFFF"/>
        </w:rPr>
      </w:pPr>
    </w:p>
    <w:p w:rsidR="00736684" w:rsidRPr="00EF6EE4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z w:val="28"/>
          <w:szCs w:val="28"/>
          <w:shd w:val="clear" w:color="auto" w:fill="FFFFFF"/>
        </w:rPr>
      </w:pPr>
      <w:r w:rsidRPr="00EF6EE4">
        <w:rPr>
          <w:color w:val="323232"/>
          <w:sz w:val="28"/>
          <w:szCs w:val="28"/>
          <w:shd w:val="clear" w:color="auto" w:fill="FFFFFF"/>
        </w:rPr>
        <w:t xml:space="preserve">                         </w:t>
      </w:r>
    </w:p>
    <w:p w:rsidR="00F220BD" w:rsidRPr="00EF6EE4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RPr="00A36A2B" w:rsidTr="00E27BC1">
        <w:trPr>
          <w:trHeight w:val="410"/>
        </w:trPr>
        <w:tc>
          <w:tcPr>
            <w:tcW w:w="3664" w:type="dxa"/>
          </w:tcPr>
          <w:p w:rsidR="00F220BD" w:rsidRPr="00EF6EE4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Pr="00EF6EE4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Pr="00EF6EE4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F069D" w:rsidRPr="00EF6EE4" w:rsidRDefault="000F069D" w:rsidP="000F069D">
      <w:pPr>
        <w:rPr>
          <w:i/>
          <w:color w:val="FF0000"/>
          <w:sz w:val="28"/>
          <w:szCs w:val="28"/>
          <w:lang w:val="uk-UA"/>
        </w:rPr>
      </w:pPr>
      <w:r w:rsidRPr="00EF6EE4">
        <w:rPr>
          <w:b/>
          <w:bCs/>
          <w:i/>
          <w:color w:val="FF0000"/>
          <w:sz w:val="28"/>
          <w:szCs w:val="28"/>
          <w:lang w:val="uk-UA"/>
        </w:rPr>
        <w:tab/>
      </w:r>
    </w:p>
    <w:sectPr w:rsidR="000F069D" w:rsidRPr="00EF6EE4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0524"/>
    <w:rsid w:val="00022634"/>
    <w:rsid w:val="00025785"/>
    <w:rsid w:val="000360E1"/>
    <w:rsid w:val="00081EC5"/>
    <w:rsid w:val="000A2BDD"/>
    <w:rsid w:val="000A42A6"/>
    <w:rsid w:val="000A72D4"/>
    <w:rsid w:val="000C5846"/>
    <w:rsid w:val="000C6D61"/>
    <w:rsid w:val="000D455D"/>
    <w:rsid w:val="000F069D"/>
    <w:rsid w:val="000F381F"/>
    <w:rsid w:val="00104DE0"/>
    <w:rsid w:val="001116E7"/>
    <w:rsid w:val="00123618"/>
    <w:rsid w:val="00163CA4"/>
    <w:rsid w:val="00167200"/>
    <w:rsid w:val="001871A7"/>
    <w:rsid w:val="001957E1"/>
    <w:rsid w:val="001A196A"/>
    <w:rsid w:val="001D1BA4"/>
    <w:rsid w:val="001F1B71"/>
    <w:rsid w:val="001F5919"/>
    <w:rsid w:val="0023675D"/>
    <w:rsid w:val="00247987"/>
    <w:rsid w:val="00255406"/>
    <w:rsid w:val="0029482B"/>
    <w:rsid w:val="002C1116"/>
    <w:rsid w:val="002E551B"/>
    <w:rsid w:val="002E670F"/>
    <w:rsid w:val="002F3B86"/>
    <w:rsid w:val="00306061"/>
    <w:rsid w:val="0030634C"/>
    <w:rsid w:val="0039543D"/>
    <w:rsid w:val="003A6F2E"/>
    <w:rsid w:val="003B6866"/>
    <w:rsid w:val="003C7905"/>
    <w:rsid w:val="003D5530"/>
    <w:rsid w:val="00426DBE"/>
    <w:rsid w:val="00465245"/>
    <w:rsid w:val="004725CE"/>
    <w:rsid w:val="00472CE6"/>
    <w:rsid w:val="00494BE8"/>
    <w:rsid w:val="004A36F8"/>
    <w:rsid w:val="004A74A7"/>
    <w:rsid w:val="004D447B"/>
    <w:rsid w:val="004E5D74"/>
    <w:rsid w:val="004F10EB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E03CC"/>
    <w:rsid w:val="00606152"/>
    <w:rsid w:val="006607C6"/>
    <w:rsid w:val="00660E0E"/>
    <w:rsid w:val="00687B1A"/>
    <w:rsid w:val="006A5D08"/>
    <w:rsid w:val="006D3DB7"/>
    <w:rsid w:val="007308ED"/>
    <w:rsid w:val="007314C9"/>
    <w:rsid w:val="007344F8"/>
    <w:rsid w:val="00736684"/>
    <w:rsid w:val="007528EA"/>
    <w:rsid w:val="0075584B"/>
    <w:rsid w:val="00766020"/>
    <w:rsid w:val="007914C1"/>
    <w:rsid w:val="007A4942"/>
    <w:rsid w:val="007A4E9D"/>
    <w:rsid w:val="007B0379"/>
    <w:rsid w:val="007B78B3"/>
    <w:rsid w:val="007C11A0"/>
    <w:rsid w:val="007D3B75"/>
    <w:rsid w:val="007D78D4"/>
    <w:rsid w:val="008018AE"/>
    <w:rsid w:val="00830606"/>
    <w:rsid w:val="00840EE7"/>
    <w:rsid w:val="008A3476"/>
    <w:rsid w:val="008C35E0"/>
    <w:rsid w:val="008D7E5E"/>
    <w:rsid w:val="008E4EDB"/>
    <w:rsid w:val="00921363"/>
    <w:rsid w:val="0092594E"/>
    <w:rsid w:val="00952711"/>
    <w:rsid w:val="00956537"/>
    <w:rsid w:val="009A452F"/>
    <w:rsid w:val="009B22E3"/>
    <w:rsid w:val="009B5856"/>
    <w:rsid w:val="009E5BB0"/>
    <w:rsid w:val="009E6A68"/>
    <w:rsid w:val="00A1202B"/>
    <w:rsid w:val="00A1454B"/>
    <w:rsid w:val="00A2120D"/>
    <w:rsid w:val="00A36A2B"/>
    <w:rsid w:val="00A371ED"/>
    <w:rsid w:val="00A52D6D"/>
    <w:rsid w:val="00A86DCF"/>
    <w:rsid w:val="00AB579F"/>
    <w:rsid w:val="00AD010E"/>
    <w:rsid w:val="00AD0B9D"/>
    <w:rsid w:val="00AD7045"/>
    <w:rsid w:val="00B11C4B"/>
    <w:rsid w:val="00B22349"/>
    <w:rsid w:val="00B978BC"/>
    <w:rsid w:val="00BA0C86"/>
    <w:rsid w:val="00BB4250"/>
    <w:rsid w:val="00BD3B0A"/>
    <w:rsid w:val="00C5648B"/>
    <w:rsid w:val="00CC2428"/>
    <w:rsid w:val="00CD4C4D"/>
    <w:rsid w:val="00CE14CF"/>
    <w:rsid w:val="00CE1D98"/>
    <w:rsid w:val="00D02707"/>
    <w:rsid w:val="00D10F44"/>
    <w:rsid w:val="00D55421"/>
    <w:rsid w:val="00D56869"/>
    <w:rsid w:val="00D902A5"/>
    <w:rsid w:val="00E03F0D"/>
    <w:rsid w:val="00E24467"/>
    <w:rsid w:val="00E26930"/>
    <w:rsid w:val="00E27BC1"/>
    <w:rsid w:val="00E93DE7"/>
    <w:rsid w:val="00E94127"/>
    <w:rsid w:val="00EA3C38"/>
    <w:rsid w:val="00EB09E0"/>
    <w:rsid w:val="00EB2BA7"/>
    <w:rsid w:val="00EB33F6"/>
    <w:rsid w:val="00EB7F58"/>
    <w:rsid w:val="00EC170A"/>
    <w:rsid w:val="00EF6EE4"/>
    <w:rsid w:val="00F01B5F"/>
    <w:rsid w:val="00F03C2D"/>
    <w:rsid w:val="00F06C9F"/>
    <w:rsid w:val="00F16C86"/>
    <w:rsid w:val="00F21D91"/>
    <w:rsid w:val="00F220BD"/>
    <w:rsid w:val="00F30D34"/>
    <w:rsid w:val="00F45ABC"/>
    <w:rsid w:val="00F66E61"/>
    <w:rsid w:val="00FA5380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9D09-247A-4D12-93DB-208E962A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2846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Галицинівська ОТГ</dc:creator>
  <cp:lastModifiedBy>User</cp:lastModifiedBy>
  <cp:revision>6</cp:revision>
  <cp:lastPrinted>2022-06-22T10:56:00Z</cp:lastPrinted>
  <dcterms:created xsi:type="dcterms:W3CDTF">2023-11-15T06:46:00Z</dcterms:created>
  <dcterms:modified xsi:type="dcterms:W3CDTF">2023-11-15T09:08:00Z</dcterms:modified>
</cp:coreProperties>
</file>