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rPr>
          <w:sz w:val="20"/>
        </w:rPr>
      </w:pPr>
    </w:p>
    <w:p w:rsidR="00170EBA" w:rsidRDefault="00170EBA">
      <w:pPr>
        <w:pStyle w:val="BodyText"/>
        <w:spacing w:before="7"/>
        <w:rPr>
          <w:sz w:val="18"/>
        </w:rPr>
      </w:pPr>
    </w:p>
    <w:p w:rsidR="00170EBA" w:rsidRPr="005642C0" w:rsidRDefault="00170EBA" w:rsidP="005642C0">
      <w:pPr>
        <w:spacing w:before="50" w:line="276" w:lineRule="auto"/>
        <w:ind w:right="66"/>
        <w:rPr>
          <w:b/>
          <w:color w:val="1F497D"/>
          <w:sz w:val="96"/>
          <w:szCs w:val="96"/>
        </w:rPr>
      </w:pPr>
      <w:r>
        <w:rPr>
          <w:b/>
          <w:sz w:val="120"/>
          <w:lang w:val="ru-RU"/>
        </w:rPr>
        <w:t xml:space="preserve">    </w:t>
      </w:r>
      <w:r w:rsidRPr="005642C0">
        <w:rPr>
          <w:b/>
          <w:color w:val="1F497D"/>
          <w:sz w:val="96"/>
          <w:szCs w:val="96"/>
        </w:rPr>
        <w:t>ІТ –стратегія</w:t>
      </w:r>
    </w:p>
    <w:p w:rsidR="00170EBA" w:rsidRPr="005642C0" w:rsidRDefault="00170EBA" w:rsidP="005642C0">
      <w:pPr>
        <w:spacing w:before="50" w:line="276" w:lineRule="auto"/>
        <w:ind w:right="66"/>
        <w:rPr>
          <w:b/>
          <w:color w:val="1F497D"/>
          <w:sz w:val="96"/>
          <w:szCs w:val="96"/>
        </w:rPr>
      </w:pPr>
      <w:r w:rsidRPr="005642C0">
        <w:rPr>
          <w:b/>
          <w:color w:val="1F497D"/>
          <w:sz w:val="96"/>
          <w:szCs w:val="96"/>
        </w:rPr>
        <w:t>Галицинівської ОТГ</w:t>
      </w:r>
    </w:p>
    <w:p w:rsidR="00170EBA" w:rsidRDefault="00170EBA">
      <w:pPr>
        <w:spacing w:line="276" w:lineRule="auto"/>
        <w:rPr>
          <w:sz w:val="120"/>
        </w:rPr>
        <w:sectPr w:rsidR="00170EBA" w:rsidSect="005642C0">
          <w:footerReference w:type="default" r:id="rId7"/>
          <w:type w:val="continuous"/>
          <w:pgSz w:w="11910" w:h="16840"/>
          <w:pgMar w:top="1134" w:right="850" w:bottom="1134" w:left="1701" w:header="708" w:footer="938" w:gutter="0"/>
          <w:pgNumType w:start="1"/>
          <w:cols w:space="720"/>
          <w:docGrid w:linePitch="299"/>
        </w:sectPr>
      </w:pPr>
    </w:p>
    <w:p w:rsidR="00170EBA" w:rsidRDefault="00170EBA" w:rsidP="005642C0">
      <w:pPr>
        <w:spacing w:before="58"/>
        <w:ind w:left="356"/>
        <w:jc w:val="center"/>
        <w:rPr>
          <w:b/>
          <w:sz w:val="36"/>
        </w:rPr>
      </w:pPr>
      <w:r>
        <w:rPr>
          <w:b/>
          <w:sz w:val="36"/>
        </w:rPr>
        <w:t>Структура документу</w:t>
      </w:r>
    </w:p>
    <w:p w:rsidR="00170EBA" w:rsidRDefault="00170EBA" w:rsidP="005642C0">
      <w:pPr>
        <w:spacing w:before="58"/>
        <w:ind w:left="356"/>
        <w:jc w:val="center"/>
        <w:rPr>
          <w:b/>
          <w:sz w:val="36"/>
        </w:rPr>
      </w:pPr>
      <w:r>
        <w:rPr>
          <w:b/>
          <w:sz w:val="36"/>
        </w:rPr>
        <w:t>“ІТ-стратегія Галицинівської ОТГ”.</w:t>
      </w:r>
    </w:p>
    <w:p w:rsidR="00170EBA" w:rsidRPr="005642C0" w:rsidRDefault="00170EBA">
      <w:pPr>
        <w:pStyle w:val="BodyText"/>
        <w:spacing w:before="1"/>
        <w:rPr>
          <w:sz w:val="32"/>
          <w:szCs w:val="32"/>
        </w:rPr>
      </w:pPr>
    </w:p>
    <w:p w:rsidR="00170EBA" w:rsidRPr="005642C0" w:rsidRDefault="00170EBA">
      <w:pPr>
        <w:pStyle w:val="ListParagraph"/>
        <w:numPr>
          <w:ilvl w:val="0"/>
          <w:numId w:val="12"/>
        </w:numPr>
        <w:tabs>
          <w:tab w:val="left" w:pos="496"/>
        </w:tabs>
        <w:spacing w:before="1"/>
        <w:ind w:left="495" w:hanging="283"/>
        <w:rPr>
          <w:b/>
          <w:sz w:val="32"/>
          <w:szCs w:val="32"/>
        </w:rPr>
      </w:pPr>
      <w:r w:rsidRPr="005642C0">
        <w:rPr>
          <w:b/>
          <w:sz w:val="32"/>
          <w:szCs w:val="32"/>
        </w:rPr>
        <w:t>Від Голови</w:t>
      </w:r>
    </w:p>
    <w:p w:rsidR="00170EBA" w:rsidRDefault="00170EBA">
      <w:pPr>
        <w:pStyle w:val="BodyText"/>
        <w:rPr>
          <w:b/>
          <w:sz w:val="24"/>
        </w:rPr>
      </w:pPr>
    </w:p>
    <w:p w:rsidR="00170EBA" w:rsidRDefault="00170EBA" w:rsidP="005642C0">
      <w:pPr>
        <w:pStyle w:val="BodyText"/>
        <w:spacing w:before="145"/>
        <w:ind w:left="213" w:right="379" w:firstLine="282"/>
        <w:jc w:val="both"/>
      </w:pPr>
      <w:r>
        <w:t xml:space="preserve">Цілеспрямована реалізація поставлених цілей принесе плідні результати і задоволення громадянам. Коли кожен мешканець громади детально ознайомиться з інформацією, яка буде розміщена на сайті, в соціальних сітях, коли громадяни побачать, що влада відкрита та прозора, це дасть змогу правильно спілкуватися та бути постійно доступними та максимально приближеними до людей. </w:t>
      </w:r>
      <w:r>
        <w:rPr>
          <w:spacing w:val="-3"/>
        </w:rPr>
        <w:t xml:space="preserve">Це </w:t>
      </w:r>
      <w:r>
        <w:t>дасть хороші результати та відчутні зміни на краще для людей різного віку, дітей, молоді і усіх мешканців нашої об’єднаної громади. Новітні технології потрібні всім і особливо в напрямку</w:t>
      </w:r>
      <w:r>
        <w:rPr>
          <w:spacing w:val="-5"/>
        </w:rPr>
        <w:t xml:space="preserve"> </w:t>
      </w:r>
      <w:r>
        <w:t>ІТ.</w:t>
      </w:r>
    </w:p>
    <w:p w:rsidR="00170EBA" w:rsidRDefault="00170EBA">
      <w:pPr>
        <w:pStyle w:val="BodyText"/>
        <w:spacing w:before="11"/>
        <w:rPr>
          <w:sz w:val="43"/>
        </w:rPr>
      </w:pPr>
    </w:p>
    <w:p w:rsidR="00170EBA" w:rsidRPr="005642C0" w:rsidRDefault="00170EBA">
      <w:pPr>
        <w:pStyle w:val="ListParagraph"/>
        <w:numPr>
          <w:ilvl w:val="0"/>
          <w:numId w:val="12"/>
        </w:numPr>
        <w:tabs>
          <w:tab w:val="left" w:pos="583"/>
        </w:tabs>
        <w:ind w:left="582" w:hanging="370"/>
        <w:rPr>
          <w:b/>
          <w:sz w:val="32"/>
          <w:szCs w:val="32"/>
        </w:rPr>
      </w:pPr>
      <w:r w:rsidRPr="005642C0">
        <w:rPr>
          <w:b/>
          <w:sz w:val="32"/>
          <w:szCs w:val="32"/>
        </w:rPr>
        <w:t>Вступ</w:t>
      </w:r>
    </w:p>
    <w:p w:rsidR="00170EBA" w:rsidRDefault="00170EBA"/>
    <w:p w:rsidR="00170EBA" w:rsidRDefault="00170EBA" w:rsidP="005642C0">
      <w:pPr>
        <w:spacing w:before="71"/>
        <w:ind w:left="213"/>
        <w:rPr>
          <w:sz w:val="28"/>
        </w:rPr>
      </w:pPr>
      <w:r>
        <w:rPr>
          <w:b/>
          <w:sz w:val="28"/>
        </w:rPr>
        <w:t xml:space="preserve">Цю стратегію побудовано на: </w:t>
      </w:r>
      <w:r>
        <w:rPr>
          <w:sz w:val="28"/>
        </w:rPr>
        <w:t>3 роки, 2020 - 2022 р.р.</w:t>
      </w:r>
    </w:p>
    <w:p w:rsidR="00170EBA" w:rsidRDefault="00170EBA" w:rsidP="005642C0">
      <w:pPr>
        <w:pStyle w:val="BodyText"/>
      </w:pPr>
    </w:p>
    <w:p w:rsidR="00170EBA" w:rsidRPr="005642C0" w:rsidRDefault="00170EBA" w:rsidP="005642C0">
      <w:pPr>
        <w:ind w:left="213"/>
        <w:rPr>
          <w:sz w:val="28"/>
        </w:rPr>
      </w:pPr>
      <w:r>
        <w:rPr>
          <w:b/>
          <w:sz w:val="28"/>
        </w:rPr>
        <w:t xml:space="preserve">Відповідальними за впровадження цієї стратегії є: </w:t>
      </w:r>
      <w:r>
        <w:rPr>
          <w:sz w:val="28"/>
        </w:rPr>
        <w:t>______________________________________________</w:t>
      </w:r>
    </w:p>
    <w:p w:rsidR="00170EBA" w:rsidRDefault="00170EBA" w:rsidP="005642C0">
      <w:pPr>
        <w:pStyle w:val="BodyText"/>
        <w:ind w:left="213" w:right="757"/>
        <w:jc w:val="both"/>
      </w:pPr>
      <w:r>
        <w:rPr>
          <w:b/>
        </w:rPr>
        <w:t xml:space="preserve">Очікуваний результат: </w:t>
      </w:r>
      <w:r>
        <w:t xml:space="preserve">Залучення до роботи над стратегічним документом виконком, депутатів, молодіжну раду та ініціативні групи. Чітке висвітлення звітів сільського голови, апарату та депутатів. Доступна та легко сприймаюча інформація для простих людей. Навіть літні люди мають розуміти, про що йде </w:t>
      </w:r>
      <w:r>
        <w:rPr>
          <w:spacing w:val="3"/>
        </w:rPr>
        <w:t xml:space="preserve">мова. </w:t>
      </w:r>
      <w:r>
        <w:t>Звітування перед</w:t>
      </w:r>
      <w:r>
        <w:rPr>
          <w:spacing w:val="-5"/>
        </w:rPr>
        <w:t xml:space="preserve"> </w:t>
      </w:r>
      <w:r>
        <w:t>населенням</w:t>
      </w:r>
      <w:r>
        <w:rPr>
          <w:spacing w:val="-4"/>
        </w:rPr>
        <w:t xml:space="preserve"> </w:t>
      </w:r>
      <w:r>
        <w:t>за</w:t>
      </w:r>
      <w:r>
        <w:rPr>
          <w:spacing w:val="-4"/>
        </w:rPr>
        <w:t xml:space="preserve"> </w:t>
      </w:r>
      <w:r>
        <w:t>роботу</w:t>
      </w:r>
      <w:r>
        <w:rPr>
          <w:spacing w:val="-9"/>
        </w:rPr>
        <w:t xml:space="preserve"> </w:t>
      </w:r>
      <w:r>
        <w:t>документу.</w:t>
      </w:r>
      <w:r>
        <w:rPr>
          <w:spacing w:val="-3"/>
        </w:rPr>
        <w:t xml:space="preserve"> </w:t>
      </w:r>
      <w:r>
        <w:t>Створення</w:t>
      </w:r>
      <w:r>
        <w:rPr>
          <w:spacing w:val="-5"/>
        </w:rPr>
        <w:t xml:space="preserve"> </w:t>
      </w:r>
      <w:r>
        <w:t>робочої</w:t>
      </w:r>
      <w:r>
        <w:rPr>
          <w:spacing w:val="-11"/>
        </w:rPr>
        <w:t xml:space="preserve"> </w:t>
      </w:r>
      <w:r>
        <w:t>групи,</w:t>
      </w:r>
      <w:r>
        <w:rPr>
          <w:spacing w:val="-4"/>
        </w:rPr>
        <w:t xml:space="preserve"> </w:t>
      </w:r>
      <w:r>
        <w:t>яка</w:t>
      </w:r>
      <w:r>
        <w:rPr>
          <w:spacing w:val="-5"/>
        </w:rPr>
        <w:t xml:space="preserve"> </w:t>
      </w:r>
      <w:r>
        <w:t>допомагатиме</w:t>
      </w:r>
      <w:r>
        <w:rPr>
          <w:spacing w:val="-5"/>
        </w:rPr>
        <w:t xml:space="preserve"> </w:t>
      </w:r>
      <w:r>
        <w:t>моніторити</w:t>
      </w:r>
      <w:r>
        <w:rPr>
          <w:spacing w:val="-1"/>
        </w:rPr>
        <w:t xml:space="preserve"> </w:t>
      </w:r>
      <w:r>
        <w:t>інформацію.</w:t>
      </w:r>
    </w:p>
    <w:p w:rsidR="00170EBA" w:rsidRDefault="00170EBA" w:rsidP="005642C0">
      <w:pPr>
        <w:pStyle w:val="BodyText"/>
        <w:spacing w:before="3"/>
        <w:rPr>
          <w:sz w:val="26"/>
        </w:rPr>
      </w:pPr>
    </w:p>
    <w:p w:rsidR="00170EBA" w:rsidRPr="004F0C47" w:rsidRDefault="00170EBA" w:rsidP="004F0C47">
      <w:pPr>
        <w:pStyle w:val="BodyText"/>
        <w:ind w:left="213" w:right="538"/>
        <w:jc w:val="both"/>
        <w:rPr>
          <w:lang w:val="ru-RU"/>
        </w:rPr>
        <w:sectPr w:rsidR="00170EBA" w:rsidRPr="004F0C47" w:rsidSect="005642C0">
          <w:pgSz w:w="11910" w:h="16840"/>
          <w:pgMar w:top="1134" w:right="850" w:bottom="1134" w:left="1701" w:header="0" w:footer="938" w:gutter="0"/>
          <w:cols w:space="720"/>
          <w:docGrid w:linePitch="299"/>
        </w:sectPr>
      </w:pPr>
      <w:r>
        <w:rPr>
          <w:b/>
        </w:rPr>
        <w:t xml:space="preserve">Про стратегію: </w:t>
      </w:r>
      <w:r>
        <w:t>документ, яким громада буде керуватися на протязі трьох років, за потребою будуть вноситися зміни та коригування. Кожний пункт нестиме за собою інформацію, яка буде цікава для наших колег,</w:t>
      </w:r>
      <w:r>
        <w:rPr>
          <w:spacing w:val="-3"/>
        </w:rPr>
        <w:t xml:space="preserve"> </w:t>
      </w:r>
      <w:r>
        <w:t>мешканців</w:t>
      </w:r>
      <w:r>
        <w:rPr>
          <w:spacing w:val="-6"/>
        </w:rPr>
        <w:t xml:space="preserve"> </w:t>
      </w:r>
      <w:r>
        <w:t>та</w:t>
      </w:r>
      <w:r>
        <w:rPr>
          <w:spacing w:val="-4"/>
        </w:rPr>
        <w:t xml:space="preserve"> </w:t>
      </w:r>
      <w:r>
        <w:t>конкурентів.</w:t>
      </w:r>
      <w:r>
        <w:rPr>
          <w:spacing w:val="-2"/>
        </w:rPr>
        <w:t xml:space="preserve"> </w:t>
      </w:r>
      <w:r>
        <w:t>Цей</w:t>
      </w:r>
      <w:r>
        <w:rPr>
          <w:spacing w:val="-5"/>
        </w:rPr>
        <w:t xml:space="preserve"> </w:t>
      </w:r>
      <w:r>
        <w:t>документ</w:t>
      </w:r>
      <w:r>
        <w:rPr>
          <w:spacing w:val="-6"/>
        </w:rPr>
        <w:t xml:space="preserve"> </w:t>
      </w:r>
      <w:r>
        <w:t>дасть</w:t>
      </w:r>
      <w:r>
        <w:rPr>
          <w:spacing w:val="-7"/>
        </w:rPr>
        <w:t xml:space="preserve"> </w:t>
      </w:r>
      <w:r>
        <w:t>можливість</w:t>
      </w:r>
      <w:r>
        <w:rPr>
          <w:spacing w:val="-6"/>
        </w:rPr>
        <w:t xml:space="preserve"> </w:t>
      </w:r>
      <w:r>
        <w:t>прозоро</w:t>
      </w:r>
      <w:r>
        <w:rPr>
          <w:spacing w:val="-5"/>
        </w:rPr>
        <w:t xml:space="preserve"> </w:t>
      </w:r>
      <w:r>
        <w:t>висвітлювати</w:t>
      </w:r>
      <w:r>
        <w:rPr>
          <w:spacing w:val="-1"/>
        </w:rPr>
        <w:t xml:space="preserve"> </w:t>
      </w:r>
      <w:r>
        <w:t>інформацію</w:t>
      </w:r>
      <w:r>
        <w:rPr>
          <w:spacing w:val="-6"/>
        </w:rPr>
        <w:t xml:space="preserve"> </w:t>
      </w:r>
      <w:r>
        <w:t>легкою</w:t>
      </w:r>
      <w:r>
        <w:rPr>
          <w:spacing w:val="-6"/>
        </w:rPr>
        <w:t xml:space="preserve"> </w:t>
      </w:r>
      <w:r>
        <w:t>та доступною</w:t>
      </w:r>
      <w:r>
        <w:rPr>
          <w:spacing w:val="-1"/>
        </w:rPr>
        <w:t xml:space="preserve"> </w:t>
      </w:r>
      <w:r>
        <w:t>мово</w:t>
      </w:r>
      <w:r>
        <w:rPr>
          <w:lang w:val="ru-RU"/>
        </w:rPr>
        <w:t>ю.</w:t>
      </w:r>
    </w:p>
    <w:p w:rsidR="00170EBA" w:rsidRPr="005642C0" w:rsidRDefault="00170EBA">
      <w:pPr>
        <w:pStyle w:val="BodyText"/>
        <w:spacing w:before="9"/>
        <w:rPr>
          <w:sz w:val="32"/>
          <w:szCs w:val="32"/>
        </w:rPr>
      </w:pPr>
    </w:p>
    <w:p w:rsidR="00170EBA" w:rsidRPr="004F0C47" w:rsidRDefault="00170EBA" w:rsidP="004F0C47">
      <w:pPr>
        <w:pStyle w:val="ListParagraph"/>
        <w:numPr>
          <w:ilvl w:val="0"/>
          <w:numId w:val="9"/>
        </w:numPr>
        <w:tabs>
          <w:tab w:val="left" w:pos="487"/>
        </w:tabs>
        <w:rPr>
          <w:b/>
          <w:sz w:val="32"/>
          <w:szCs w:val="32"/>
        </w:rPr>
      </w:pPr>
      <w:r>
        <w:rPr>
          <w:b/>
          <w:sz w:val="32"/>
          <w:szCs w:val="32"/>
        </w:rPr>
        <w:t>Аналітика</w:t>
      </w:r>
    </w:p>
    <w:p w:rsidR="00170EBA" w:rsidRPr="005642C0" w:rsidRDefault="00170EBA">
      <w:pPr>
        <w:pStyle w:val="ListParagraph"/>
        <w:numPr>
          <w:ilvl w:val="1"/>
          <w:numId w:val="9"/>
        </w:numPr>
        <w:tabs>
          <w:tab w:val="left" w:pos="933"/>
        </w:tabs>
        <w:rPr>
          <w:sz w:val="28"/>
          <w:szCs w:val="28"/>
        </w:rPr>
      </w:pPr>
      <w:r w:rsidRPr="005642C0">
        <w:rPr>
          <w:b/>
          <w:sz w:val="28"/>
          <w:szCs w:val="28"/>
        </w:rPr>
        <w:t xml:space="preserve">Опис тенденцій розвитку ОТГ в галузі ІТ- компоненту </w:t>
      </w:r>
    </w:p>
    <w:p w:rsidR="00170EBA" w:rsidRDefault="00170EBA" w:rsidP="005642C0">
      <w:pPr>
        <w:pStyle w:val="ListParagraph"/>
        <w:tabs>
          <w:tab w:val="left" w:pos="933"/>
        </w:tabs>
        <w:ind w:left="933" w:firstLine="0"/>
      </w:pPr>
      <w:r w:rsidRPr="005642C0">
        <w:t xml:space="preserve">(опис </w:t>
      </w:r>
      <w:r w:rsidRPr="005642C0">
        <w:rPr>
          <w:spacing w:val="-3"/>
        </w:rPr>
        <w:t xml:space="preserve">того, </w:t>
      </w:r>
      <w:r w:rsidRPr="005642C0">
        <w:t>що було зроблено в громаді у галузі ІТ з часу її</w:t>
      </w:r>
      <w:r w:rsidRPr="005642C0">
        <w:rPr>
          <w:spacing w:val="-21"/>
        </w:rPr>
        <w:t xml:space="preserve"> </w:t>
      </w:r>
      <w:r w:rsidRPr="005642C0">
        <w:t>заснування)</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74"/>
        <w:gridCol w:w="4082"/>
        <w:gridCol w:w="4629"/>
      </w:tblGrid>
      <w:tr w:rsidR="00170EBA" w:rsidTr="00936502">
        <w:trPr>
          <w:trHeight w:val="366"/>
        </w:trPr>
        <w:tc>
          <w:tcPr>
            <w:tcW w:w="4874" w:type="dxa"/>
            <w:vMerge w:val="restart"/>
          </w:tcPr>
          <w:p w:rsidR="00170EBA" w:rsidRPr="00936502" w:rsidRDefault="00170EBA" w:rsidP="00936502">
            <w:pPr>
              <w:pStyle w:val="TableParagraph"/>
              <w:spacing w:before="97" w:line="242" w:lineRule="auto"/>
              <w:ind w:left="101" w:right="841"/>
              <w:rPr>
                <w:b/>
                <w:sz w:val="24"/>
              </w:rPr>
            </w:pPr>
            <w:r w:rsidRPr="00936502">
              <w:rPr>
                <w:b/>
                <w:sz w:val="24"/>
              </w:rPr>
              <w:t>Напрямок розвитку інформаційних технологій в ОТГ</w:t>
            </w:r>
          </w:p>
        </w:tc>
        <w:tc>
          <w:tcPr>
            <w:tcW w:w="8711" w:type="dxa"/>
            <w:gridSpan w:val="2"/>
          </w:tcPr>
          <w:p w:rsidR="00170EBA" w:rsidRPr="00936502" w:rsidRDefault="00170EBA" w:rsidP="00936502">
            <w:pPr>
              <w:pStyle w:val="TableParagraph"/>
              <w:spacing w:before="0"/>
              <w:ind w:left="95"/>
              <w:rPr>
                <w:b/>
                <w:sz w:val="24"/>
              </w:rPr>
            </w:pPr>
            <w:r w:rsidRPr="00936502">
              <w:rPr>
                <w:b/>
                <w:sz w:val="24"/>
              </w:rPr>
              <w:t>Які задачі було реалізовано у цьому напрямку (перелік)</w:t>
            </w:r>
          </w:p>
        </w:tc>
      </w:tr>
      <w:tr w:rsidR="00170EBA" w:rsidTr="00936502">
        <w:trPr>
          <w:trHeight w:val="680"/>
        </w:trPr>
        <w:tc>
          <w:tcPr>
            <w:tcW w:w="4874" w:type="dxa"/>
            <w:vMerge/>
            <w:tcBorders>
              <w:top w:val="nil"/>
            </w:tcBorders>
          </w:tcPr>
          <w:p w:rsidR="00170EBA" w:rsidRPr="00936502" w:rsidRDefault="00170EBA">
            <w:pPr>
              <w:rPr>
                <w:sz w:val="2"/>
                <w:szCs w:val="2"/>
              </w:rPr>
            </w:pPr>
          </w:p>
        </w:tc>
        <w:tc>
          <w:tcPr>
            <w:tcW w:w="4082" w:type="dxa"/>
          </w:tcPr>
          <w:p w:rsidR="00170EBA" w:rsidRPr="00936502" w:rsidRDefault="00170EBA" w:rsidP="00936502">
            <w:pPr>
              <w:pStyle w:val="TableParagraph"/>
              <w:spacing w:before="97"/>
              <w:ind w:left="95"/>
              <w:rPr>
                <w:b/>
                <w:sz w:val="24"/>
              </w:rPr>
            </w:pPr>
            <w:r w:rsidRPr="00936502">
              <w:rPr>
                <w:b/>
                <w:sz w:val="24"/>
              </w:rPr>
              <w:t>Період часу (рік, тривалість)</w:t>
            </w:r>
          </w:p>
        </w:tc>
        <w:tc>
          <w:tcPr>
            <w:tcW w:w="4629" w:type="dxa"/>
          </w:tcPr>
          <w:p w:rsidR="00170EBA" w:rsidRPr="00936502" w:rsidRDefault="00170EBA" w:rsidP="00936502">
            <w:pPr>
              <w:pStyle w:val="TableParagraph"/>
              <w:spacing w:before="97" w:line="242" w:lineRule="auto"/>
              <w:ind w:left="99"/>
              <w:rPr>
                <w:b/>
                <w:sz w:val="24"/>
              </w:rPr>
            </w:pPr>
            <w:r w:rsidRPr="00936502">
              <w:rPr>
                <w:b/>
                <w:sz w:val="24"/>
              </w:rPr>
              <w:t>Результат (перелік реалізованих задач, цілей, досягнень)</w:t>
            </w:r>
          </w:p>
        </w:tc>
      </w:tr>
      <w:tr w:rsidR="00170EBA" w:rsidTr="00936502">
        <w:trPr>
          <w:trHeight w:val="708"/>
        </w:trPr>
        <w:tc>
          <w:tcPr>
            <w:tcW w:w="4874" w:type="dxa"/>
          </w:tcPr>
          <w:p w:rsidR="00170EBA" w:rsidRPr="00936502" w:rsidRDefault="00170EBA" w:rsidP="00936502">
            <w:pPr>
              <w:pStyle w:val="TableParagraph"/>
              <w:spacing w:before="92"/>
              <w:rPr>
                <w:sz w:val="24"/>
              </w:rPr>
            </w:pPr>
            <w:r w:rsidRPr="00936502">
              <w:rPr>
                <w:sz w:val="24"/>
              </w:rPr>
              <w:t xml:space="preserve"> Наповнення сайту громади</w:t>
            </w:r>
          </w:p>
        </w:tc>
        <w:tc>
          <w:tcPr>
            <w:tcW w:w="4082" w:type="dxa"/>
          </w:tcPr>
          <w:p w:rsidR="00170EBA" w:rsidRPr="00936502" w:rsidRDefault="00170EBA" w:rsidP="00936502">
            <w:pPr>
              <w:pStyle w:val="TableParagraph"/>
              <w:spacing w:before="92"/>
              <w:ind w:left="95"/>
              <w:rPr>
                <w:sz w:val="24"/>
              </w:rPr>
            </w:pPr>
            <w:r w:rsidRPr="00936502">
              <w:rPr>
                <w:sz w:val="24"/>
              </w:rPr>
              <w:t>Постійно</w:t>
            </w:r>
          </w:p>
        </w:tc>
        <w:tc>
          <w:tcPr>
            <w:tcW w:w="4629" w:type="dxa"/>
          </w:tcPr>
          <w:p w:rsidR="00170EBA" w:rsidRPr="00936502" w:rsidRDefault="00170EBA" w:rsidP="00936502">
            <w:pPr>
              <w:pStyle w:val="TableParagraph"/>
              <w:spacing w:before="0"/>
              <w:rPr>
                <w:sz w:val="24"/>
              </w:rPr>
            </w:pPr>
            <w:r w:rsidRPr="00936502">
              <w:rPr>
                <w:sz w:val="24"/>
              </w:rPr>
              <w:t xml:space="preserve">Висвітлення інформації про діяльність та розвиток громади, про інформованість мешканців, відкрита документація </w:t>
            </w:r>
          </w:p>
        </w:tc>
      </w:tr>
      <w:tr w:rsidR="00170EBA" w:rsidTr="00936502">
        <w:trPr>
          <w:trHeight w:val="280"/>
        </w:trPr>
        <w:tc>
          <w:tcPr>
            <w:tcW w:w="4874" w:type="dxa"/>
          </w:tcPr>
          <w:p w:rsidR="00170EBA" w:rsidRPr="00936502" w:rsidRDefault="00170EBA" w:rsidP="00936502">
            <w:pPr>
              <w:pStyle w:val="TableParagraph"/>
              <w:spacing w:before="93"/>
              <w:ind w:left="101"/>
              <w:rPr>
                <w:sz w:val="24"/>
              </w:rPr>
            </w:pPr>
            <w:r w:rsidRPr="00936502">
              <w:rPr>
                <w:sz w:val="24"/>
              </w:rPr>
              <w:t>Наповнення соціальної мережі</w:t>
            </w:r>
          </w:p>
        </w:tc>
        <w:tc>
          <w:tcPr>
            <w:tcW w:w="4082" w:type="dxa"/>
          </w:tcPr>
          <w:p w:rsidR="00170EBA" w:rsidRPr="00936502" w:rsidRDefault="00170EBA" w:rsidP="00936502">
            <w:pPr>
              <w:pStyle w:val="TableParagraph"/>
              <w:spacing w:before="93"/>
              <w:ind w:left="95"/>
              <w:rPr>
                <w:sz w:val="24"/>
              </w:rPr>
            </w:pPr>
            <w:r w:rsidRPr="00936502">
              <w:rPr>
                <w:sz w:val="24"/>
              </w:rPr>
              <w:t>Постійно</w:t>
            </w:r>
          </w:p>
        </w:tc>
        <w:tc>
          <w:tcPr>
            <w:tcW w:w="4629" w:type="dxa"/>
          </w:tcPr>
          <w:p w:rsidR="00170EBA" w:rsidRPr="00936502" w:rsidRDefault="00170EBA" w:rsidP="00936502">
            <w:pPr>
              <w:pStyle w:val="TableParagraph"/>
              <w:spacing w:before="0"/>
              <w:rPr>
                <w:sz w:val="24"/>
              </w:rPr>
            </w:pPr>
            <w:r w:rsidRPr="00936502">
              <w:rPr>
                <w:sz w:val="24"/>
              </w:rPr>
              <w:t>Висвітлення інформації про</w:t>
            </w:r>
          </w:p>
        </w:tc>
      </w:tr>
      <w:tr w:rsidR="00170EBA" w:rsidTr="00936502">
        <w:trPr>
          <w:trHeight w:val="540"/>
        </w:trPr>
        <w:tc>
          <w:tcPr>
            <w:tcW w:w="4874" w:type="dxa"/>
          </w:tcPr>
          <w:p w:rsidR="00170EBA" w:rsidRPr="00936502" w:rsidRDefault="00170EBA" w:rsidP="00936502">
            <w:pPr>
              <w:pStyle w:val="TableParagraph"/>
              <w:spacing w:before="0"/>
              <w:rPr>
                <w:sz w:val="20"/>
              </w:rPr>
            </w:pPr>
          </w:p>
        </w:tc>
        <w:tc>
          <w:tcPr>
            <w:tcW w:w="4082" w:type="dxa"/>
          </w:tcPr>
          <w:p w:rsidR="00170EBA" w:rsidRPr="00936502" w:rsidRDefault="00170EBA" w:rsidP="00936502">
            <w:pPr>
              <w:pStyle w:val="TableParagraph"/>
              <w:spacing w:before="0"/>
              <w:rPr>
                <w:sz w:val="20"/>
              </w:rPr>
            </w:pPr>
          </w:p>
        </w:tc>
        <w:tc>
          <w:tcPr>
            <w:tcW w:w="4629" w:type="dxa"/>
          </w:tcPr>
          <w:p w:rsidR="00170EBA" w:rsidRPr="00936502" w:rsidRDefault="00170EBA" w:rsidP="00936502">
            <w:pPr>
              <w:pStyle w:val="TableParagraph"/>
              <w:spacing w:before="0" w:line="242" w:lineRule="auto"/>
              <w:rPr>
                <w:sz w:val="24"/>
              </w:rPr>
            </w:pPr>
            <w:r w:rsidRPr="00936502">
              <w:rPr>
                <w:sz w:val="24"/>
              </w:rPr>
              <w:t>діяльність та розвиток громади, про інформованість мешканців</w:t>
            </w:r>
          </w:p>
        </w:tc>
      </w:tr>
      <w:tr w:rsidR="00170EBA" w:rsidTr="00936502">
        <w:trPr>
          <w:trHeight w:val="862"/>
        </w:trPr>
        <w:tc>
          <w:tcPr>
            <w:tcW w:w="4874" w:type="dxa"/>
          </w:tcPr>
          <w:p w:rsidR="00170EBA" w:rsidRPr="00936502" w:rsidRDefault="00170EBA" w:rsidP="00936502">
            <w:pPr>
              <w:pStyle w:val="TableParagraph"/>
              <w:spacing w:before="92"/>
              <w:ind w:left="101"/>
              <w:rPr>
                <w:sz w:val="24"/>
              </w:rPr>
            </w:pPr>
            <w:r w:rsidRPr="00936502">
              <w:rPr>
                <w:sz w:val="24"/>
              </w:rPr>
              <w:t>Бюджет участі</w:t>
            </w:r>
          </w:p>
        </w:tc>
        <w:tc>
          <w:tcPr>
            <w:tcW w:w="4082" w:type="dxa"/>
          </w:tcPr>
          <w:p w:rsidR="00170EBA" w:rsidRPr="00936502" w:rsidRDefault="00170EBA" w:rsidP="00936502">
            <w:pPr>
              <w:pStyle w:val="TableParagraph"/>
              <w:spacing w:before="92"/>
              <w:ind w:left="95"/>
              <w:rPr>
                <w:sz w:val="24"/>
              </w:rPr>
            </w:pPr>
            <w:r w:rsidRPr="00936502">
              <w:rPr>
                <w:sz w:val="24"/>
              </w:rPr>
              <w:t>Щороку</w:t>
            </w:r>
          </w:p>
        </w:tc>
        <w:tc>
          <w:tcPr>
            <w:tcW w:w="4629" w:type="dxa"/>
          </w:tcPr>
          <w:p w:rsidR="00170EBA" w:rsidRPr="00936502" w:rsidRDefault="00170EBA" w:rsidP="00936502">
            <w:pPr>
              <w:pStyle w:val="TableParagraph"/>
              <w:spacing w:before="0"/>
              <w:rPr>
                <w:sz w:val="24"/>
              </w:rPr>
            </w:pPr>
            <w:r w:rsidRPr="00936502">
              <w:rPr>
                <w:sz w:val="24"/>
              </w:rPr>
              <w:t>Можливість мешканців приймати участь в місцевому конкурсі та реалізація власних проектів</w:t>
            </w:r>
          </w:p>
        </w:tc>
      </w:tr>
    </w:tbl>
    <w:p w:rsidR="00170EBA" w:rsidRDefault="00170EBA">
      <w:pPr>
        <w:pStyle w:val="BodyText"/>
        <w:spacing w:before="5"/>
        <w:rPr>
          <w:sz w:val="17"/>
        </w:rPr>
      </w:pPr>
    </w:p>
    <w:p w:rsidR="00170EBA" w:rsidRPr="00B14A51" w:rsidRDefault="00170EBA" w:rsidP="00B14A51">
      <w:pPr>
        <w:pStyle w:val="ListParagraph"/>
        <w:numPr>
          <w:ilvl w:val="1"/>
          <w:numId w:val="9"/>
        </w:numPr>
        <w:tabs>
          <w:tab w:val="left" w:pos="933"/>
        </w:tabs>
        <w:spacing w:before="92"/>
        <w:ind w:hanging="577"/>
        <w:rPr>
          <w:b/>
          <w:sz w:val="32"/>
          <w:szCs w:val="32"/>
        </w:rPr>
      </w:pPr>
      <w:r w:rsidRPr="005642C0">
        <w:rPr>
          <w:b/>
          <w:sz w:val="32"/>
          <w:szCs w:val="32"/>
        </w:rPr>
        <w:t xml:space="preserve">Аналіз макроекономічного оточення в </w:t>
      </w:r>
      <w:r w:rsidRPr="005642C0">
        <w:rPr>
          <w:b/>
          <w:spacing w:val="-3"/>
          <w:sz w:val="32"/>
          <w:szCs w:val="32"/>
        </w:rPr>
        <w:t xml:space="preserve">межах </w:t>
      </w:r>
      <w:r w:rsidRPr="005642C0">
        <w:rPr>
          <w:b/>
          <w:sz w:val="32"/>
          <w:szCs w:val="32"/>
        </w:rPr>
        <w:t>ІТ</w:t>
      </w:r>
      <w:r w:rsidRPr="005642C0">
        <w:rPr>
          <w:b/>
          <w:spacing w:val="5"/>
          <w:sz w:val="32"/>
          <w:szCs w:val="32"/>
        </w:rPr>
        <w:t xml:space="preserve"> </w:t>
      </w:r>
      <w:r w:rsidRPr="005642C0">
        <w:rPr>
          <w:b/>
          <w:sz w:val="32"/>
          <w:szCs w:val="32"/>
        </w:rPr>
        <w:t>стратегії</w:t>
      </w:r>
    </w:p>
    <w:p w:rsidR="00170EBA" w:rsidRPr="005642C0" w:rsidRDefault="00170EBA" w:rsidP="005642C0">
      <w:pPr>
        <w:pStyle w:val="ListParagraph"/>
        <w:numPr>
          <w:ilvl w:val="2"/>
          <w:numId w:val="9"/>
        </w:numPr>
        <w:tabs>
          <w:tab w:val="left" w:pos="1322"/>
        </w:tabs>
        <w:rPr>
          <w:b/>
          <w:sz w:val="28"/>
          <w:szCs w:val="28"/>
        </w:rPr>
      </w:pPr>
      <w:r w:rsidRPr="005642C0">
        <w:rPr>
          <w:b/>
          <w:sz w:val="28"/>
          <w:szCs w:val="28"/>
        </w:rPr>
        <w:t xml:space="preserve">Визначення законодавчих обмежень в межах планування та реалізації </w:t>
      </w:r>
      <w:r w:rsidRPr="005642C0">
        <w:rPr>
          <w:b/>
          <w:spacing w:val="3"/>
          <w:sz w:val="28"/>
          <w:szCs w:val="28"/>
        </w:rPr>
        <w:t>ІТ-</w:t>
      </w:r>
      <w:r w:rsidRPr="005642C0">
        <w:rPr>
          <w:b/>
          <w:spacing w:val="-11"/>
          <w:sz w:val="28"/>
          <w:szCs w:val="28"/>
        </w:rPr>
        <w:t xml:space="preserve"> </w:t>
      </w:r>
      <w:r w:rsidRPr="005642C0">
        <w:rPr>
          <w:b/>
          <w:sz w:val="28"/>
          <w:szCs w:val="28"/>
        </w:rPr>
        <w:t>стратегії:</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15"/>
        <w:gridCol w:w="2920"/>
        <w:gridCol w:w="2915"/>
        <w:gridCol w:w="2914"/>
        <w:gridCol w:w="1911"/>
      </w:tblGrid>
      <w:tr w:rsidR="00170EBA" w:rsidTr="00936502">
        <w:trPr>
          <w:trHeight w:val="1026"/>
        </w:trPr>
        <w:tc>
          <w:tcPr>
            <w:tcW w:w="2915" w:type="dxa"/>
          </w:tcPr>
          <w:p w:rsidR="00170EBA" w:rsidRPr="00936502" w:rsidRDefault="00170EBA" w:rsidP="00936502">
            <w:pPr>
              <w:pStyle w:val="TableParagraph"/>
              <w:spacing w:before="100"/>
              <w:ind w:left="101" w:right="904"/>
              <w:rPr>
                <w:b/>
                <w:sz w:val="18"/>
              </w:rPr>
            </w:pPr>
            <w:r w:rsidRPr="00936502">
              <w:rPr>
                <w:b/>
                <w:sz w:val="18"/>
              </w:rPr>
              <w:t>Назва та посилання на законодавчу базу</w:t>
            </w:r>
          </w:p>
        </w:tc>
        <w:tc>
          <w:tcPr>
            <w:tcW w:w="2920" w:type="dxa"/>
          </w:tcPr>
          <w:p w:rsidR="00170EBA" w:rsidRPr="00936502" w:rsidRDefault="00170EBA" w:rsidP="00936502">
            <w:pPr>
              <w:pStyle w:val="TableParagraph"/>
              <w:spacing w:before="100"/>
              <w:ind w:left="100" w:right="601"/>
              <w:rPr>
                <w:b/>
                <w:sz w:val="18"/>
              </w:rPr>
            </w:pPr>
            <w:r w:rsidRPr="00936502">
              <w:rPr>
                <w:b/>
                <w:sz w:val="18"/>
              </w:rPr>
              <w:t>Перелік обмежень, які накладаються даним НПА</w:t>
            </w:r>
          </w:p>
        </w:tc>
        <w:tc>
          <w:tcPr>
            <w:tcW w:w="2915" w:type="dxa"/>
          </w:tcPr>
          <w:p w:rsidR="00170EBA" w:rsidRPr="00936502" w:rsidRDefault="00170EBA" w:rsidP="00936502">
            <w:pPr>
              <w:pStyle w:val="TableParagraph"/>
              <w:spacing w:before="100"/>
              <w:ind w:left="94" w:right="491"/>
              <w:rPr>
                <w:b/>
                <w:sz w:val="18"/>
              </w:rPr>
            </w:pPr>
            <w:r w:rsidRPr="00936502">
              <w:rPr>
                <w:b/>
                <w:sz w:val="18"/>
              </w:rPr>
              <w:t>Перелік умов, дозволів, які забезпечуються даним НПА</w:t>
            </w:r>
          </w:p>
        </w:tc>
        <w:tc>
          <w:tcPr>
            <w:tcW w:w="2914" w:type="dxa"/>
          </w:tcPr>
          <w:p w:rsidR="00170EBA" w:rsidRPr="00936502" w:rsidRDefault="00170EBA" w:rsidP="00936502">
            <w:pPr>
              <w:pStyle w:val="TableParagraph"/>
              <w:spacing w:before="100"/>
              <w:ind w:left="94" w:right="438"/>
              <w:rPr>
                <w:b/>
                <w:sz w:val="18"/>
              </w:rPr>
            </w:pPr>
            <w:r w:rsidRPr="00936502">
              <w:rPr>
                <w:b/>
                <w:sz w:val="18"/>
              </w:rPr>
              <w:t>Які з умов даного документу виконуються в ОТГ</w:t>
            </w:r>
          </w:p>
        </w:tc>
        <w:tc>
          <w:tcPr>
            <w:tcW w:w="1911" w:type="dxa"/>
          </w:tcPr>
          <w:p w:rsidR="00170EBA" w:rsidRPr="00936502" w:rsidRDefault="00170EBA" w:rsidP="00936502">
            <w:pPr>
              <w:pStyle w:val="TableParagraph"/>
              <w:spacing w:before="100"/>
              <w:ind w:left="99" w:right="317"/>
              <w:rPr>
                <w:b/>
                <w:sz w:val="18"/>
              </w:rPr>
            </w:pPr>
            <w:r w:rsidRPr="00936502">
              <w:rPr>
                <w:b/>
                <w:sz w:val="18"/>
              </w:rPr>
              <w:t>Які з умов даного документу плануються до виконання в ОТГ</w:t>
            </w:r>
          </w:p>
        </w:tc>
      </w:tr>
      <w:tr w:rsidR="00170EBA" w:rsidTr="00936502">
        <w:trPr>
          <w:trHeight w:val="2390"/>
        </w:trPr>
        <w:tc>
          <w:tcPr>
            <w:tcW w:w="2915" w:type="dxa"/>
          </w:tcPr>
          <w:p w:rsidR="00170EBA" w:rsidRDefault="00170EBA" w:rsidP="00936502">
            <w:pPr>
              <w:pStyle w:val="TableParagraph"/>
              <w:spacing w:before="96"/>
              <w:ind w:left="101" w:right="88"/>
            </w:pPr>
            <w:r>
              <w:t>Постанова “Про Порядок оприлюднення у мережі Інтернет інформації про діяльність органів виконавчої влади”</w:t>
            </w:r>
          </w:p>
        </w:tc>
        <w:tc>
          <w:tcPr>
            <w:tcW w:w="2920" w:type="dxa"/>
          </w:tcPr>
          <w:p w:rsidR="00170EBA" w:rsidRDefault="00170EBA" w:rsidP="00936502">
            <w:pPr>
              <w:pStyle w:val="TableParagraph"/>
              <w:spacing w:before="96"/>
              <w:ind w:left="100" w:right="157"/>
            </w:pPr>
            <w:r>
              <w:t xml:space="preserve">Офіційний веб-сайт (веб- портал) органу виконавчої влади та офіційні веб- ресурси, що пов’язані з діяльністю органу виконавчої влади (далі - офіційний веб-сайт), повинні бути розміщеними в домені GOV.UA </w:t>
            </w:r>
          </w:p>
        </w:tc>
        <w:tc>
          <w:tcPr>
            <w:tcW w:w="2915" w:type="dxa"/>
          </w:tcPr>
          <w:p w:rsidR="00170EBA" w:rsidRDefault="00170EBA" w:rsidP="00936502">
            <w:pPr>
              <w:pStyle w:val="TableParagraph"/>
              <w:spacing w:before="96"/>
              <w:ind w:left="94" w:right="88"/>
            </w:pPr>
            <w:r>
              <w:t>Домен, на якому розміщений офіційний веб- сайт, повинен бути підписаний із застосуванням технології захисту</w:t>
            </w:r>
            <w:r w:rsidRPr="00936502">
              <w:rPr>
                <w:spacing w:val="-10"/>
              </w:rPr>
              <w:t xml:space="preserve"> </w:t>
            </w:r>
            <w:r>
              <w:t>доменних імен</w:t>
            </w:r>
            <w:r w:rsidRPr="00936502">
              <w:rPr>
                <w:spacing w:val="2"/>
              </w:rPr>
              <w:t xml:space="preserve"> </w:t>
            </w:r>
            <w:r>
              <w:t>DNSSEC.</w:t>
            </w:r>
          </w:p>
        </w:tc>
        <w:tc>
          <w:tcPr>
            <w:tcW w:w="2914" w:type="dxa"/>
          </w:tcPr>
          <w:p w:rsidR="00170EBA" w:rsidRDefault="00170EBA" w:rsidP="00936502">
            <w:pPr>
              <w:pStyle w:val="TableParagraph"/>
              <w:spacing w:before="96"/>
              <w:ind w:left="94"/>
            </w:pPr>
            <w:r>
              <w:t>Офіційний сайт громади знаходиться в доменній зоні GOV.UA</w:t>
            </w:r>
          </w:p>
          <w:p w:rsidR="00170EBA" w:rsidRDefault="00170EBA" w:rsidP="00936502">
            <w:pPr>
              <w:pStyle w:val="TableParagraph"/>
              <w:spacing w:before="0" w:line="252" w:lineRule="exact"/>
              <w:ind w:left="94"/>
            </w:pPr>
            <w:r>
              <w:t>(</w:t>
            </w:r>
            <w:r w:rsidRPr="00936502">
              <w:rPr>
                <w:b/>
              </w:rPr>
              <w:t>data.gov.ua/organization/halytsynivska-silska-rada-vitovskoho-raionu-mykolaivskoi-oblasti</w:t>
            </w:r>
            <w:r>
              <w:t>)</w:t>
            </w:r>
          </w:p>
        </w:tc>
        <w:tc>
          <w:tcPr>
            <w:tcW w:w="1911" w:type="dxa"/>
          </w:tcPr>
          <w:p w:rsidR="00170EBA" w:rsidRDefault="00170EBA" w:rsidP="00936502">
            <w:pPr>
              <w:pStyle w:val="TableParagraph"/>
              <w:spacing w:before="96"/>
              <w:ind w:left="99" w:right="481"/>
              <w:jc w:val="both"/>
            </w:pPr>
            <w:r>
              <w:t>Сайт громади знаходиться в доменній зоні GOV.UA</w:t>
            </w:r>
          </w:p>
        </w:tc>
      </w:tr>
    </w:tbl>
    <w:p w:rsidR="00170EBA" w:rsidRDefault="00170EBA">
      <w:pPr>
        <w:pStyle w:val="BodyText"/>
        <w:spacing w:before="6"/>
        <w:rPr>
          <w:b/>
          <w:sz w:val="17"/>
        </w:rPr>
      </w:pPr>
    </w:p>
    <w:tbl>
      <w:tblPr>
        <w:tblpPr w:leftFromText="180" w:rightFromText="180" w:vertAnchor="text" w:horzAnchor="margin" w:tblpY="71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45"/>
        <w:gridCol w:w="3644"/>
        <w:gridCol w:w="3644"/>
        <w:gridCol w:w="2924"/>
      </w:tblGrid>
      <w:tr w:rsidR="00170EBA" w:rsidTr="00936502">
        <w:trPr>
          <w:trHeight w:val="1111"/>
        </w:trPr>
        <w:tc>
          <w:tcPr>
            <w:tcW w:w="3645" w:type="dxa"/>
          </w:tcPr>
          <w:p w:rsidR="00170EBA" w:rsidRPr="00936502" w:rsidRDefault="00170EBA" w:rsidP="00936502">
            <w:pPr>
              <w:pStyle w:val="TableParagraph"/>
              <w:spacing w:before="97" w:line="242" w:lineRule="auto"/>
              <w:ind w:left="101" w:right="802"/>
              <w:rPr>
                <w:b/>
                <w:sz w:val="24"/>
              </w:rPr>
            </w:pPr>
            <w:r w:rsidRPr="00936502">
              <w:rPr>
                <w:b/>
                <w:sz w:val="24"/>
              </w:rPr>
              <w:t>Назва донора, програми, проекту</w:t>
            </w:r>
          </w:p>
        </w:tc>
        <w:tc>
          <w:tcPr>
            <w:tcW w:w="3644" w:type="dxa"/>
          </w:tcPr>
          <w:p w:rsidR="00170EBA" w:rsidRPr="00936502" w:rsidRDefault="00170EBA" w:rsidP="00936502">
            <w:pPr>
              <w:pStyle w:val="TableParagraph"/>
              <w:spacing w:before="97" w:line="242" w:lineRule="auto"/>
              <w:ind w:left="100" w:right="687"/>
              <w:rPr>
                <w:b/>
                <w:sz w:val="24"/>
              </w:rPr>
            </w:pPr>
            <w:r w:rsidRPr="00936502">
              <w:rPr>
                <w:b/>
                <w:sz w:val="24"/>
              </w:rPr>
              <w:t>Тривалість співпраці (рік початку – рік закінчення)</w:t>
            </w:r>
          </w:p>
        </w:tc>
        <w:tc>
          <w:tcPr>
            <w:tcW w:w="3644" w:type="dxa"/>
          </w:tcPr>
          <w:p w:rsidR="00170EBA" w:rsidRPr="00936502" w:rsidRDefault="00170EBA" w:rsidP="00936502">
            <w:pPr>
              <w:pStyle w:val="TableParagraph"/>
              <w:spacing w:before="97" w:line="242" w:lineRule="auto"/>
              <w:ind w:left="100" w:right="592"/>
              <w:rPr>
                <w:b/>
                <w:sz w:val="24"/>
              </w:rPr>
            </w:pPr>
            <w:r w:rsidRPr="00936502">
              <w:rPr>
                <w:b/>
                <w:sz w:val="24"/>
              </w:rPr>
              <w:t>Опис цільової діяльності в межах програми, проекту</w:t>
            </w:r>
          </w:p>
        </w:tc>
        <w:tc>
          <w:tcPr>
            <w:tcW w:w="2924" w:type="dxa"/>
          </w:tcPr>
          <w:p w:rsidR="00170EBA" w:rsidRPr="00936502" w:rsidRDefault="00170EBA" w:rsidP="00936502">
            <w:pPr>
              <w:pStyle w:val="TableParagraph"/>
              <w:spacing w:before="97"/>
              <w:ind w:left="100" w:right="297"/>
              <w:rPr>
                <w:b/>
                <w:sz w:val="24"/>
              </w:rPr>
            </w:pPr>
            <w:r w:rsidRPr="00936502">
              <w:rPr>
                <w:b/>
                <w:sz w:val="24"/>
              </w:rPr>
              <w:t>Перелік основних досягнень, результатів співпраці в межах програми, проекту</w:t>
            </w:r>
          </w:p>
        </w:tc>
      </w:tr>
      <w:tr w:rsidR="00170EBA" w:rsidTr="00936502">
        <w:trPr>
          <w:trHeight w:val="1357"/>
        </w:trPr>
        <w:tc>
          <w:tcPr>
            <w:tcW w:w="3645" w:type="dxa"/>
          </w:tcPr>
          <w:p w:rsidR="00170EBA" w:rsidRPr="00936502" w:rsidRDefault="00170EBA" w:rsidP="00936502">
            <w:pPr>
              <w:pStyle w:val="TableParagraph"/>
              <w:spacing w:before="0"/>
              <w:rPr>
                <w:sz w:val="24"/>
              </w:rPr>
            </w:pPr>
            <w:r w:rsidRPr="00936502">
              <w:rPr>
                <w:sz w:val="24"/>
              </w:rPr>
              <w:t>Програма DOBRE "Децентралізація приносить кращі результати та ефективність"</w:t>
            </w:r>
          </w:p>
        </w:tc>
        <w:tc>
          <w:tcPr>
            <w:tcW w:w="3644" w:type="dxa"/>
          </w:tcPr>
          <w:p w:rsidR="00170EBA" w:rsidRPr="00936502" w:rsidRDefault="00170EBA" w:rsidP="00936502">
            <w:pPr>
              <w:pStyle w:val="TableParagraph"/>
              <w:spacing w:before="0"/>
              <w:rPr>
                <w:sz w:val="24"/>
              </w:rPr>
            </w:pPr>
            <w:r w:rsidRPr="00936502">
              <w:rPr>
                <w:sz w:val="24"/>
              </w:rPr>
              <w:t>2017-2022</w:t>
            </w:r>
          </w:p>
        </w:tc>
        <w:tc>
          <w:tcPr>
            <w:tcW w:w="3644" w:type="dxa"/>
          </w:tcPr>
          <w:p w:rsidR="00170EBA" w:rsidRPr="00936502" w:rsidRDefault="00170EBA" w:rsidP="00936502">
            <w:pPr>
              <w:pStyle w:val="TableParagraph"/>
              <w:spacing w:before="0"/>
              <w:rPr>
                <w:sz w:val="24"/>
              </w:rPr>
            </w:pPr>
            <w:r w:rsidRPr="00936502">
              <w:rPr>
                <w:sz w:val="24"/>
              </w:rPr>
              <w:t>Інформаційна підтримка.</w:t>
            </w:r>
          </w:p>
        </w:tc>
        <w:tc>
          <w:tcPr>
            <w:tcW w:w="2924" w:type="dxa"/>
          </w:tcPr>
          <w:p w:rsidR="00170EBA" w:rsidRPr="00936502" w:rsidRDefault="00170EBA" w:rsidP="00936502">
            <w:pPr>
              <w:pStyle w:val="TableParagraph"/>
              <w:spacing w:before="0"/>
              <w:rPr>
                <w:sz w:val="24"/>
              </w:rPr>
            </w:pPr>
            <w:r w:rsidRPr="00936502">
              <w:rPr>
                <w:sz w:val="24"/>
              </w:rPr>
              <w:t>Впровадження заходів по просування ІТ компонентів в громаді.</w:t>
            </w:r>
          </w:p>
          <w:p w:rsidR="00170EBA" w:rsidRPr="00936502" w:rsidRDefault="00170EBA" w:rsidP="00936502">
            <w:pPr>
              <w:pStyle w:val="TableParagraph"/>
              <w:spacing w:before="0" w:line="242" w:lineRule="auto"/>
              <w:rPr>
                <w:sz w:val="24"/>
              </w:rPr>
            </w:pPr>
            <w:r w:rsidRPr="00936502">
              <w:rPr>
                <w:sz w:val="24"/>
              </w:rPr>
              <w:t>Впровадження офіційного сайту громади.</w:t>
            </w:r>
          </w:p>
        </w:tc>
      </w:tr>
      <w:tr w:rsidR="00170EBA" w:rsidTr="00936502">
        <w:trPr>
          <w:trHeight w:val="893"/>
        </w:trPr>
        <w:tc>
          <w:tcPr>
            <w:tcW w:w="3645" w:type="dxa"/>
          </w:tcPr>
          <w:p w:rsidR="00170EBA" w:rsidRPr="00936502" w:rsidRDefault="00170EBA" w:rsidP="00936502">
            <w:pPr>
              <w:pStyle w:val="TableParagraph"/>
              <w:spacing w:before="0"/>
              <w:rPr>
                <w:sz w:val="24"/>
                <w:lang w:val="en-US"/>
              </w:rPr>
            </w:pPr>
            <w:r w:rsidRPr="00936502">
              <w:rPr>
                <w:sz w:val="24"/>
                <w:lang w:val="en-US"/>
              </w:rPr>
              <w:t>DVV International</w:t>
            </w:r>
          </w:p>
        </w:tc>
        <w:tc>
          <w:tcPr>
            <w:tcW w:w="3644" w:type="dxa"/>
          </w:tcPr>
          <w:p w:rsidR="00170EBA" w:rsidRPr="00936502" w:rsidRDefault="00170EBA" w:rsidP="00936502">
            <w:pPr>
              <w:pStyle w:val="TableParagraph"/>
              <w:spacing w:before="0"/>
              <w:rPr>
                <w:sz w:val="24"/>
              </w:rPr>
            </w:pPr>
            <w:r w:rsidRPr="00936502">
              <w:rPr>
                <w:sz w:val="24"/>
              </w:rPr>
              <w:t xml:space="preserve"> Підписаний меморандум на 2019 -2021 рр.</w:t>
            </w:r>
          </w:p>
        </w:tc>
        <w:tc>
          <w:tcPr>
            <w:tcW w:w="3644" w:type="dxa"/>
          </w:tcPr>
          <w:p w:rsidR="00170EBA" w:rsidRPr="00936502" w:rsidRDefault="00170EBA" w:rsidP="00936502">
            <w:pPr>
              <w:pStyle w:val="TableParagraph"/>
              <w:spacing w:before="0" w:line="242" w:lineRule="auto"/>
              <w:rPr>
                <w:sz w:val="24"/>
              </w:rPr>
            </w:pPr>
            <w:r w:rsidRPr="00936502">
              <w:rPr>
                <w:sz w:val="24"/>
              </w:rPr>
              <w:t>Впровадження послуг у напрямку сталого розвитку освіти дорослих</w:t>
            </w:r>
          </w:p>
        </w:tc>
        <w:tc>
          <w:tcPr>
            <w:tcW w:w="2924" w:type="dxa"/>
          </w:tcPr>
          <w:p w:rsidR="00170EBA" w:rsidRPr="00936502" w:rsidRDefault="00170EBA" w:rsidP="00936502">
            <w:pPr>
              <w:pStyle w:val="TableParagraph"/>
              <w:spacing w:before="0"/>
              <w:rPr>
                <w:sz w:val="24"/>
              </w:rPr>
            </w:pPr>
            <w:r w:rsidRPr="00936502">
              <w:rPr>
                <w:sz w:val="24"/>
              </w:rPr>
              <w:t>Відкриття 5 центрів освіти для дорослих в кожному селі громади</w:t>
            </w:r>
          </w:p>
          <w:p w:rsidR="00170EBA" w:rsidRPr="00936502" w:rsidRDefault="00170EBA" w:rsidP="00936502">
            <w:pPr>
              <w:pStyle w:val="TableParagraph"/>
              <w:spacing w:before="0"/>
              <w:rPr>
                <w:sz w:val="24"/>
              </w:rPr>
            </w:pPr>
          </w:p>
        </w:tc>
      </w:tr>
    </w:tbl>
    <w:p w:rsidR="00170EBA" w:rsidRPr="00411236" w:rsidRDefault="00170EBA" w:rsidP="00411236">
      <w:pPr>
        <w:pStyle w:val="ListParagraph"/>
        <w:numPr>
          <w:ilvl w:val="2"/>
          <w:numId w:val="13"/>
        </w:numPr>
        <w:tabs>
          <w:tab w:val="left" w:pos="993"/>
        </w:tabs>
        <w:spacing w:before="92" w:line="273" w:lineRule="auto"/>
        <w:ind w:left="0" w:right="1435" w:firstLine="0"/>
        <w:jc w:val="both"/>
        <w:rPr>
          <w:b/>
          <w:sz w:val="28"/>
          <w:szCs w:val="28"/>
        </w:rPr>
      </w:pPr>
      <w:r w:rsidRPr="00411236">
        <w:rPr>
          <w:b/>
          <w:sz w:val="28"/>
          <w:szCs w:val="28"/>
        </w:rPr>
        <w:t>Визначення стану та можливостей потенційної співпраці ОТГ з зовнішніми програми розвитку, неприбутковими громадськими організаціями, проектами підтримки</w:t>
      </w:r>
      <w:r w:rsidRPr="00411236">
        <w:rPr>
          <w:b/>
          <w:spacing w:val="5"/>
          <w:sz w:val="28"/>
          <w:szCs w:val="28"/>
        </w:rPr>
        <w:t xml:space="preserve"> </w:t>
      </w:r>
      <w:r w:rsidRPr="00411236">
        <w:rPr>
          <w:b/>
          <w:sz w:val="28"/>
          <w:szCs w:val="28"/>
        </w:rPr>
        <w:t>тощо:</w:t>
      </w:r>
    </w:p>
    <w:p w:rsidR="00170EBA" w:rsidRPr="00411236" w:rsidRDefault="00170EBA" w:rsidP="00411236">
      <w:pPr>
        <w:pStyle w:val="ListParagraph"/>
        <w:numPr>
          <w:ilvl w:val="2"/>
          <w:numId w:val="13"/>
        </w:numPr>
        <w:tabs>
          <w:tab w:val="left" w:pos="0"/>
        </w:tabs>
        <w:spacing w:before="4" w:line="273" w:lineRule="auto"/>
        <w:ind w:left="0" w:right="66" w:firstLine="0"/>
        <w:rPr>
          <w:b/>
          <w:sz w:val="17"/>
        </w:rPr>
      </w:pPr>
    </w:p>
    <w:p w:rsidR="00170EBA" w:rsidRPr="006A7354" w:rsidRDefault="00170EBA" w:rsidP="00411236">
      <w:pPr>
        <w:pStyle w:val="ListParagraph"/>
        <w:numPr>
          <w:ilvl w:val="0"/>
          <w:numId w:val="13"/>
        </w:numPr>
        <w:tabs>
          <w:tab w:val="left" w:pos="933"/>
        </w:tabs>
        <w:spacing w:before="92"/>
        <w:rPr>
          <w:b/>
          <w:sz w:val="28"/>
          <w:szCs w:val="28"/>
          <w:highlight w:val="yellow"/>
        </w:rPr>
      </w:pPr>
      <w:r w:rsidRPr="006A7354">
        <w:rPr>
          <w:b/>
          <w:sz w:val="28"/>
          <w:szCs w:val="28"/>
          <w:highlight w:val="yellow"/>
        </w:rPr>
        <w:t xml:space="preserve">Аналіз мікрооточення громади в </w:t>
      </w:r>
      <w:r w:rsidRPr="006A7354">
        <w:rPr>
          <w:b/>
          <w:spacing w:val="-3"/>
          <w:sz w:val="28"/>
          <w:szCs w:val="28"/>
          <w:highlight w:val="yellow"/>
        </w:rPr>
        <w:t xml:space="preserve">межах </w:t>
      </w:r>
      <w:r w:rsidRPr="006A7354">
        <w:rPr>
          <w:b/>
          <w:sz w:val="28"/>
          <w:szCs w:val="28"/>
          <w:highlight w:val="yellow"/>
        </w:rPr>
        <w:t>ІТ</w:t>
      </w:r>
      <w:r w:rsidRPr="006A7354">
        <w:rPr>
          <w:b/>
          <w:spacing w:val="11"/>
          <w:sz w:val="28"/>
          <w:szCs w:val="28"/>
          <w:highlight w:val="yellow"/>
        </w:rPr>
        <w:t xml:space="preserve"> </w:t>
      </w:r>
      <w:r w:rsidRPr="006A7354">
        <w:rPr>
          <w:b/>
          <w:sz w:val="28"/>
          <w:szCs w:val="28"/>
          <w:highlight w:val="yellow"/>
        </w:rPr>
        <w:t>стратегії</w:t>
      </w:r>
    </w:p>
    <w:p w:rsidR="00170EBA" w:rsidRPr="006A7354" w:rsidRDefault="00170EBA" w:rsidP="00411236">
      <w:pPr>
        <w:pStyle w:val="ListParagraph"/>
        <w:tabs>
          <w:tab w:val="left" w:pos="933"/>
        </w:tabs>
        <w:spacing w:before="92"/>
        <w:ind w:left="486" w:firstLine="0"/>
        <w:rPr>
          <w:b/>
          <w:highlight w:val="yellow"/>
        </w:rPr>
      </w:pPr>
    </w:p>
    <w:p w:rsidR="00170EBA" w:rsidRPr="00571589" w:rsidRDefault="00170EBA" w:rsidP="00571589">
      <w:pPr>
        <w:tabs>
          <w:tab w:val="left" w:pos="0"/>
        </w:tabs>
        <w:spacing w:before="92" w:line="273" w:lineRule="auto"/>
        <w:ind w:right="66"/>
        <w:rPr>
          <w:b/>
          <w:sz w:val="28"/>
          <w:szCs w:val="28"/>
        </w:rPr>
      </w:pPr>
      <w:r w:rsidRPr="00571589">
        <w:rPr>
          <w:sz w:val="28"/>
          <w:szCs w:val="28"/>
        </w:rPr>
        <w:t>Стан розвитку інформаційних технологій в межах громади в цілому розвинений на рівні інтернет ресурсу. Виражений покриттям інтернет ліній всіх населених пунктів. В шкільному закладі є вчитель, який розвиває і робототехніку та освоює інтернет</w:t>
      </w:r>
      <w:r>
        <w:rPr>
          <w:sz w:val="28"/>
          <w:szCs w:val="28"/>
        </w:rPr>
        <w:t xml:space="preserve"> </w:t>
      </w:r>
      <w:r w:rsidRPr="00571589">
        <w:rPr>
          <w:sz w:val="28"/>
          <w:szCs w:val="28"/>
        </w:rPr>
        <w:t>ліній всіх населених пунктів. В шкільному закладі є вчитель, який розвиває і робототехніку та освоює інтернет</w:t>
      </w:r>
      <w:r>
        <w:rPr>
          <w:sz w:val="28"/>
          <w:szCs w:val="28"/>
        </w:rPr>
        <w:t>.</w:t>
      </w:r>
    </w:p>
    <w:p w:rsidR="00170EBA" w:rsidRPr="006A7354" w:rsidRDefault="00170EBA" w:rsidP="00571589">
      <w:pPr>
        <w:pStyle w:val="ListParagraph"/>
        <w:tabs>
          <w:tab w:val="left" w:pos="0"/>
        </w:tabs>
        <w:spacing w:before="145" w:line="273" w:lineRule="auto"/>
        <w:ind w:left="213" w:right="245" w:firstLine="0"/>
        <w:jc w:val="both"/>
        <w:rPr>
          <w:b/>
          <w:highlight w:val="yellow"/>
        </w:rPr>
      </w:pPr>
    </w:p>
    <w:tbl>
      <w:tblPr>
        <w:tblpPr w:leftFromText="180" w:rightFromText="180" w:vertAnchor="text" w:horzAnchor="margin" w:tblpY="547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67"/>
        <w:gridCol w:w="2310"/>
        <w:gridCol w:w="5191"/>
        <w:gridCol w:w="4005"/>
      </w:tblGrid>
      <w:tr w:rsidR="00170EBA" w:rsidTr="00936502">
        <w:trPr>
          <w:trHeight w:val="407"/>
        </w:trPr>
        <w:tc>
          <w:tcPr>
            <w:tcW w:w="2267" w:type="dxa"/>
            <w:shd w:val="clear" w:color="auto" w:fill="B7B7B7"/>
          </w:tcPr>
          <w:p w:rsidR="00170EBA" w:rsidRPr="00936502" w:rsidRDefault="00170EBA" w:rsidP="00936502">
            <w:pPr>
              <w:pStyle w:val="TableParagraph"/>
              <w:spacing w:before="100"/>
              <w:rPr>
                <w:b/>
                <w:sz w:val="18"/>
              </w:rPr>
            </w:pPr>
            <w:r w:rsidRPr="00936502">
              <w:rPr>
                <w:b/>
                <w:sz w:val="18"/>
              </w:rPr>
              <w:t>Категорія</w:t>
            </w:r>
          </w:p>
        </w:tc>
        <w:tc>
          <w:tcPr>
            <w:tcW w:w="2310" w:type="dxa"/>
            <w:shd w:val="clear" w:color="auto" w:fill="B7B7B7"/>
          </w:tcPr>
          <w:p w:rsidR="00170EBA" w:rsidRPr="00936502" w:rsidRDefault="00170EBA" w:rsidP="00936502">
            <w:pPr>
              <w:pStyle w:val="TableParagraph"/>
              <w:spacing w:before="100"/>
              <w:ind w:left="100"/>
              <w:rPr>
                <w:b/>
                <w:sz w:val="18"/>
              </w:rPr>
            </w:pPr>
            <w:r w:rsidRPr="00936502">
              <w:rPr>
                <w:b/>
                <w:sz w:val="18"/>
              </w:rPr>
              <w:t>Вимір</w:t>
            </w:r>
          </w:p>
        </w:tc>
        <w:tc>
          <w:tcPr>
            <w:tcW w:w="5191" w:type="dxa"/>
            <w:shd w:val="clear" w:color="auto" w:fill="B7B7B7"/>
          </w:tcPr>
          <w:p w:rsidR="00170EBA" w:rsidRPr="00936502" w:rsidRDefault="00170EBA" w:rsidP="00936502">
            <w:pPr>
              <w:pStyle w:val="TableParagraph"/>
              <w:spacing w:before="100"/>
              <w:ind w:left="99"/>
              <w:rPr>
                <w:b/>
                <w:sz w:val="18"/>
              </w:rPr>
            </w:pPr>
            <w:r w:rsidRPr="00936502">
              <w:rPr>
                <w:b/>
                <w:sz w:val="18"/>
              </w:rPr>
              <w:t>Параметр</w:t>
            </w:r>
          </w:p>
        </w:tc>
        <w:tc>
          <w:tcPr>
            <w:tcW w:w="4005" w:type="dxa"/>
            <w:shd w:val="clear" w:color="auto" w:fill="B7B7B7"/>
          </w:tcPr>
          <w:p w:rsidR="00170EBA" w:rsidRPr="00936502" w:rsidRDefault="00170EBA" w:rsidP="00936502">
            <w:pPr>
              <w:pStyle w:val="TableParagraph"/>
              <w:spacing w:before="100"/>
              <w:ind w:left="98"/>
              <w:rPr>
                <w:b/>
                <w:sz w:val="18"/>
              </w:rPr>
            </w:pPr>
            <w:r w:rsidRPr="00936502">
              <w:rPr>
                <w:b/>
                <w:sz w:val="18"/>
              </w:rPr>
              <w:t>Показник</w:t>
            </w:r>
          </w:p>
        </w:tc>
      </w:tr>
      <w:tr w:rsidR="00170EBA" w:rsidTr="00936502">
        <w:trPr>
          <w:trHeight w:val="618"/>
        </w:trPr>
        <w:tc>
          <w:tcPr>
            <w:tcW w:w="2267" w:type="dxa"/>
            <w:vMerge w:val="restart"/>
            <w:shd w:val="clear" w:color="auto" w:fill="C8DAF8"/>
          </w:tcPr>
          <w:p w:rsidR="00170EBA" w:rsidRPr="00936502" w:rsidRDefault="00170EBA" w:rsidP="00936502">
            <w:pPr>
              <w:pStyle w:val="TableParagraph"/>
              <w:spacing w:before="97"/>
              <w:ind w:left="100" w:right="166"/>
              <w:rPr>
                <w:sz w:val="18"/>
              </w:rPr>
            </w:pPr>
            <w:r w:rsidRPr="00936502">
              <w:rPr>
                <w:rFonts w:ascii="Cambria" w:hAnsi="Cambria"/>
                <w:sz w:val="18"/>
              </w:rPr>
              <w:t>-</w:t>
            </w:r>
            <w:r w:rsidRPr="00936502">
              <w:rPr>
                <w:sz w:val="18"/>
              </w:rPr>
              <w:t>Фінансовапривабливість (40%)</w:t>
            </w:r>
          </w:p>
        </w:tc>
        <w:tc>
          <w:tcPr>
            <w:tcW w:w="2310" w:type="dxa"/>
            <w:vMerge w:val="restart"/>
            <w:shd w:val="clear" w:color="auto" w:fill="C8DAF8"/>
          </w:tcPr>
          <w:p w:rsidR="00170EBA" w:rsidRPr="00936502" w:rsidRDefault="00170EBA" w:rsidP="00936502">
            <w:pPr>
              <w:pStyle w:val="TableParagraph"/>
              <w:ind w:left="100"/>
              <w:rPr>
                <w:sz w:val="18"/>
              </w:rPr>
            </w:pPr>
            <w:r w:rsidRPr="00936502">
              <w:rPr>
                <w:sz w:val="18"/>
              </w:rPr>
              <w:t>Витрати на оплату праці</w:t>
            </w:r>
          </w:p>
        </w:tc>
        <w:tc>
          <w:tcPr>
            <w:tcW w:w="5191" w:type="dxa"/>
            <w:shd w:val="clear" w:color="auto" w:fill="C8DAF8"/>
          </w:tcPr>
          <w:p w:rsidR="00170EBA" w:rsidRPr="00936502" w:rsidRDefault="00170EBA" w:rsidP="00936502">
            <w:pPr>
              <w:pStyle w:val="TableParagraph"/>
              <w:ind w:left="99"/>
              <w:rPr>
                <w:sz w:val="18"/>
              </w:rPr>
            </w:pPr>
            <w:r w:rsidRPr="00936502">
              <w:rPr>
                <w:sz w:val="18"/>
              </w:rPr>
              <w:t>Середня річна зарплата в ОТГ</w:t>
            </w:r>
          </w:p>
        </w:tc>
        <w:tc>
          <w:tcPr>
            <w:tcW w:w="4005" w:type="dxa"/>
            <w:shd w:val="clear" w:color="auto" w:fill="C8DAF8"/>
          </w:tcPr>
          <w:p w:rsidR="00170EBA" w:rsidRDefault="00170EBA" w:rsidP="00936502">
            <w:pPr>
              <w:pStyle w:val="TableParagraph"/>
              <w:spacing w:before="0"/>
            </w:pPr>
          </w:p>
        </w:tc>
      </w:tr>
      <w:tr w:rsidR="00170EBA" w:rsidTr="00936502">
        <w:trPr>
          <w:trHeight w:val="618"/>
        </w:trPr>
        <w:tc>
          <w:tcPr>
            <w:tcW w:w="2267" w:type="dxa"/>
            <w:vMerge/>
            <w:tcBorders>
              <w:top w:val="nil"/>
            </w:tcBorders>
            <w:shd w:val="clear" w:color="auto" w:fill="C8DAF8"/>
          </w:tcPr>
          <w:p w:rsidR="00170EBA" w:rsidRPr="00936502" w:rsidRDefault="00170EBA" w:rsidP="00936502">
            <w:pPr>
              <w:rPr>
                <w:sz w:val="2"/>
                <w:szCs w:val="2"/>
              </w:rPr>
            </w:pPr>
          </w:p>
        </w:tc>
        <w:tc>
          <w:tcPr>
            <w:tcW w:w="2310" w:type="dxa"/>
            <w:vMerge/>
            <w:tcBorders>
              <w:top w:val="nil"/>
            </w:tcBorders>
            <w:shd w:val="clear" w:color="auto" w:fill="C8DAF8"/>
          </w:tcPr>
          <w:p w:rsidR="00170EBA" w:rsidRPr="00936502" w:rsidRDefault="00170EBA" w:rsidP="00936502">
            <w:pPr>
              <w:rPr>
                <w:sz w:val="2"/>
                <w:szCs w:val="2"/>
              </w:rPr>
            </w:pPr>
          </w:p>
        </w:tc>
        <w:tc>
          <w:tcPr>
            <w:tcW w:w="5191" w:type="dxa"/>
            <w:shd w:val="clear" w:color="auto" w:fill="C8DAF8"/>
          </w:tcPr>
          <w:p w:rsidR="00170EBA" w:rsidRPr="00936502" w:rsidRDefault="00170EBA" w:rsidP="00936502">
            <w:pPr>
              <w:pStyle w:val="TableParagraph"/>
              <w:ind w:left="99" w:right="719"/>
              <w:rPr>
                <w:sz w:val="18"/>
              </w:rPr>
            </w:pPr>
            <w:r w:rsidRPr="00936502">
              <w:rPr>
                <w:sz w:val="18"/>
              </w:rPr>
              <w:t>Середня зарплата фахівців (аналітика з аутсорсингу, ITрозробника, представника контактного центру) в ОТГ</w:t>
            </w:r>
          </w:p>
        </w:tc>
        <w:tc>
          <w:tcPr>
            <w:tcW w:w="4005" w:type="dxa"/>
            <w:shd w:val="clear" w:color="auto" w:fill="C8DAF8"/>
          </w:tcPr>
          <w:p w:rsidR="00170EBA" w:rsidRDefault="00170EBA" w:rsidP="00936502">
            <w:pPr>
              <w:pStyle w:val="TableParagraph"/>
              <w:spacing w:before="0"/>
            </w:pPr>
          </w:p>
        </w:tc>
      </w:tr>
    </w:tbl>
    <w:tbl>
      <w:tblPr>
        <w:tblpPr w:leftFromText="180" w:rightFromText="180" w:vertAnchor="text" w:horzAnchor="margin" w:tblpY="-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67"/>
        <w:gridCol w:w="2310"/>
        <w:gridCol w:w="5191"/>
        <w:gridCol w:w="4005"/>
      </w:tblGrid>
      <w:tr w:rsidR="00170EBA" w:rsidTr="00936502">
        <w:trPr>
          <w:trHeight w:val="407"/>
        </w:trPr>
        <w:tc>
          <w:tcPr>
            <w:tcW w:w="2267" w:type="dxa"/>
            <w:shd w:val="clear" w:color="auto" w:fill="B7B7B7"/>
          </w:tcPr>
          <w:p w:rsidR="00170EBA" w:rsidRPr="00936502" w:rsidRDefault="00170EBA" w:rsidP="00936502">
            <w:pPr>
              <w:pStyle w:val="TableParagraph"/>
              <w:spacing w:before="100"/>
              <w:ind w:left="100"/>
              <w:rPr>
                <w:b/>
                <w:sz w:val="18"/>
              </w:rPr>
            </w:pPr>
            <w:r w:rsidRPr="00936502">
              <w:rPr>
                <w:b/>
                <w:sz w:val="18"/>
              </w:rPr>
              <w:t>Категорія</w:t>
            </w:r>
          </w:p>
        </w:tc>
        <w:tc>
          <w:tcPr>
            <w:tcW w:w="2310" w:type="dxa"/>
            <w:shd w:val="clear" w:color="auto" w:fill="B7B7B7"/>
          </w:tcPr>
          <w:p w:rsidR="00170EBA" w:rsidRPr="00936502" w:rsidRDefault="00170EBA" w:rsidP="00936502">
            <w:pPr>
              <w:pStyle w:val="TableParagraph"/>
              <w:spacing w:before="100"/>
              <w:ind w:left="100"/>
              <w:rPr>
                <w:b/>
                <w:sz w:val="18"/>
              </w:rPr>
            </w:pPr>
            <w:r w:rsidRPr="00936502">
              <w:rPr>
                <w:b/>
                <w:sz w:val="18"/>
              </w:rPr>
              <w:t>Вимір</w:t>
            </w:r>
          </w:p>
        </w:tc>
        <w:tc>
          <w:tcPr>
            <w:tcW w:w="5191" w:type="dxa"/>
            <w:shd w:val="clear" w:color="auto" w:fill="B7B7B7"/>
          </w:tcPr>
          <w:p w:rsidR="00170EBA" w:rsidRPr="00936502" w:rsidRDefault="00170EBA" w:rsidP="00936502">
            <w:pPr>
              <w:pStyle w:val="TableParagraph"/>
              <w:spacing w:before="100"/>
              <w:ind w:left="99"/>
              <w:rPr>
                <w:b/>
                <w:sz w:val="18"/>
              </w:rPr>
            </w:pPr>
            <w:r w:rsidRPr="00936502">
              <w:rPr>
                <w:b/>
                <w:sz w:val="18"/>
              </w:rPr>
              <w:t>Параметр</w:t>
            </w:r>
          </w:p>
        </w:tc>
        <w:tc>
          <w:tcPr>
            <w:tcW w:w="4005" w:type="dxa"/>
            <w:shd w:val="clear" w:color="auto" w:fill="B7B7B7"/>
          </w:tcPr>
          <w:p w:rsidR="00170EBA" w:rsidRPr="00936502" w:rsidRDefault="00170EBA" w:rsidP="00936502">
            <w:pPr>
              <w:pStyle w:val="TableParagraph"/>
              <w:spacing w:before="100"/>
              <w:ind w:left="98"/>
              <w:rPr>
                <w:b/>
                <w:sz w:val="18"/>
              </w:rPr>
            </w:pPr>
            <w:r w:rsidRPr="00936502">
              <w:rPr>
                <w:b/>
                <w:sz w:val="18"/>
              </w:rPr>
              <w:t>Показник</w:t>
            </w:r>
          </w:p>
        </w:tc>
      </w:tr>
      <w:tr w:rsidR="00170EBA" w:rsidTr="00936502">
        <w:trPr>
          <w:trHeight w:val="618"/>
        </w:trPr>
        <w:tc>
          <w:tcPr>
            <w:tcW w:w="2267" w:type="dxa"/>
            <w:vMerge w:val="restart"/>
            <w:shd w:val="clear" w:color="auto" w:fill="C8DAF8"/>
          </w:tcPr>
          <w:p w:rsidR="00170EBA" w:rsidRPr="00936502" w:rsidRDefault="00170EBA" w:rsidP="00936502">
            <w:pPr>
              <w:pStyle w:val="TableParagraph"/>
              <w:spacing w:before="97"/>
              <w:ind w:left="100" w:right="166"/>
              <w:rPr>
                <w:sz w:val="18"/>
              </w:rPr>
            </w:pPr>
            <w:r w:rsidRPr="00936502">
              <w:rPr>
                <w:rFonts w:ascii="Cambria" w:hAnsi="Cambria"/>
                <w:sz w:val="18"/>
              </w:rPr>
              <w:t>-</w:t>
            </w:r>
            <w:r w:rsidRPr="00936502">
              <w:rPr>
                <w:sz w:val="18"/>
              </w:rPr>
              <w:t>Фінансовапривабливість (40%)</w:t>
            </w:r>
          </w:p>
        </w:tc>
        <w:tc>
          <w:tcPr>
            <w:tcW w:w="2310" w:type="dxa"/>
            <w:vMerge w:val="restart"/>
            <w:shd w:val="clear" w:color="auto" w:fill="C8DAF8"/>
          </w:tcPr>
          <w:p w:rsidR="00170EBA" w:rsidRPr="00936502" w:rsidRDefault="00170EBA" w:rsidP="00936502">
            <w:pPr>
              <w:pStyle w:val="TableParagraph"/>
              <w:ind w:left="100"/>
              <w:rPr>
                <w:sz w:val="18"/>
              </w:rPr>
            </w:pPr>
            <w:r w:rsidRPr="00936502">
              <w:rPr>
                <w:sz w:val="18"/>
              </w:rPr>
              <w:t>Витрати на оплату праці</w:t>
            </w:r>
          </w:p>
        </w:tc>
        <w:tc>
          <w:tcPr>
            <w:tcW w:w="5191" w:type="dxa"/>
            <w:shd w:val="clear" w:color="auto" w:fill="C8DAF8"/>
          </w:tcPr>
          <w:p w:rsidR="00170EBA" w:rsidRPr="00936502" w:rsidRDefault="00170EBA" w:rsidP="00936502">
            <w:pPr>
              <w:pStyle w:val="TableParagraph"/>
              <w:ind w:left="99"/>
              <w:rPr>
                <w:sz w:val="18"/>
              </w:rPr>
            </w:pPr>
            <w:r w:rsidRPr="00936502">
              <w:rPr>
                <w:sz w:val="18"/>
              </w:rPr>
              <w:t>Середня річна зарплата в ОТГ</w:t>
            </w:r>
          </w:p>
        </w:tc>
        <w:tc>
          <w:tcPr>
            <w:tcW w:w="4005" w:type="dxa"/>
            <w:shd w:val="clear" w:color="auto" w:fill="C8DAF8"/>
          </w:tcPr>
          <w:p w:rsidR="00170EBA" w:rsidRDefault="00170EBA" w:rsidP="00936502">
            <w:pPr>
              <w:pStyle w:val="TableParagraph"/>
              <w:spacing w:before="0"/>
            </w:pPr>
          </w:p>
        </w:tc>
      </w:tr>
      <w:tr w:rsidR="00170EBA" w:rsidTr="00936502">
        <w:trPr>
          <w:trHeight w:val="618"/>
        </w:trPr>
        <w:tc>
          <w:tcPr>
            <w:tcW w:w="2267" w:type="dxa"/>
            <w:vMerge/>
            <w:tcBorders>
              <w:top w:val="nil"/>
            </w:tcBorders>
            <w:shd w:val="clear" w:color="auto" w:fill="C8DAF8"/>
          </w:tcPr>
          <w:p w:rsidR="00170EBA" w:rsidRPr="00936502" w:rsidRDefault="00170EBA" w:rsidP="00936502">
            <w:pPr>
              <w:rPr>
                <w:sz w:val="2"/>
                <w:szCs w:val="2"/>
              </w:rPr>
            </w:pPr>
          </w:p>
        </w:tc>
        <w:tc>
          <w:tcPr>
            <w:tcW w:w="2310" w:type="dxa"/>
            <w:vMerge/>
            <w:tcBorders>
              <w:top w:val="nil"/>
            </w:tcBorders>
            <w:shd w:val="clear" w:color="auto" w:fill="C8DAF8"/>
          </w:tcPr>
          <w:p w:rsidR="00170EBA" w:rsidRPr="00936502" w:rsidRDefault="00170EBA" w:rsidP="00936502">
            <w:pPr>
              <w:rPr>
                <w:sz w:val="2"/>
                <w:szCs w:val="2"/>
              </w:rPr>
            </w:pPr>
          </w:p>
        </w:tc>
        <w:tc>
          <w:tcPr>
            <w:tcW w:w="5191" w:type="dxa"/>
            <w:shd w:val="clear" w:color="auto" w:fill="C8DAF8"/>
          </w:tcPr>
          <w:p w:rsidR="00170EBA" w:rsidRPr="00936502" w:rsidRDefault="00170EBA" w:rsidP="00936502">
            <w:pPr>
              <w:pStyle w:val="TableParagraph"/>
              <w:ind w:left="99" w:right="719"/>
              <w:rPr>
                <w:sz w:val="18"/>
              </w:rPr>
            </w:pPr>
            <w:r w:rsidRPr="00936502">
              <w:rPr>
                <w:sz w:val="18"/>
              </w:rPr>
              <w:t>Середня зарплата фахівців (аналітика з аутсорсингу, ITрозробника, представника контактного центру) в ОТГ</w:t>
            </w:r>
          </w:p>
        </w:tc>
        <w:tc>
          <w:tcPr>
            <w:tcW w:w="4005" w:type="dxa"/>
            <w:shd w:val="clear" w:color="auto" w:fill="C8DAF8"/>
          </w:tcPr>
          <w:p w:rsidR="00170EBA" w:rsidRDefault="00170EBA" w:rsidP="00936502">
            <w:pPr>
              <w:pStyle w:val="TableParagraph"/>
              <w:spacing w:before="0"/>
            </w:pPr>
          </w:p>
        </w:tc>
      </w:tr>
    </w:tbl>
    <w:tbl>
      <w:tblPr>
        <w:tblpPr w:leftFromText="180" w:rightFromText="180" w:vertAnchor="text" w:horzAnchor="margin" w:tblpY="90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67"/>
        <w:gridCol w:w="2310"/>
        <w:gridCol w:w="5191"/>
        <w:gridCol w:w="4005"/>
      </w:tblGrid>
      <w:tr w:rsidR="00170EBA" w:rsidTr="00936502">
        <w:trPr>
          <w:trHeight w:val="618"/>
        </w:trPr>
        <w:tc>
          <w:tcPr>
            <w:tcW w:w="2267" w:type="dxa"/>
            <w:vMerge w:val="restart"/>
            <w:shd w:val="clear" w:color="auto" w:fill="C8DAF8"/>
          </w:tcPr>
          <w:p w:rsidR="00170EBA" w:rsidRPr="00936502" w:rsidRDefault="00170EBA" w:rsidP="00936502">
            <w:pPr>
              <w:pStyle w:val="TableParagraph"/>
              <w:spacing w:before="0"/>
              <w:rPr>
                <w:sz w:val="18"/>
              </w:rPr>
            </w:pPr>
          </w:p>
        </w:tc>
        <w:tc>
          <w:tcPr>
            <w:tcW w:w="2310" w:type="dxa"/>
            <w:vMerge w:val="restart"/>
            <w:shd w:val="clear" w:color="auto" w:fill="C8DAF8"/>
          </w:tcPr>
          <w:p w:rsidR="00170EBA" w:rsidRPr="00936502" w:rsidRDefault="00170EBA" w:rsidP="00936502">
            <w:pPr>
              <w:pStyle w:val="TableParagraph"/>
              <w:ind w:left="100"/>
              <w:rPr>
                <w:sz w:val="18"/>
              </w:rPr>
            </w:pPr>
            <w:r w:rsidRPr="00936502">
              <w:rPr>
                <w:sz w:val="18"/>
              </w:rPr>
              <w:t>Інфраструктурні витрати</w:t>
            </w:r>
          </w:p>
        </w:tc>
        <w:tc>
          <w:tcPr>
            <w:tcW w:w="5191" w:type="dxa"/>
            <w:shd w:val="clear" w:color="auto" w:fill="C8DAF8"/>
          </w:tcPr>
          <w:p w:rsidR="00170EBA" w:rsidRPr="00936502" w:rsidRDefault="00170EBA" w:rsidP="00936502">
            <w:pPr>
              <w:pStyle w:val="TableParagraph"/>
              <w:ind w:left="99"/>
              <w:rPr>
                <w:sz w:val="18"/>
              </w:rPr>
            </w:pPr>
            <w:r w:rsidRPr="00936502">
              <w:rPr>
                <w:sz w:val="18"/>
              </w:rPr>
              <w:t>Середня вартість послуги підключення до інтернету</w:t>
            </w:r>
          </w:p>
        </w:tc>
        <w:tc>
          <w:tcPr>
            <w:tcW w:w="4005" w:type="dxa"/>
            <w:shd w:val="clear" w:color="auto" w:fill="C8DAF8"/>
          </w:tcPr>
          <w:p w:rsidR="00170EBA" w:rsidRPr="00936502" w:rsidRDefault="00170EBA" w:rsidP="00936502">
            <w:pPr>
              <w:pStyle w:val="TableParagraph"/>
              <w:spacing w:before="102"/>
              <w:ind w:left="98"/>
              <w:rPr>
                <w:rFonts w:ascii="Cambria"/>
                <w:sz w:val="18"/>
              </w:rPr>
            </w:pPr>
            <w:r w:rsidRPr="00936502">
              <w:rPr>
                <w:rFonts w:ascii="Cambria"/>
                <w:sz w:val="18"/>
              </w:rPr>
              <w:t>1400-1700</w:t>
            </w:r>
          </w:p>
        </w:tc>
      </w:tr>
      <w:tr w:rsidR="00170EBA" w:rsidTr="00936502">
        <w:trPr>
          <w:trHeight w:val="623"/>
        </w:trPr>
        <w:tc>
          <w:tcPr>
            <w:tcW w:w="2267" w:type="dxa"/>
            <w:vMerge/>
            <w:tcBorders>
              <w:top w:val="nil"/>
            </w:tcBorders>
            <w:shd w:val="clear" w:color="auto" w:fill="C8DAF8"/>
          </w:tcPr>
          <w:p w:rsidR="00170EBA" w:rsidRPr="00936502" w:rsidRDefault="00170EBA" w:rsidP="00936502">
            <w:pPr>
              <w:rPr>
                <w:sz w:val="2"/>
                <w:szCs w:val="2"/>
              </w:rPr>
            </w:pPr>
          </w:p>
        </w:tc>
        <w:tc>
          <w:tcPr>
            <w:tcW w:w="2310" w:type="dxa"/>
            <w:vMerge/>
            <w:tcBorders>
              <w:top w:val="nil"/>
            </w:tcBorders>
            <w:shd w:val="clear" w:color="auto" w:fill="C8DAF8"/>
          </w:tcPr>
          <w:p w:rsidR="00170EBA" w:rsidRPr="00936502" w:rsidRDefault="00170EBA" w:rsidP="00936502">
            <w:pPr>
              <w:rPr>
                <w:sz w:val="2"/>
                <w:szCs w:val="2"/>
              </w:rPr>
            </w:pPr>
          </w:p>
        </w:tc>
        <w:tc>
          <w:tcPr>
            <w:tcW w:w="5191" w:type="dxa"/>
            <w:shd w:val="clear" w:color="auto" w:fill="C8DAF8"/>
          </w:tcPr>
          <w:p w:rsidR="00170EBA" w:rsidRPr="00936502" w:rsidRDefault="00170EBA" w:rsidP="00936502">
            <w:pPr>
              <w:pStyle w:val="TableParagraph"/>
              <w:ind w:left="99"/>
              <w:rPr>
                <w:sz w:val="18"/>
              </w:rPr>
            </w:pPr>
            <w:r w:rsidRPr="00936502">
              <w:rPr>
                <w:sz w:val="18"/>
              </w:rPr>
              <w:t>Середня вартість користування інтернетом на місяць</w:t>
            </w:r>
          </w:p>
        </w:tc>
        <w:tc>
          <w:tcPr>
            <w:tcW w:w="4005" w:type="dxa"/>
            <w:shd w:val="clear" w:color="auto" w:fill="C8DAF8"/>
          </w:tcPr>
          <w:p w:rsidR="00170EBA" w:rsidRPr="00936502" w:rsidRDefault="00170EBA" w:rsidP="00936502">
            <w:pPr>
              <w:pStyle w:val="TableParagraph"/>
              <w:spacing w:before="102"/>
              <w:ind w:left="98"/>
              <w:rPr>
                <w:rFonts w:ascii="Cambria"/>
                <w:sz w:val="18"/>
              </w:rPr>
            </w:pPr>
            <w:r w:rsidRPr="00936502">
              <w:rPr>
                <w:rFonts w:ascii="Cambria"/>
                <w:sz w:val="18"/>
              </w:rPr>
              <w:t>80-100</w:t>
            </w:r>
          </w:p>
        </w:tc>
      </w:tr>
      <w:tr w:rsidR="00170EBA" w:rsidTr="00936502">
        <w:trPr>
          <w:trHeight w:val="618"/>
        </w:trPr>
        <w:tc>
          <w:tcPr>
            <w:tcW w:w="2267" w:type="dxa"/>
            <w:vMerge/>
            <w:tcBorders>
              <w:top w:val="nil"/>
            </w:tcBorders>
            <w:shd w:val="clear" w:color="auto" w:fill="C8DAF8"/>
          </w:tcPr>
          <w:p w:rsidR="00170EBA" w:rsidRPr="00936502" w:rsidRDefault="00170EBA" w:rsidP="00936502">
            <w:pPr>
              <w:rPr>
                <w:sz w:val="2"/>
                <w:szCs w:val="2"/>
              </w:rPr>
            </w:pPr>
          </w:p>
        </w:tc>
        <w:tc>
          <w:tcPr>
            <w:tcW w:w="2310" w:type="dxa"/>
            <w:vMerge/>
            <w:tcBorders>
              <w:top w:val="nil"/>
            </w:tcBorders>
            <w:shd w:val="clear" w:color="auto" w:fill="C8DAF8"/>
          </w:tcPr>
          <w:p w:rsidR="00170EBA" w:rsidRPr="00936502" w:rsidRDefault="00170EBA" w:rsidP="00936502">
            <w:pPr>
              <w:rPr>
                <w:sz w:val="2"/>
                <w:szCs w:val="2"/>
              </w:rPr>
            </w:pPr>
          </w:p>
        </w:tc>
        <w:tc>
          <w:tcPr>
            <w:tcW w:w="5191" w:type="dxa"/>
            <w:shd w:val="clear" w:color="auto" w:fill="C8DAF8"/>
          </w:tcPr>
          <w:p w:rsidR="00170EBA" w:rsidRPr="00936502" w:rsidRDefault="00170EBA" w:rsidP="00936502">
            <w:pPr>
              <w:pStyle w:val="TableParagraph"/>
              <w:ind w:left="99"/>
              <w:rPr>
                <w:sz w:val="18"/>
              </w:rPr>
            </w:pPr>
            <w:r w:rsidRPr="00936502">
              <w:rPr>
                <w:sz w:val="18"/>
              </w:rPr>
              <w:t>Середня вартість послуги мобільного інтернету на місяць</w:t>
            </w:r>
          </w:p>
        </w:tc>
        <w:tc>
          <w:tcPr>
            <w:tcW w:w="4005" w:type="dxa"/>
            <w:shd w:val="clear" w:color="auto" w:fill="C8DAF8"/>
          </w:tcPr>
          <w:p w:rsidR="00170EBA" w:rsidRPr="00936502" w:rsidRDefault="00170EBA" w:rsidP="00936502">
            <w:pPr>
              <w:pStyle w:val="TableParagraph"/>
              <w:spacing w:before="102"/>
              <w:ind w:left="98"/>
              <w:rPr>
                <w:rFonts w:ascii="Cambria"/>
                <w:sz w:val="18"/>
              </w:rPr>
            </w:pPr>
            <w:r w:rsidRPr="00936502">
              <w:rPr>
                <w:rFonts w:ascii="Cambria"/>
                <w:sz w:val="18"/>
              </w:rPr>
              <w:t>100</w:t>
            </w:r>
          </w:p>
        </w:tc>
      </w:tr>
      <w:tr w:rsidR="00170EBA" w:rsidTr="00936502">
        <w:trPr>
          <w:trHeight w:val="834"/>
        </w:trPr>
        <w:tc>
          <w:tcPr>
            <w:tcW w:w="2267" w:type="dxa"/>
            <w:vMerge/>
            <w:tcBorders>
              <w:top w:val="nil"/>
            </w:tcBorders>
            <w:shd w:val="clear" w:color="auto" w:fill="C8DAF8"/>
          </w:tcPr>
          <w:p w:rsidR="00170EBA" w:rsidRPr="00936502" w:rsidRDefault="00170EBA" w:rsidP="00936502">
            <w:pPr>
              <w:rPr>
                <w:sz w:val="2"/>
                <w:szCs w:val="2"/>
              </w:rPr>
            </w:pPr>
          </w:p>
        </w:tc>
        <w:tc>
          <w:tcPr>
            <w:tcW w:w="2310" w:type="dxa"/>
            <w:vMerge/>
            <w:tcBorders>
              <w:top w:val="nil"/>
            </w:tcBorders>
            <w:shd w:val="clear" w:color="auto" w:fill="C8DAF8"/>
          </w:tcPr>
          <w:p w:rsidR="00170EBA" w:rsidRPr="00936502" w:rsidRDefault="00170EBA" w:rsidP="00936502">
            <w:pPr>
              <w:rPr>
                <w:sz w:val="2"/>
                <w:szCs w:val="2"/>
              </w:rPr>
            </w:pPr>
          </w:p>
        </w:tc>
        <w:tc>
          <w:tcPr>
            <w:tcW w:w="5191" w:type="dxa"/>
            <w:shd w:val="clear" w:color="auto" w:fill="C8DAF8"/>
          </w:tcPr>
          <w:p w:rsidR="00170EBA" w:rsidRPr="00936502" w:rsidRDefault="00170EBA" w:rsidP="00936502">
            <w:pPr>
              <w:pStyle w:val="TableParagraph"/>
              <w:ind w:left="99" w:right="829"/>
              <w:rPr>
                <w:sz w:val="18"/>
              </w:rPr>
            </w:pPr>
            <w:r w:rsidRPr="00936502">
              <w:rPr>
                <w:sz w:val="18"/>
              </w:rPr>
              <w:t>Середня вартість подорожі до основних бізнес-центрів (обласний, регіональний центр)</w:t>
            </w:r>
          </w:p>
        </w:tc>
        <w:tc>
          <w:tcPr>
            <w:tcW w:w="4005" w:type="dxa"/>
            <w:shd w:val="clear" w:color="auto" w:fill="C8DAF8"/>
          </w:tcPr>
          <w:p w:rsidR="00170EBA" w:rsidRPr="00936502" w:rsidRDefault="00170EBA" w:rsidP="00936502">
            <w:pPr>
              <w:pStyle w:val="TableParagraph"/>
              <w:spacing w:before="102"/>
              <w:ind w:left="98"/>
              <w:rPr>
                <w:rFonts w:ascii="Cambria" w:hAnsi="Cambria"/>
                <w:sz w:val="18"/>
              </w:rPr>
            </w:pPr>
            <w:r w:rsidRPr="00936502">
              <w:rPr>
                <w:rFonts w:ascii="Cambria" w:hAnsi="Cambria"/>
                <w:sz w:val="18"/>
              </w:rPr>
              <w:t>Місто 20</w:t>
            </w:r>
          </w:p>
          <w:p w:rsidR="00170EBA" w:rsidRPr="00936502" w:rsidRDefault="00170EBA" w:rsidP="00936502">
            <w:pPr>
              <w:pStyle w:val="TableParagraph"/>
              <w:spacing w:before="0"/>
              <w:ind w:left="98" w:right="1921"/>
              <w:rPr>
                <w:rFonts w:ascii="Cambria" w:hAnsi="Cambria"/>
                <w:sz w:val="18"/>
              </w:rPr>
            </w:pPr>
            <w:r w:rsidRPr="00936502">
              <w:rPr>
                <w:rFonts w:ascii="Cambria" w:hAnsi="Cambria"/>
                <w:sz w:val="18"/>
              </w:rPr>
              <w:t xml:space="preserve">Область з міста  80 </w:t>
            </w:r>
          </w:p>
        </w:tc>
      </w:tr>
      <w:tr w:rsidR="00170EBA" w:rsidTr="00936502">
        <w:trPr>
          <w:trHeight w:val="618"/>
        </w:trPr>
        <w:tc>
          <w:tcPr>
            <w:tcW w:w="2267" w:type="dxa"/>
            <w:vMerge w:val="restart"/>
            <w:shd w:val="clear" w:color="auto" w:fill="FFF1CC"/>
          </w:tcPr>
          <w:p w:rsidR="00170EBA" w:rsidRPr="00936502" w:rsidRDefault="00170EBA" w:rsidP="00936502">
            <w:pPr>
              <w:pStyle w:val="TableParagraph"/>
              <w:ind w:left="100" w:right="190"/>
              <w:rPr>
                <w:sz w:val="18"/>
              </w:rPr>
            </w:pPr>
            <w:r w:rsidRPr="00936502">
              <w:rPr>
                <w:sz w:val="18"/>
              </w:rPr>
              <w:t>Навички та доступність людських ресурсів (30%)</w:t>
            </w:r>
          </w:p>
        </w:tc>
        <w:tc>
          <w:tcPr>
            <w:tcW w:w="2310" w:type="dxa"/>
            <w:vMerge w:val="restart"/>
            <w:shd w:val="clear" w:color="auto" w:fill="FFF1CC"/>
          </w:tcPr>
          <w:p w:rsidR="00170EBA" w:rsidRPr="00936502" w:rsidRDefault="00170EBA" w:rsidP="00936502">
            <w:pPr>
              <w:pStyle w:val="TableParagraph"/>
              <w:ind w:left="100" w:right="173"/>
              <w:rPr>
                <w:sz w:val="18"/>
              </w:rPr>
            </w:pPr>
            <w:r w:rsidRPr="00936502">
              <w:rPr>
                <w:sz w:val="18"/>
              </w:rPr>
              <w:t>Досвід та навички у сфері послуг</w:t>
            </w:r>
          </w:p>
        </w:tc>
        <w:tc>
          <w:tcPr>
            <w:tcW w:w="5191" w:type="dxa"/>
            <w:shd w:val="clear" w:color="auto" w:fill="FFF1CC"/>
          </w:tcPr>
          <w:p w:rsidR="00170EBA" w:rsidRPr="00936502" w:rsidRDefault="00170EBA" w:rsidP="00936502">
            <w:pPr>
              <w:pStyle w:val="TableParagraph"/>
              <w:ind w:left="99"/>
              <w:rPr>
                <w:sz w:val="18"/>
              </w:rPr>
            </w:pPr>
            <w:r w:rsidRPr="00936502">
              <w:rPr>
                <w:sz w:val="18"/>
              </w:rPr>
              <w:t>Розмір IT- сектору в ОТГ (у відсотках від всієї економіки ОТГ)</w:t>
            </w:r>
          </w:p>
        </w:tc>
        <w:tc>
          <w:tcPr>
            <w:tcW w:w="4005" w:type="dxa"/>
            <w:shd w:val="clear" w:color="auto" w:fill="FFF1CC"/>
          </w:tcPr>
          <w:p w:rsidR="00170EBA" w:rsidRPr="00936502" w:rsidRDefault="00170EBA" w:rsidP="00936502">
            <w:pPr>
              <w:pStyle w:val="TableParagraph"/>
              <w:spacing w:before="0"/>
              <w:rPr>
                <w:sz w:val="18"/>
              </w:rPr>
            </w:pPr>
          </w:p>
        </w:tc>
      </w:tr>
      <w:tr w:rsidR="00170EBA" w:rsidTr="00936502">
        <w:trPr>
          <w:trHeight w:val="820"/>
        </w:trPr>
        <w:tc>
          <w:tcPr>
            <w:tcW w:w="2267" w:type="dxa"/>
            <w:vMerge/>
            <w:tcBorders>
              <w:top w:val="nil"/>
            </w:tcBorders>
            <w:shd w:val="clear" w:color="auto" w:fill="FFF1CC"/>
          </w:tcPr>
          <w:p w:rsidR="00170EBA" w:rsidRPr="00936502" w:rsidRDefault="00170EBA" w:rsidP="00936502">
            <w:pPr>
              <w:rPr>
                <w:sz w:val="2"/>
                <w:szCs w:val="2"/>
              </w:rPr>
            </w:pPr>
          </w:p>
        </w:tc>
        <w:tc>
          <w:tcPr>
            <w:tcW w:w="2310" w:type="dxa"/>
            <w:vMerge/>
            <w:tcBorders>
              <w:top w:val="nil"/>
            </w:tcBorders>
            <w:shd w:val="clear" w:color="auto" w:fill="FFF1CC"/>
          </w:tcPr>
          <w:p w:rsidR="00170EBA" w:rsidRPr="00936502" w:rsidRDefault="00170EBA" w:rsidP="00936502">
            <w:pPr>
              <w:rPr>
                <w:sz w:val="2"/>
                <w:szCs w:val="2"/>
              </w:rPr>
            </w:pPr>
          </w:p>
        </w:tc>
        <w:tc>
          <w:tcPr>
            <w:tcW w:w="5191" w:type="dxa"/>
            <w:shd w:val="clear" w:color="auto" w:fill="FFF1CC"/>
          </w:tcPr>
          <w:p w:rsidR="00170EBA" w:rsidRPr="00936502" w:rsidRDefault="00170EBA" w:rsidP="00936502">
            <w:pPr>
              <w:pStyle w:val="TableParagraph"/>
              <w:spacing w:before="96"/>
              <w:ind w:left="99" w:right="406"/>
              <w:rPr>
                <w:sz w:val="18"/>
              </w:rPr>
            </w:pPr>
            <w:r w:rsidRPr="00936502">
              <w:rPr>
                <w:sz w:val="18"/>
              </w:rPr>
              <w:t>Якість підготовки фахівців (якість школи управління, якість освіти у вищих навчальних закладах, якість сертифікації фахівців)</w:t>
            </w:r>
          </w:p>
        </w:tc>
        <w:tc>
          <w:tcPr>
            <w:tcW w:w="4005" w:type="dxa"/>
            <w:shd w:val="clear" w:color="auto" w:fill="FFF1CC"/>
          </w:tcPr>
          <w:p w:rsidR="00170EBA" w:rsidRPr="00936502" w:rsidRDefault="00170EBA" w:rsidP="00936502">
            <w:pPr>
              <w:pStyle w:val="TableParagraph"/>
              <w:spacing w:before="102"/>
              <w:ind w:left="98"/>
              <w:rPr>
                <w:rFonts w:ascii="Cambria" w:hAnsi="Cambria"/>
                <w:sz w:val="18"/>
              </w:rPr>
            </w:pPr>
            <w:r w:rsidRPr="00936502">
              <w:rPr>
                <w:rFonts w:ascii="Cambria" w:hAnsi="Cambria"/>
                <w:sz w:val="18"/>
              </w:rPr>
              <w:t>Загальноосвітні школи (Інформатика)</w:t>
            </w:r>
          </w:p>
        </w:tc>
      </w:tr>
      <w:tr w:rsidR="00170EBA" w:rsidTr="00936502">
        <w:trPr>
          <w:trHeight w:val="623"/>
        </w:trPr>
        <w:tc>
          <w:tcPr>
            <w:tcW w:w="2267" w:type="dxa"/>
            <w:vMerge/>
            <w:tcBorders>
              <w:top w:val="nil"/>
            </w:tcBorders>
            <w:shd w:val="clear" w:color="auto" w:fill="FFF1CC"/>
          </w:tcPr>
          <w:p w:rsidR="00170EBA" w:rsidRPr="00936502" w:rsidRDefault="00170EBA" w:rsidP="00936502">
            <w:pPr>
              <w:rPr>
                <w:sz w:val="2"/>
                <w:szCs w:val="2"/>
              </w:rPr>
            </w:pPr>
          </w:p>
        </w:tc>
        <w:tc>
          <w:tcPr>
            <w:tcW w:w="2310" w:type="dxa"/>
            <w:vMerge/>
            <w:tcBorders>
              <w:top w:val="nil"/>
            </w:tcBorders>
            <w:shd w:val="clear" w:color="auto" w:fill="FFF1CC"/>
          </w:tcPr>
          <w:p w:rsidR="00170EBA" w:rsidRPr="00936502" w:rsidRDefault="00170EBA" w:rsidP="00936502">
            <w:pPr>
              <w:rPr>
                <w:sz w:val="2"/>
                <w:szCs w:val="2"/>
              </w:rPr>
            </w:pPr>
          </w:p>
        </w:tc>
        <w:tc>
          <w:tcPr>
            <w:tcW w:w="5191" w:type="dxa"/>
            <w:shd w:val="clear" w:color="auto" w:fill="FFF1CC"/>
          </w:tcPr>
          <w:p w:rsidR="00170EBA" w:rsidRPr="00936502" w:rsidRDefault="00170EBA" w:rsidP="00936502">
            <w:pPr>
              <w:pStyle w:val="TableParagraph"/>
              <w:spacing w:line="244" w:lineRule="auto"/>
              <w:ind w:left="99" w:right="59"/>
              <w:rPr>
                <w:sz w:val="18"/>
              </w:rPr>
            </w:pPr>
            <w:r w:rsidRPr="00936502">
              <w:rPr>
                <w:sz w:val="18"/>
              </w:rPr>
              <w:t>Кількість освітніх закладів в громаді, які пропонують профільну ІТ-освіту</w:t>
            </w:r>
          </w:p>
        </w:tc>
        <w:tc>
          <w:tcPr>
            <w:tcW w:w="4005" w:type="dxa"/>
            <w:shd w:val="clear" w:color="auto" w:fill="FFF1CC"/>
          </w:tcPr>
          <w:p w:rsidR="00170EBA" w:rsidRPr="00936502" w:rsidRDefault="00170EBA" w:rsidP="00936502">
            <w:pPr>
              <w:pStyle w:val="TableParagraph"/>
              <w:spacing w:before="102"/>
              <w:ind w:left="98"/>
              <w:rPr>
                <w:rFonts w:ascii="Cambria"/>
                <w:sz w:val="18"/>
              </w:rPr>
            </w:pPr>
            <w:r w:rsidRPr="00936502">
              <w:rPr>
                <w:rFonts w:ascii="Cambria"/>
                <w:w w:val="101"/>
                <w:sz w:val="18"/>
              </w:rPr>
              <w:t>0</w:t>
            </w:r>
          </w:p>
        </w:tc>
      </w:tr>
      <w:tr w:rsidR="00170EBA" w:rsidTr="00936502">
        <w:trPr>
          <w:trHeight w:val="618"/>
        </w:trPr>
        <w:tc>
          <w:tcPr>
            <w:tcW w:w="2267" w:type="dxa"/>
            <w:vMerge/>
            <w:tcBorders>
              <w:top w:val="nil"/>
            </w:tcBorders>
            <w:shd w:val="clear" w:color="auto" w:fill="FFF1CC"/>
          </w:tcPr>
          <w:p w:rsidR="00170EBA" w:rsidRPr="00936502" w:rsidRDefault="00170EBA" w:rsidP="00936502">
            <w:pPr>
              <w:rPr>
                <w:sz w:val="2"/>
                <w:szCs w:val="2"/>
              </w:rPr>
            </w:pPr>
          </w:p>
        </w:tc>
        <w:tc>
          <w:tcPr>
            <w:tcW w:w="2310" w:type="dxa"/>
            <w:vMerge/>
            <w:tcBorders>
              <w:top w:val="nil"/>
            </w:tcBorders>
            <w:shd w:val="clear" w:color="auto" w:fill="FFF1CC"/>
          </w:tcPr>
          <w:p w:rsidR="00170EBA" w:rsidRPr="00936502" w:rsidRDefault="00170EBA" w:rsidP="00936502">
            <w:pPr>
              <w:rPr>
                <w:sz w:val="2"/>
                <w:szCs w:val="2"/>
              </w:rPr>
            </w:pPr>
          </w:p>
        </w:tc>
        <w:tc>
          <w:tcPr>
            <w:tcW w:w="5191" w:type="dxa"/>
            <w:shd w:val="clear" w:color="auto" w:fill="FFF1CC"/>
          </w:tcPr>
          <w:p w:rsidR="00170EBA" w:rsidRPr="00936502" w:rsidRDefault="00170EBA" w:rsidP="00936502">
            <w:pPr>
              <w:pStyle w:val="TableParagraph"/>
              <w:ind w:left="99" w:right="446"/>
              <w:rPr>
                <w:sz w:val="18"/>
              </w:rPr>
            </w:pPr>
            <w:r w:rsidRPr="00936502">
              <w:rPr>
                <w:sz w:val="18"/>
              </w:rPr>
              <w:t>Орієнтовна кількість фрілансерів в громаді, які працюють у сфері ІТ</w:t>
            </w:r>
          </w:p>
        </w:tc>
        <w:tc>
          <w:tcPr>
            <w:tcW w:w="4005" w:type="dxa"/>
            <w:shd w:val="clear" w:color="auto" w:fill="FFF1CC"/>
          </w:tcPr>
          <w:p w:rsidR="00170EBA" w:rsidRPr="00936502" w:rsidRDefault="00170EBA" w:rsidP="00936502">
            <w:pPr>
              <w:pStyle w:val="TableParagraph"/>
              <w:spacing w:before="0"/>
              <w:rPr>
                <w:sz w:val="18"/>
              </w:rPr>
            </w:pPr>
          </w:p>
        </w:tc>
      </w:tr>
      <w:tr w:rsidR="00170EBA" w:rsidTr="00936502">
        <w:trPr>
          <w:trHeight w:val="618"/>
        </w:trPr>
        <w:tc>
          <w:tcPr>
            <w:tcW w:w="2267" w:type="dxa"/>
            <w:vMerge/>
            <w:tcBorders>
              <w:top w:val="nil"/>
            </w:tcBorders>
            <w:shd w:val="clear" w:color="auto" w:fill="FFF1CC"/>
          </w:tcPr>
          <w:p w:rsidR="00170EBA" w:rsidRPr="00936502" w:rsidRDefault="00170EBA" w:rsidP="00936502">
            <w:pPr>
              <w:rPr>
                <w:sz w:val="2"/>
                <w:szCs w:val="2"/>
              </w:rPr>
            </w:pPr>
          </w:p>
        </w:tc>
        <w:tc>
          <w:tcPr>
            <w:tcW w:w="2310" w:type="dxa"/>
            <w:vMerge w:val="restart"/>
            <w:shd w:val="clear" w:color="auto" w:fill="FFF1CC"/>
          </w:tcPr>
          <w:p w:rsidR="00170EBA" w:rsidRPr="00936502" w:rsidRDefault="00170EBA" w:rsidP="00936502">
            <w:pPr>
              <w:pStyle w:val="TableParagraph"/>
              <w:ind w:left="100" w:right="608"/>
              <w:rPr>
                <w:sz w:val="18"/>
              </w:rPr>
            </w:pPr>
            <w:r w:rsidRPr="00936502">
              <w:rPr>
                <w:sz w:val="18"/>
              </w:rPr>
              <w:t>Наявність людських ресурсів</w:t>
            </w:r>
          </w:p>
        </w:tc>
        <w:tc>
          <w:tcPr>
            <w:tcW w:w="5191" w:type="dxa"/>
            <w:shd w:val="clear" w:color="auto" w:fill="FFF1CC"/>
          </w:tcPr>
          <w:p w:rsidR="00170EBA" w:rsidRPr="00936502" w:rsidRDefault="00170EBA" w:rsidP="00936502">
            <w:pPr>
              <w:pStyle w:val="TableParagraph"/>
              <w:ind w:left="99"/>
              <w:rPr>
                <w:sz w:val="18"/>
              </w:rPr>
            </w:pPr>
            <w:r w:rsidRPr="00936502">
              <w:rPr>
                <w:sz w:val="18"/>
              </w:rPr>
              <w:t>Кількість населення віком 15-39 років</w:t>
            </w:r>
          </w:p>
        </w:tc>
        <w:tc>
          <w:tcPr>
            <w:tcW w:w="4005" w:type="dxa"/>
            <w:shd w:val="clear" w:color="auto" w:fill="FFF1CC"/>
          </w:tcPr>
          <w:p w:rsidR="00170EBA" w:rsidRPr="00936502" w:rsidRDefault="00170EBA" w:rsidP="00936502">
            <w:pPr>
              <w:pStyle w:val="TableParagraph"/>
              <w:spacing w:before="102"/>
              <w:ind w:left="98"/>
              <w:rPr>
                <w:rFonts w:ascii="Cambria"/>
                <w:sz w:val="18"/>
                <w:lang w:val="en-US"/>
              </w:rPr>
            </w:pPr>
          </w:p>
        </w:tc>
      </w:tr>
      <w:tr w:rsidR="00170EBA" w:rsidTr="00936502">
        <w:trPr>
          <w:trHeight w:val="623"/>
        </w:trPr>
        <w:tc>
          <w:tcPr>
            <w:tcW w:w="2267" w:type="dxa"/>
            <w:vMerge/>
            <w:tcBorders>
              <w:top w:val="nil"/>
            </w:tcBorders>
            <w:shd w:val="clear" w:color="auto" w:fill="FFF1CC"/>
          </w:tcPr>
          <w:p w:rsidR="00170EBA" w:rsidRPr="00936502" w:rsidRDefault="00170EBA" w:rsidP="00936502">
            <w:pPr>
              <w:rPr>
                <w:sz w:val="2"/>
                <w:szCs w:val="2"/>
              </w:rPr>
            </w:pPr>
          </w:p>
        </w:tc>
        <w:tc>
          <w:tcPr>
            <w:tcW w:w="2310" w:type="dxa"/>
            <w:vMerge/>
            <w:tcBorders>
              <w:top w:val="nil"/>
            </w:tcBorders>
            <w:shd w:val="clear" w:color="auto" w:fill="FFF1CC"/>
          </w:tcPr>
          <w:p w:rsidR="00170EBA" w:rsidRPr="00936502" w:rsidRDefault="00170EBA" w:rsidP="00936502">
            <w:pPr>
              <w:rPr>
                <w:sz w:val="2"/>
                <w:szCs w:val="2"/>
              </w:rPr>
            </w:pPr>
          </w:p>
        </w:tc>
        <w:tc>
          <w:tcPr>
            <w:tcW w:w="5191" w:type="dxa"/>
            <w:shd w:val="clear" w:color="auto" w:fill="FFF1CC"/>
          </w:tcPr>
          <w:p w:rsidR="00170EBA" w:rsidRPr="00936502" w:rsidRDefault="00170EBA" w:rsidP="00936502">
            <w:pPr>
              <w:pStyle w:val="TableParagraph"/>
              <w:ind w:left="99"/>
              <w:rPr>
                <w:sz w:val="18"/>
              </w:rPr>
            </w:pPr>
            <w:r w:rsidRPr="00936502">
              <w:rPr>
                <w:sz w:val="18"/>
              </w:rPr>
              <w:t>Загальна кількість випускників ВНЗ</w:t>
            </w:r>
          </w:p>
        </w:tc>
        <w:tc>
          <w:tcPr>
            <w:tcW w:w="4005" w:type="dxa"/>
            <w:shd w:val="clear" w:color="auto" w:fill="FFF1CC"/>
          </w:tcPr>
          <w:p w:rsidR="00170EBA" w:rsidRPr="00936502" w:rsidRDefault="00170EBA" w:rsidP="00936502">
            <w:pPr>
              <w:pStyle w:val="TableParagraph"/>
              <w:spacing w:before="0"/>
              <w:rPr>
                <w:sz w:val="18"/>
              </w:rPr>
            </w:pPr>
          </w:p>
        </w:tc>
      </w:tr>
      <w:tr w:rsidR="00170EBA" w:rsidTr="00936502">
        <w:trPr>
          <w:trHeight w:val="618"/>
        </w:trPr>
        <w:tc>
          <w:tcPr>
            <w:tcW w:w="2267" w:type="dxa"/>
            <w:vMerge w:val="restart"/>
            <w:shd w:val="clear" w:color="auto" w:fill="D9EAD2"/>
          </w:tcPr>
          <w:p w:rsidR="00170EBA" w:rsidRPr="00936502" w:rsidRDefault="00170EBA" w:rsidP="00936502">
            <w:pPr>
              <w:pStyle w:val="TableParagraph"/>
              <w:ind w:left="100"/>
              <w:rPr>
                <w:sz w:val="18"/>
              </w:rPr>
            </w:pPr>
            <w:r w:rsidRPr="00936502">
              <w:rPr>
                <w:sz w:val="18"/>
              </w:rPr>
              <w:t>Бізнес Середовище (30%)</w:t>
            </w:r>
          </w:p>
        </w:tc>
        <w:tc>
          <w:tcPr>
            <w:tcW w:w="2310" w:type="dxa"/>
            <w:vMerge w:val="restart"/>
            <w:shd w:val="clear" w:color="auto" w:fill="D9EAD2"/>
          </w:tcPr>
          <w:p w:rsidR="00170EBA" w:rsidRPr="00936502" w:rsidRDefault="00170EBA" w:rsidP="00936502">
            <w:pPr>
              <w:pStyle w:val="TableParagraph"/>
              <w:ind w:left="100" w:right="469"/>
              <w:rPr>
                <w:sz w:val="18"/>
              </w:rPr>
            </w:pPr>
            <w:r w:rsidRPr="00936502">
              <w:rPr>
                <w:sz w:val="18"/>
              </w:rPr>
              <w:t>Ризики (економічні та політичні)</w:t>
            </w:r>
          </w:p>
        </w:tc>
        <w:tc>
          <w:tcPr>
            <w:tcW w:w="5191" w:type="dxa"/>
            <w:shd w:val="clear" w:color="auto" w:fill="D9EAD2"/>
          </w:tcPr>
          <w:p w:rsidR="00170EBA" w:rsidRPr="00936502" w:rsidRDefault="00170EBA" w:rsidP="00936502">
            <w:pPr>
              <w:pStyle w:val="TableParagraph"/>
              <w:ind w:left="99" w:right="862"/>
              <w:rPr>
                <w:sz w:val="18"/>
              </w:rPr>
            </w:pPr>
            <w:r w:rsidRPr="00936502">
              <w:rPr>
                <w:sz w:val="18"/>
              </w:rPr>
              <w:t>Економічні ризики (бізнес-середовище, рівень прямих іноземних інвестицій)</w:t>
            </w:r>
          </w:p>
        </w:tc>
        <w:tc>
          <w:tcPr>
            <w:tcW w:w="4005" w:type="dxa"/>
            <w:shd w:val="clear" w:color="auto" w:fill="D9EAD2"/>
          </w:tcPr>
          <w:p w:rsidR="00170EBA" w:rsidRPr="00936502" w:rsidRDefault="00170EBA" w:rsidP="00936502">
            <w:pPr>
              <w:pStyle w:val="TableParagraph"/>
              <w:ind w:left="98" w:right="365"/>
              <w:rPr>
                <w:sz w:val="18"/>
              </w:rPr>
            </w:pPr>
            <w:r w:rsidRPr="00936502">
              <w:rPr>
                <w:sz w:val="18"/>
              </w:rPr>
              <w:t>опис бізнес-середовища в галузі ІТ в громаді, стан залучення прямих інвестицій</w:t>
            </w:r>
          </w:p>
        </w:tc>
      </w:tr>
      <w:tr w:rsidR="00170EBA" w:rsidTr="00936502">
        <w:trPr>
          <w:trHeight w:val="618"/>
        </w:trPr>
        <w:tc>
          <w:tcPr>
            <w:tcW w:w="2267" w:type="dxa"/>
            <w:vMerge/>
            <w:tcBorders>
              <w:top w:val="nil"/>
            </w:tcBorders>
            <w:shd w:val="clear" w:color="auto" w:fill="D9EAD2"/>
          </w:tcPr>
          <w:p w:rsidR="00170EBA" w:rsidRPr="00936502" w:rsidRDefault="00170EBA" w:rsidP="00936502">
            <w:pPr>
              <w:rPr>
                <w:sz w:val="2"/>
                <w:szCs w:val="2"/>
              </w:rPr>
            </w:pPr>
          </w:p>
        </w:tc>
        <w:tc>
          <w:tcPr>
            <w:tcW w:w="2310" w:type="dxa"/>
            <w:vMerge/>
            <w:tcBorders>
              <w:top w:val="nil"/>
            </w:tcBorders>
            <w:shd w:val="clear" w:color="auto" w:fill="D9EAD2"/>
          </w:tcPr>
          <w:p w:rsidR="00170EBA" w:rsidRPr="00936502" w:rsidRDefault="00170EBA" w:rsidP="00936502">
            <w:pPr>
              <w:rPr>
                <w:sz w:val="2"/>
                <w:szCs w:val="2"/>
              </w:rPr>
            </w:pPr>
          </w:p>
        </w:tc>
        <w:tc>
          <w:tcPr>
            <w:tcW w:w="5191" w:type="dxa"/>
            <w:shd w:val="clear" w:color="auto" w:fill="D9EAD2"/>
          </w:tcPr>
          <w:p w:rsidR="00170EBA" w:rsidRPr="00936502" w:rsidRDefault="00170EBA" w:rsidP="00936502">
            <w:pPr>
              <w:pStyle w:val="TableParagraph"/>
              <w:ind w:left="99"/>
              <w:rPr>
                <w:sz w:val="18"/>
              </w:rPr>
            </w:pPr>
            <w:r w:rsidRPr="00936502">
              <w:rPr>
                <w:sz w:val="18"/>
              </w:rPr>
              <w:t>Політичні ризики (політична стабільність, ризики тероризму, регуляторний тягар)</w:t>
            </w:r>
          </w:p>
        </w:tc>
        <w:tc>
          <w:tcPr>
            <w:tcW w:w="4005" w:type="dxa"/>
            <w:shd w:val="clear" w:color="auto" w:fill="D9EAD2"/>
          </w:tcPr>
          <w:p w:rsidR="00170EBA" w:rsidRPr="00936502" w:rsidRDefault="00170EBA" w:rsidP="00936502">
            <w:pPr>
              <w:pStyle w:val="TableParagraph"/>
              <w:ind w:left="98"/>
              <w:rPr>
                <w:sz w:val="18"/>
              </w:rPr>
            </w:pPr>
            <w:r w:rsidRPr="00936502">
              <w:rPr>
                <w:sz w:val="18"/>
              </w:rPr>
              <w:t xml:space="preserve">текст, посилання </w:t>
            </w:r>
          </w:p>
        </w:tc>
      </w:tr>
      <w:tr w:rsidR="00170EBA" w:rsidTr="00936502">
        <w:trPr>
          <w:trHeight w:val="1468"/>
        </w:trPr>
        <w:tc>
          <w:tcPr>
            <w:tcW w:w="2267" w:type="dxa"/>
            <w:vMerge/>
            <w:tcBorders>
              <w:top w:val="nil"/>
            </w:tcBorders>
            <w:shd w:val="clear" w:color="auto" w:fill="D9EAD2"/>
          </w:tcPr>
          <w:p w:rsidR="00170EBA" w:rsidRPr="00936502" w:rsidRDefault="00170EBA" w:rsidP="00936502">
            <w:pPr>
              <w:rPr>
                <w:sz w:val="2"/>
                <w:szCs w:val="2"/>
              </w:rPr>
            </w:pPr>
          </w:p>
        </w:tc>
        <w:tc>
          <w:tcPr>
            <w:tcW w:w="2310" w:type="dxa"/>
            <w:shd w:val="clear" w:color="auto" w:fill="D9EAD2"/>
          </w:tcPr>
          <w:p w:rsidR="00170EBA" w:rsidRPr="00936502" w:rsidRDefault="00170EBA" w:rsidP="00936502">
            <w:pPr>
              <w:pStyle w:val="TableParagraph"/>
              <w:spacing w:before="96"/>
              <w:ind w:left="100"/>
              <w:rPr>
                <w:sz w:val="18"/>
              </w:rPr>
            </w:pPr>
            <w:r w:rsidRPr="00936502">
              <w:rPr>
                <w:sz w:val="18"/>
              </w:rPr>
              <w:t>Якість інфраструктури</w:t>
            </w:r>
          </w:p>
        </w:tc>
        <w:tc>
          <w:tcPr>
            <w:tcW w:w="5191" w:type="dxa"/>
            <w:shd w:val="clear" w:color="auto" w:fill="D9EAD2"/>
          </w:tcPr>
          <w:p w:rsidR="00170EBA" w:rsidRPr="00936502" w:rsidRDefault="00170EBA" w:rsidP="00936502">
            <w:pPr>
              <w:pStyle w:val="TableParagraph"/>
              <w:spacing w:before="96" w:line="244" w:lineRule="auto"/>
              <w:ind w:left="99" w:right="523"/>
              <w:rPr>
                <w:sz w:val="18"/>
              </w:rPr>
            </w:pPr>
            <w:r w:rsidRPr="00936502">
              <w:rPr>
                <w:sz w:val="18"/>
              </w:rPr>
              <w:t>Визначення якості інфраструктури (електроенергетична та телекомунікаційна інфраструктура</w:t>
            </w:r>
          </w:p>
        </w:tc>
        <w:tc>
          <w:tcPr>
            <w:tcW w:w="4005" w:type="dxa"/>
            <w:shd w:val="clear" w:color="auto" w:fill="D9EAD2"/>
          </w:tcPr>
          <w:p w:rsidR="00170EBA" w:rsidRPr="00936502" w:rsidRDefault="00170EBA" w:rsidP="00936502">
            <w:pPr>
              <w:pStyle w:val="TableParagraph"/>
              <w:spacing w:before="102"/>
              <w:ind w:left="98" w:right="327"/>
              <w:rPr>
                <w:rFonts w:ascii="Cambria" w:hAnsi="Cambria"/>
                <w:sz w:val="18"/>
              </w:rPr>
            </w:pPr>
            <w:r w:rsidRPr="00936502">
              <w:rPr>
                <w:rFonts w:ascii="Cambria" w:hAnsi="Cambria"/>
                <w:sz w:val="18"/>
              </w:rPr>
              <w:t>Електроенергія є у кожному селі. Електроенергія є майже постійно без відключень. Підключення до мережі інтернет в загалом підключається за допомогою обладнання провайдера.</w:t>
            </w:r>
          </w:p>
          <w:p w:rsidR="00170EBA" w:rsidRPr="00936502" w:rsidRDefault="00170EBA" w:rsidP="00936502">
            <w:pPr>
              <w:pStyle w:val="TableParagraph"/>
              <w:spacing w:before="1"/>
              <w:ind w:left="98" w:right="692"/>
              <w:rPr>
                <w:rFonts w:ascii="Cambria" w:hAnsi="Cambria"/>
                <w:sz w:val="18"/>
              </w:rPr>
            </w:pPr>
            <w:r w:rsidRPr="00936502">
              <w:rPr>
                <w:rFonts w:ascii="Cambria" w:hAnsi="Cambria"/>
                <w:sz w:val="18"/>
              </w:rPr>
              <w:t>Мобільний інтернет можливо вважати відсутній в декількох населених пунктах.</w:t>
            </w:r>
          </w:p>
        </w:tc>
      </w:tr>
    </w:tbl>
    <w:tbl>
      <w:tblPr>
        <w:tblW w:w="0" w:type="auto"/>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50"/>
        <w:gridCol w:w="2268"/>
        <w:gridCol w:w="5245"/>
        <w:gridCol w:w="4209"/>
      </w:tblGrid>
      <w:tr w:rsidR="00170EBA" w:rsidTr="00936502">
        <w:trPr>
          <w:trHeight w:val="618"/>
        </w:trPr>
        <w:tc>
          <w:tcPr>
            <w:tcW w:w="2050" w:type="dxa"/>
            <w:vMerge w:val="restart"/>
            <w:shd w:val="clear" w:color="auto" w:fill="D9EAD2"/>
          </w:tcPr>
          <w:p w:rsidR="00170EBA" w:rsidRPr="00936502" w:rsidRDefault="00170EBA" w:rsidP="00936502">
            <w:pPr>
              <w:pStyle w:val="TableParagraph"/>
              <w:spacing w:before="0"/>
              <w:rPr>
                <w:sz w:val="18"/>
              </w:rPr>
            </w:pPr>
            <w:r>
              <w:t>Стан розвитку інформаційних технологій в межах громади в цілому розвинений на рівні інтернет ресурсу. Виражений покриттям інтернет ліній всіх населених пунктів. В шкільному закладі є вчитель, який розвиває і робототехніку та освоює інтернет.</w:t>
            </w:r>
          </w:p>
        </w:tc>
        <w:tc>
          <w:tcPr>
            <w:tcW w:w="2268" w:type="dxa"/>
            <w:vMerge w:val="restart"/>
            <w:shd w:val="clear" w:color="auto" w:fill="D9EAD2"/>
          </w:tcPr>
          <w:p w:rsidR="00170EBA" w:rsidRPr="00936502" w:rsidRDefault="00170EBA" w:rsidP="00936502">
            <w:pPr>
              <w:pStyle w:val="TableParagraph"/>
              <w:spacing w:before="0"/>
              <w:rPr>
                <w:sz w:val="18"/>
              </w:rPr>
            </w:pPr>
          </w:p>
        </w:tc>
        <w:tc>
          <w:tcPr>
            <w:tcW w:w="5245" w:type="dxa"/>
            <w:shd w:val="clear" w:color="auto" w:fill="D9EAD2"/>
          </w:tcPr>
          <w:p w:rsidR="00170EBA" w:rsidRPr="00936502" w:rsidRDefault="00170EBA" w:rsidP="00936502">
            <w:pPr>
              <w:pStyle w:val="TableParagraph"/>
              <w:ind w:left="92" w:right="470"/>
              <w:rPr>
                <w:sz w:val="18"/>
              </w:rPr>
            </w:pPr>
            <w:r w:rsidRPr="00936502">
              <w:rPr>
                <w:sz w:val="18"/>
              </w:rPr>
              <w:t xml:space="preserve">Кількість підприємств в громаді, які пропонують послуги у галузі ІТ </w:t>
            </w:r>
          </w:p>
        </w:tc>
        <w:tc>
          <w:tcPr>
            <w:tcW w:w="4209" w:type="dxa"/>
            <w:shd w:val="clear" w:color="auto" w:fill="D9EAD2"/>
          </w:tcPr>
          <w:p w:rsidR="00170EBA" w:rsidRPr="00936502" w:rsidRDefault="00170EBA" w:rsidP="00936502">
            <w:pPr>
              <w:pStyle w:val="TableParagraph"/>
              <w:spacing w:before="102"/>
              <w:ind w:left="99"/>
              <w:rPr>
                <w:rFonts w:ascii="Cambria"/>
                <w:sz w:val="18"/>
              </w:rPr>
            </w:pPr>
            <w:r w:rsidRPr="00936502">
              <w:rPr>
                <w:rFonts w:ascii="Cambria"/>
                <w:w w:val="101"/>
                <w:sz w:val="18"/>
              </w:rPr>
              <w:t>0</w:t>
            </w:r>
          </w:p>
        </w:tc>
      </w:tr>
      <w:tr w:rsidR="00170EBA" w:rsidTr="00936502">
        <w:trPr>
          <w:trHeight w:val="623"/>
        </w:trPr>
        <w:tc>
          <w:tcPr>
            <w:tcW w:w="2050" w:type="dxa"/>
            <w:vMerge/>
            <w:tcBorders>
              <w:top w:val="nil"/>
            </w:tcBorders>
            <w:shd w:val="clear" w:color="auto" w:fill="D9EAD2"/>
          </w:tcPr>
          <w:p w:rsidR="00170EBA" w:rsidRPr="00936502" w:rsidRDefault="00170EBA">
            <w:pPr>
              <w:rPr>
                <w:sz w:val="2"/>
                <w:szCs w:val="2"/>
              </w:rPr>
            </w:pPr>
          </w:p>
        </w:tc>
        <w:tc>
          <w:tcPr>
            <w:tcW w:w="2268" w:type="dxa"/>
            <w:vMerge/>
            <w:tcBorders>
              <w:top w:val="nil"/>
            </w:tcBorders>
            <w:shd w:val="clear" w:color="auto" w:fill="D9EAD2"/>
          </w:tcPr>
          <w:p w:rsidR="00170EBA" w:rsidRPr="00936502" w:rsidRDefault="00170EBA">
            <w:pPr>
              <w:rPr>
                <w:sz w:val="2"/>
                <w:szCs w:val="2"/>
              </w:rPr>
            </w:pPr>
          </w:p>
        </w:tc>
        <w:tc>
          <w:tcPr>
            <w:tcW w:w="5245" w:type="dxa"/>
            <w:shd w:val="clear" w:color="auto" w:fill="D9EAD2"/>
          </w:tcPr>
          <w:p w:rsidR="00170EBA" w:rsidRPr="00936502" w:rsidRDefault="00170EBA" w:rsidP="00936502">
            <w:pPr>
              <w:pStyle w:val="TableParagraph"/>
              <w:ind w:left="92"/>
              <w:rPr>
                <w:sz w:val="18"/>
              </w:rPr>
            </w:pPr>
            <w:r w:rsidRPr="00936502">
              <w:rPr>
                <w:sz w:val="18"/>
              </w:rPr>
              <w:t>Кількість провайдерів інтернету</w:t>
            </w:r>
          </w:p>
        </w:tc>
        <w:tc>
          <w:tcPr>
            <w:tcW w:w="4209" w:type="dxa"/>
            <w:shd w:val="clear" w:color="auto" w:fill="D9EAD2"/>
          </w:tcPr>
          <w:p w:rsidR="00170EBA" w:rsidRPr="00936502" w:rsidRDefault="00170EBA" w:rsidP="00936502">
            <w:pPr>
              <w:pStyle w:val="TableParagraph"/>
              <w:spacing w:before="102"/>
              <w:ind w:left="99"/>
              <w:rPr>
                <w:rFonts w:ascii="Cambria"/>
                <w:sz w:val="18"/>
              </w:rPr>
            </w:pPr>
            <w:r w:rsidRPr="00936502">
              <w:rPr>
                <w:rFonts w:ascii="Cambria"/>
                <w:w w:val="101"/>
                <w:sz w:val="18"/>
              </w:rPr>
              <w:t>2</w:t>
            </w:r>
          </w:p>
        </w:tc>
      </w:tr>
      <w:tr w:rsidR="00170EBA" w:rsidTr="00936502">
        <w:trPr>
          <w:trHeight w:val="618"/>
        </w:trPr>
        <w:tc>
          <w:tcPr>
            <w:tcW w:w="2050" w:type="dxa"/>
            <w:vMerge/>
            <w:tcBorders>
              <w:top w:val="nil"/>
            </w:tcBorders>
            <w:shd w:val="clear" w:color="auto" w:fill="D9EAD2"/>
          </w:tcPr>
          <w:p w:rsidR="00170EBA" w:rsidRPr="00936502" w:rsidRDefault="00170EBA">
            <w:pPr>
              <w:rPr>
                <w:sz w:val="2"/>
                <w:szCs w:val="2"/>
              </w:rPr>
            </w:pPr>
          </w:p>
        </w:tc>
        <w:tc>
          <w:tcPr>
            <w:tcW w:w="2268" w:type="dxa"/>
            <w:vMerge/>
            <w:tcBorders>
              <w:top w:val="nil"/>
            </w:tcBorders>
            <w:shd w:val="clear" w:color="auto" w:fill="D9EAD2"/>
          </w:tcPr>
          <w:p w:rsidR="00170EBA" w:rsidRPr="00936502" w:rsidRDefault="00170EBA">
            <w:pPr>
              <w:rPr>
                <w:sz w:val="2"/>
                <w:szCs w:val="2"/>
              </w:rPr>
            </w:pPr>
          </w:p>
        </w:tc>
        <w:tc>
          <w:tcPr>
            <w:tcW w:w="5245" w:type="dxa"/>
            <w:shd w:val="clear" w:color="auto" w:fill="D9EAD2"/>
          </w:tcPr>
          <w:p w:rsidR="00170EBA" w:rsidRPr="00936502" w:rsidRDefault="00170EBA" w:rsidP="00936502">
            <w:pPr>
              <w:pStyle w:val="TableParagraph"/>
              <w:ind w:left="92" w:right="470"/>
              <w:rPr>
                <w:sz w:val="18"/>
              </w:rPr>
            </w:pPr>
            <w:r w:rsidRPr="00936502">
              <w:rPr>
                <w:sz w:val="18"/>
              </w:rPr>
              <w:t>Кількість операторів мобільного зв’язку, які пропонують послугу мобільного інтернету</w:t>
            </w:r>
          </w:p>
        </w:tc>
        <w:tc>
          <w:tcPr>
            <w:tcW w:w="4209" w:type="dxa"/>
            <w:shd w:val="clear" w:color="auto" w:fill="D9EAD2"/>
          </w:tcPr>
          <w:p w:rsidR="00170EBA" w:rsidRPr="00936502" w:rsidRDefault="00170EBA" w:rsidP="00936502">
            <w:pPr>
              <w:pStyle w:val="TableParagraph"/>
              <w:spacing w:before="102"/>
              <w:ind w:left="99"/>
              <w:rPr>
                <w:rFonts w:ascii="Cambria" w:hAnsi="Cambria"/>
                <w:sz w:val="18"/>
              </w:rPr>
            </w:pPr>
            <w:r w:rsidRPr="00936502">
              <w:rPr>
                <w:rFonts w:ascii="Cambria" w:hAnsi="Cambria"/>
                <w:sz w:val="18"/>
              </w:rPr>
              <w:t>Вадафон, ЛайфСел, Київстар</w:t>
            </w:r>
          </w:p>
        </w:tc>
      </w:tr>
    </w:tbl>
    <w:p w:rsidR="00170EBA" w:rsidRDefault="00170EBA">
      <w:pPr>
        <w:pStyle w:val="BodyText"/>
        <w:spacing w:before="5"/>
        <w:rPr>
          <w:sz w:val="17"/>
        </w:rPr>
      </w:pPr>
    </w:p>
    <w:p w:rsidR="00170EBA" w:rsidRPr="00796C27" w:rsidRDefault="00170EBA">
      <w:pPr>
        <w:spacing w:before="91"/>
        <w:ind w:left="213"/>
        <w:rPr>
          <w:b/>
          <w:sz w:val="28"/>
          <w:szCs w:val="28"/>
        </w:rPr>
      </w:pPr>
      <w:r w:rsidRPr="00796C27">
        <w:rPr>
          <w:b/>
          <w:sz w:val="28"/>
          <w:szCs w:val="28"/>
        </w:rPr>
        <w:t>3.3. Дослідження ІТ та інноваційного потенціалу ОТГ:</w:t>
      </w:r>
    </w:p>
    <w:p w:rsidR="00170EBA" w:rsidRDefault="00170EBA">
      <w:pPr>
        <w:pStyle w:val="BodyText"/>
        <w:spacing w:before="1"/>
        <w:rPr>
          <w:b/>
        </w:rPr>
      </w:pPr>
    </w:p>
    <w:p w:rsidR="00170EBA" w:rsidRPr="00796C27" w:rsidRDefault="00170EBA">
      <w:pPr>
        <w:spacing w:line="278" w:lineRule="auto"/>
        <w:ind w:left="213"/>
        <w:rPr>
          <w:sz w:val="28"/>
          <w:szCs w:val="28"/>
        </w:rPr>
      </w:pPr>
      <w:r w:rsidRPr="00796C27">
        <w:rPr>
          <w:sz w:val="28"/>
          <w:szCs w:val="28"/>
        </w:rPr>
        <w:t xml:space="preserve">Позначте символом “Х” відповідність значення коміркам з вказання використовується/запроваджується або не використовується/ не запроваджується рішення, технологія або сервіс в громаді. </w:t>
      </w:r>
      <w:r w:rsidRPr="00796C27">
        <w:rPr>
          <w:sz w:val="28"/>
          <w:szCs w:val="28"/>
          <w:vertAlign w:val="superscript"/>
        </w:rPr>
        <w:t>1</w:t>
      </w:r>
    </w:p>
    <w:p w:rsidR="00170EBA" w:rsidRDefault="00170EBA">
      <w:pPr>
        <w:pStyle w:val="BodyText"/>
        <w:spacing w:before="4"/>
        <w:rPr>
          <w:sz w:val="2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551"/>
        <w:gridCol w:w="2115"/>
        <w:gridCol w:w="1984"/>
        <w:gridCol w:w="3402"/>
      </w:tblGrid>
      <w:tr w:rsidR="00170EBA" w:rsidTr="00936502">
        <w:trPr>
          <w:trHeight w:val="613"/>
        </w:trPr>
        <w:tc>
          <w:tcPr>
            <w:tcW w:w="5551" w:type="dxa"/>
          </w:tcPr>
          <w:p w:rsidR="00170EBA" w:rsidRPr="00796C27" w:rsidRDefault="00170EBA" w:rsidP="00936502">
            <w:pPr>
              <w:pStyle w:val="TableParagraph"/>
              <w:spacing w:before="100"/>
              <w:ind w:left="101"/>
            </w:pPr>
            <w:r w:rsidRPr="00796C27">
              <w:t>Назва рішення: технології, продукту або сервісу</w:t>
            </w:r>
          </w:p>
        </w:tc>
        <w:tc>
          <w:tcPr>
            <w:tcW w:w="2115" w:type="dxa"/>
          </w:tcPr>
          <w:p w:rsidR="00170EBA" w:rsidRPr="00796C27" w:rsidRDefault="00170EBA" w:rsidP="00936502">
            <w:pPr>
              <w:pStyle w:val="TableParagraph"/>
              <w:spacing w:before="100"/>
              <w:ind w:left="100" w:right="545"/>
            </w:pPr>
            <w:r w:rsidRPr="00796C27">
              <w:t>Використовується або запроваджено в ОТГ</w:t>
            </w:r>
          </w:p>
        </w:tc>
        <w:tc>
          <w:tcPr>
            <w:tcW w:w="1984" w:type="dxa"/>
          </w:tcPr>
          <w:p w:rsidR="00170EBA" w:rsidRPr="00796C27" w:rsidRDefault="00170EBA" w:rsidP="00936502">
            <w:pPr>
              <w:pStyle w:val="TableParagraph"/>
              <w:spacing w:before="100"/>
              <w:ind w:left="100" w:right="798"/>
            </w:pPr>
            <w:r w:rsidRPr="00796C27">
              <w:t>Не використовується не запроваджене в громаді</w:t>
            </w:r>
          </w:p>
        </w:tc>
        <w:tc>
          <w:tcPr>
            <w:tcW w:w="3402" w:type="dxa"/>
          </w:tcPr>
          <w:p w:rsidR="00170EBA" w:rsidRPr="00796C27" w:rsidRDefault="00170EBA" w:rsidP="00936502">
            <w:pPr>
              <w:pStyle w:val="TableParagraph"/>
              <w:spacing w:before="100"/>
              <w:ind w:left="95" w:right="445"/>
            </w:pPr>
            <w:r w:rsidRPr="00796C27">
              <w:t>Додаткова інформація (заповнюється за наявності)</w:t>
            </w:r>
          </w:p>
        </w:tc>
      </w:tr>
      <w:tr w:rsidR="00170EBA" w:rsidTr="00936502">
        <w:trPr>
          <w:trHeight w:val="613"/>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електронної поштові скриньки у доменах gov.ua.</w:t>
            </w:r>
          </w:p>
        </w:tc>
        <w:tc>
          <w:tcPr>
            <w:tcW w:w="2115" w:type="dxa"/>
          </w:tcPr>
          <w:p w:rsidR="00170EBA" w:rsidRPr="00936502" w:rsidRDefault="00170EBA" w:rsidP="00936502">
            <w:pPr>
              <w:pStyle w:val="TableParagraph"/>
              <w:spacing w:before="102"/>
              <w:ind w:left="17"/>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0"/>
              <w:rPr>
                <w:sz w:val="24"/>
                <w:szCs w:val="24"/>
              </w:rPr>
            </w:pPr>
          </w:p>
        </w:tc>
        <w:tc>
          <w:tcPr>
            <w:tcW w:w="3402" w:type="dxa"/>
          </w:tcPr>
          <w:p w:rsidR="00170EBA" w:rsidRPr="00936502" w:rsidRDefault="00170EBA" w:rsidP="00936502">
            <w:pPr>
              <w:pStyle w:val="TableParagraph"/>
              <w:spacing w:before="102"/>
              <w:ind w:left="95"/>
              <w:rPr>
                <w:sz w:val="24"/>
                <w:szCs w:val="24"/>
              </w:rPr>
            </w:pPr>
            <w:r w:rsidRPr="00936502">
              <w:rPr>
                <w:sz w:val="24"/>
                <w:szCs w:val="24"/>
              </w:rPr>
              <w:t>Вивантаження інформації на портал проходить зі збоями</w:t>
            </w:r>
          </w:p>
        </w:tc>
      </w:tr>
      <w:tr w:rsidR="00170EBA" w:rsidTr="00936502">
        <w:trPr>
          <w:trHeight w:val="412"/>
        </w:trPr>
        <w:tc>
          <w:tcPr>
            <w:tcW w:w="5551" w:type="dxa"/>
          </w:tcPr>
          <w:p w:rsidR="00170EBA" w:rsidRPr="00936502" w:rsidRDefault="00170EBA" w:rsidP="00936502">
            <w:pPr>
              <w:pStyle w:val="TableParagraph"/>
              <w:ind w:left="101"/>
              <w:rPr>
                <w:sz w:val="24"/>
                <w:szCs w:val="24"/>
              </w:rPr>
            </w:pPr>
            <w:r w:rsidRPr="00936502">
              <w:rPr>
                <w:sz w:val="24"/>
                <w:szCs w:val="24"/>
              </w:rPr>
              <w:t>Наявність офіційного сайту ОТГ в домені .gov.ua.</w:t>
            </w:r>
          </w:p>
        </w:tc>
        <w:tc>
          <w:tcPr>
            <w:tcW w:w="2115" w:type="dxa"/>
          </w:tcPr>
          <w:p w:rsidR="00170EBA" w:rsidRPr="00936502" w:rsidRDefault="00170EBA" w:rsidP="00936502">
            <w:pPr>
              <w:pStyle w:val="TableParagraph"/>
              <w:spacing w:before="102"/>
              <w:ind w:left="17"/>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0"/>
              <w:rPr>
                <w:sz w:val="24"/>
                <w:szCs w:val="24"/>
              </w:rPr>
            </w:pPr>
          </w:p>
        </w:tc>
        <w:tc>
          <w:tcPr>
            <w:tcW w:w="3402" w:type="dxa"/>
          </w:tcPr>
          <w:p w:rsidR="00170EBA" w:rsidRPr="00936502" w:rsidRDefault="00170EBA" w:rsidP="00936502">
            <w:pPr>
              <w:pStyle w:val="TableParagraph"/>
              <w:spacing w:before="100"/>
              <w:ind w:left="95"/>
              <w:rPr>
                <w:b/>
                <w:sz w:val="24"/>
                <w:szCs w:val="24"/>
              </w:rPr>
            </w:pPr>
            <w:r w:rsidRPr="00936502">
              <w:rPr>
                <w:b/>
                <w:sz w:val="24"/>
                <w:szCs w:val="24"/>
              </w:rPr>
              <w:t>https://data.gov.ua/organization/halytsynivska-silska-rada-vitovskoho-raionu-mykolaivskoi-oblasti</w:t>
            </w:r>
          </w:p>
        </w:tc>
      </w:tr>
      <w:tr w:rsidR="00170EBA" w:rsidTr="00936502">
        <w:trPr>
          <w:trHeight w:val="412"/>
        </w:trPr>
        <w:tc>
          <w:tcPr>
            <w:tcW w:w="5551" w:type="dxa"/>
          </w:tcPr>
          <w:p w:rsidR="00170EBA" w:rsidRPr="00936502" w:rsidRDefault="00170EBA" w:rsidP="00936502">
            <w:pPr>
              <w:pStyle w:val="TableParagraph"/>
              <w:ind w:left="101"/>
              <w:rPr>
                <w:sz w:val="24"/>
                <w:szCs w:val="24"/>
              </w:rPr>
            </w:pPr>
            <w:r w:rsidRPr="00936502">
              <w:rPr>
                <w:sz w:val="24"/>
                <w:szCs w:val="24"/>
              </w:rPr>
              <w:t>Наявність офіційної сторінки ОТГ в Facebook</w:t>
            </w:r>
          </w:p>
        </w:tc>
        <w:tc>
          <w:tcPr>
            <w:tcW w:w="2115" w:type="dxa"/>
          </w:tcPr>
          <w:p w:rsidR="00170EBA" w:rsidRPr="00936502" w:rsidRDefault="00170EBA" w:rsidP="00936502">
            <w:pPr>
              <w:pStyle w:val="TableParagraph"/>
              <w:spacing w:before="102"/>
              <w:ind w:left="17"/>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0"/>
              <w:rPr>
                <w:sz w:val="24"/>
                <w:szCs w:val="24"/>
              </w:rPr>
            </w:pPr>
          </w:p>
        </w:tc>
        <w:tc>
          <w:tcPr>
            <w:tcW w:w="3402" w:type="dxa"/>
          </w:tcPr>
          <w:p w:rsidR="00170EBA" w:rsidRPr="00936502" w:rsidRDefault="00170EBA" w:rsidP="00936502">
            <w:pPr>
              <w:pStyle w:val="TableParagraph"/>
              <w:spacing w:before="100"/>
              <w:ind w:left="95"/>
              <w:rPr>
                <w:b/>
                <w:sz w:val="24"/>
                <w:szCs w:val="24"/>
              </w:rPr>
            </w:pPr>
            <w:r w:rsidRPr="00936502">
              <w:rPr>
                <w:sz w:val="24"/>
                <w:szCs w:val="24"/>
              </w:rPr>
              <w:t>facebook.com/HalytsynivskaCC/notifications/</w:t>
            </w:r>
          </w:p>
        </w:tc>
      </w:tr>
      <w:tr w:rsidR="00170EBA" w:rsidTr="00936502">
        <w:trPr>
          <w:trHeight w:val="407"/>
        </w:trPr>
        <w:tc>
          <w:tcPr>
            <w:tcW w:w="5551" w:type="dxa"/>
          </w:tcPr>
          <w:p w:rsidR="00170EBA" w:rsidRPr="00936502" w:rsidRDefault="00170EBA" w:rsidP="00936502">
            <w:pPr>
              <w:pStyle w:val="TableParagraph"/>
              <w:spacing w:before="96"/>
              <w:ind w:left="101"/>
              <w:rPr>
                <w:sz w:val="24"/>
                <w:szCs w:val="24"/>
              </w:rPr>
            </w:pPr>
            <w:r w:rsidRPr="00936502">
              <w:rPr>
                <w:sz w:val="24"/>
                <w:szCs w:val="24"/>
              </w:rPr>
              <w:t>Наявність офіційної сторінки ОТГ в Instagram</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spacing w:before="96"/>
              <w:ind w:left="95"/>
              <w:rPr>
                <w:sz w:val="24"/>
                <w:szCs w:val="24"/>
              </w:rPr>
            </w:pPr>
            <w:r w:rsidRPr="00936502">
              <w:rPr>
                <w:sz w:val="24"/>
                <w:szCs w:val="24"/>
              </w:rPr>
              <w:t>Впишіть сюди посилання:</w:t>
            </w:r>
          </w:p>
        </w:tc>
      </w:tr>
      <w:tr w:rsidR="00170EBA" w:rsidTr="00936502">
        <w:trPr>
          <w:trHeight w:val="411"/>
        </w:trPr>
        <w:tc>
          <w:tcPr>
            <w:tcW w:w="5551" w:type="dxa"/>
          </w:tcPr>
          <w:p w:rsidR="00170EBA" w:rsidRPr="00936502" w:rsidRDefault="00170EBA" w:rsidP="00936502">
            <w:pPr>
              <w:pStyle w:val="TableParagraph"/>
              <w:ind w:left="101"/>
              <w:rPr>
                <w:sz w:val="24"/>
                <w:szCs w:val="24"/>
              </w:rPr>
            </w:pPr>
            <w:r w:rsidRPr="00936502">
              <w:rPr>
                <w:sz w:val="24"/>
                <w:szCs w:val="24"/>
              </w:rPr>
              <w:t>Наявність офіційної сторінки ОТГ в Twitter</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ind w:left="95"/>
              <w:rPr>
                <w:sz w:val="24"/>
                <w:szCs w:val="24"/>
              </w:rPr>
            </w:pPr>
            <w:r w:rsidRPr="00936502">
              <w:rPr>
                <w:sz w:val="24"/>
                <w:szCs w:val="24"/>
              </w:rPr>
              <w:t>Впишіть сюди посилання:</w:t>
            </w:r>
          </w:p>
        </w:tc>
      </w:tr>
      <w:tr w:rsidR="00170EBA" w:rsidTr="00936502">
        <w:trPr>
          <w:trHeight w:val="411"/>
        </w:trPr>
        <w:tc>
          <w:tcPr>
            <w:tcW w:w="5551" w:type="dxa"/>
          </w:tcPr>
          <w:p w:rsidR="00170EBA" w:rsidRPr="00936502" w:rsidRDefault="00170EBA" w:rsidP="00936502">
            <w:pPr>
              <w:pStyle w:val="TableParagraph"/>
              <w:ind w:left="101"/>
              <w:rPr>
                <w:sz w:val="24"/>
                <w:szCs w:val="24"/>
              </w:rPr>
            </w:pPr>
            <w:r w:rsidRPr="00936502">
              <w:rPr>
                <w:sz w:val="24"/>
                <w:szCs w:val="24"/>
              </w:rPr>
              <w:t>Наявність офіційного каналу ОТГ на YouTube</w:t>
            </w:r>
          </w:p>
        </w:tc>
        <w:tc>
          <w:tcPr>
            <w:tcW w:w="2115" w:type="dxa"/>
          </w:tcPr>
          <w:p w:rsidR="00170EBA" w:rsidRPr="00936502" w:rsidRDefault="00170EBA" w:rsidP="00936502">
            <w:pPr>
              <w:pStyle w:val="TableParagraph"/>
              <w:spacing w:before="0"/>
              <w:jc w:val="center"/>
              <w:rPr>
                <w:sz w:val="24"/>
                <w:szCs w:val="24"/>
              </w:rPr>
            </w:pPr>
            <w:r w:rsidRPr="00936502">
              <w:rPr>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ind w:left="95"/>
              <w:rPr>
                <w:sz w:val="24"/>
                <w:szCs w:val="24"/>
              </w:rPr>
            </w:pPr>
            <w:r w:rsidRPr="00936502">
              <w:rPr>
                <w:sz w:val="24"/>
                <w:szCs w:val="24"/>
              </w:rPr>
              <w:t>https://www.youtube.com/channel/UCiVlhWAWEfD26G3iZtVh64g?view_as=subscriber</w:t>
            </w:r>
          </w:p>
        </w:tc>
      </w:tr>
      <w:tr w:rsidR="00170EBA" w:rsidTr="00936502">
        <w:trPr>
          <w:trHeight w:val="623"/>
        </w:trPr>
        <w:tc>
          <w:tcPr>
            <w:tcW w:w="5551" w:type="dxa"/>
          </w:tcPr>
          <w:p w:rsidR="00170EBA" w:rsidRPr="00936502" w:rsidRDefault="00170EBA" w:rsidP="00936502">
            <w:pPr>
              <w:pStyle w:val="TableParagraph"/>
              <w:spacing w:before="96"/>
              <w:ind w:left="101"/>
              <w:rPr>
                <w:sz w:val="24"/>
                <w:szCs w:val="24"/>
              </w:rPr>
            </w:pPr>
            <w:r w:rsidRPr="00936502">
              <w:rPr>
                <w:sz w:val="24"/>
                <w:szCs w:val="24"/>
              </w:rPr>
              <w:t>Використання систем відеоконференцзв’язку в ОТГ (Skype, Hangout, Zoom)</w:t>
            </w:r>
          </w:p>
        </w:tc>
        <w:tc>
          <w:tcPr>
            <w:tcW w:w="2115" w:type="dxa"/>
          </w:tcPr>
          <w:p w:rsidR="00170EBA" w:rsidRPr="00936502" w:rsidRDefault="00170EBA" w:rsidP="00936502">
            <w:pPr>
              <w:pStyle w:val="TableParagraph"/>
              <w:spacing w:before="102"/>
              <w:ind w:left="17"/>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0"/>
              <w:rPr>
                <w:sz w:val="24"/>
                <w:szCs w:val="24"/>
              </w:rPr>
            </w:pPr>
          </w:p>
        </w:tc>
        <w:tc>
          <w:tcPr>
            <w:tcW w:w="3402" w:type="dxa"/>
          </w:tcPr>
          <w:p w:rsidR="00170EBA" w:rsidRPr="00936502" w:rsidRDefault="00170EBA" w:rsidP="00936502">
            <w:pPr>
              <w:pStyle w:val="TableParagraph"/>
              <w:spacing w:before="102"/>
              <w:ind w:left="95" w:right="218"/>
              <w:rPr>
                <w:sz w:val="24"/>
                <w:szCs w:val="24"/>
              </w:rPr>
            </w:pPr>
            <w:r w:rsidRPr="00936502">
              <w:rPr>
                <w:sz w:val="24"/>
                <w:szCs w:val="24"/>
              </w:rPr>
              <w:t>Селекторні наради з обл. держ. адміністрацією</w:t>
            </w:r>
          </w:p>
        </w:tc>
      </w:tr>
      <w:tr w:rsidR="00170EBA" w:rsidRPr="00796C27" w:rsidTr="00936502">
        <w:trPr>
          <w:trHeight w:val="618"/>
        </w:trPr>
        <w:tc>
          <w:tcPr>
            <w:tcW w:w="13052" w:type="dxa"/>
            <w:gridSpan w:val="4"/>
            <w:shd w:val="clear" w:color="auto" w:fill="B7B7B7"/>
          </w:tcPr>
          <w:p w:rsidR="00170EBA" w:rsidRPr="00936502" w:rsidRDefault="00170EBA" w:rsidP="00936502">
            <w:pPr>
              <w:pStyle w:val="TableParagraph"/>
              <w:spacing w:before="100"/>
              <w:ind w:left="5627" w:right="5612"/>
              <w:jc w:val="center"/>
              <w:rPr>
                <w:b/>
                <w:sz w:val="24"/>
                <w:szCs w:val="24"/>
              </w:rPr>
            </w:pPr>
            <w:r w:rsidRPr="00936502">
              <w:rPr>
                <w:b/>
                <w:sz w:val="24"/>
                <w:szCs w:val="24"/>
              </w:rPr>
              <w:t>Автоматизація сільської ради:</w:t>
            </w:r>
          </w:p>
        </w:tc>
      </w:tr>
      <w:tr w:rsidR="00170EBA" w:rsidRPr="00796C27" w:rsidTr="00936502">
        <w:trPr>
          <w:trHeight w:val="411"/>
        </w:trPr>
        <w:tc>
          <w:tcPr>
            <w:tcW w:w="5551" w:type="dxa"/>
          </w:tcPr>
          <w:p w:rsidR="00170EBA" w:rsidRPr="00936502" w:rsidRDefault="00170EBA" w:rsidP="00936502">
            <w:pPr>
              <w:pStyle w:val="TableParagraph"/>
              <w:ind w:left="101"/>
              <w:rPr>
                <w:sz w:val="24"/>
                <w:szCs w:val="24"/>
              </w:rPr>
            </w:pPr>
            <w:r w:rsidRPr="00936502">
              <w:rPr>
                <w:sz w:val="24"/>
                <w:szCs w:val="24"/>
                <w:highlight w:val="yellow"/>
              </w:rPr>
              <w:t>Використання системи “електронна черга”</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spacing w:before="0"/>
              <w:rPr>
                <w:sz w:val="24"/>
                <w:szCs w:val="24"/>
              </w:rPr>
            </w:pPr>
          </w:p>
        </w:tc>
      </w:tr>
      <w:tr w:rsidR="00170EBA" w:rsidRPr="00796C27" w:rsidTr="00936502">
        <w:trPr>
          <w:trHeight w:val="613"/>
        </w:trPr>
        <w:tc>
          <w:tcPr>
            <w:tcW w:w="5551" w:type="dxa"/>
          </w:tcPr>
          <w:p w:rsidR="00170EBA" w:rsidRPr="00936502" w:rsidRDefault="00170EBA" w:rsidP="00936502">
            <w:pPr>
              <w:pStyle w:val="TableParagraph"/>
              <w:ind w:left="101" w:right="553"/>
              <w:rPr>
                <w:sz w:val="24"/>
                <w:szCs w:val="24"/>
              </w:rPr>
            </w:pPr>
            <w:r w:rsidRPr="00936502">
              <w:rPr>
                <w:sz w:val="24"/>
                <w:szCs w:val="24"/>
                <w:highlight w:val="yellow"/>
              </w:rPr>
              <w:t>Використання системи електронного документообігу та обліку адміністративних послуг.</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spacing w:before="0"/>
              <w:rPr>
                <w:sz w:val="24"/>
                <w:szCs w:val="24"/>
              </w:rPr>
            </w:pPr>
          </w:p>
        </w:tc>
      </w:tr>
      <w:tr w:rsidR="00170EBA" w:rsidRPr="00796C27" w:rsidTr="00936502">
        <w:trPr>
          <w:trHeight w:val="412"/>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системи відеонагляду за співробітниками СР</w:t>
            </w:r>
          </w:p>
        </w:tc>
        <w:tc>
          <w:tcPr>
            <w:tcW w:w="2115" w:type="dxa"/>
          </w:tcPr>
          <w:p w:rsidR="00170EBA" w:rsidRPr="00936502" w:rsidRDefault="00170EBA" w:rsidP="00936502">
            <w:pPr>
              <w:pStyle w:val="TableParagraph"/>
              <w:spacing w:before="102"/>
              <w:ind w:left="22"/>
              <w:jc w:val="center"/>
              <w:rPr>
                <w:sz w:val="24"/>
                <w:szCs w:val="24"/>
              </w:rPr>
            </w:pPr>
            <w:r w:rsidRPr="00936502">
              <w:rPr>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spacing w:before="0"/>
              <w:rPr>
                <w:sz w:val="24"/>
                <w:szCs w:val="24"/>
              </w:rPr>
            </w:pPr>
          </w:p>
        </w:tc>
      </w:tr>
      <w:tr w:rsidR="00170EBA" w:rsidRPr="00796C27" w:rsidTr="00936502">
        <w:trPr>
          <w:trHeight w:val="613"/>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системи звукозапису розмов адмінапарату та суб’єктів  звернень при наданні останнім адміністративних послуг</w:t>
            </w:r>
          </w:p>
        </w:tc>
        <w:tc>
          <w:tcPr>
            <w:tcW w:w="2115" w:type="dxa"/>
          </w:tcPr>
          <w:p w:rsidR="00170EBA" w:rsidRPr="00936502" w:rsidRDefault="00170EBA" w:rsidP="00936502">
            <w:pPr>
              <w:pStyle w:val="TableParagraph"/>
              <w:spacing w:before="102"/>
              <w:ind w:left="22"/>
              <w:jc w:val="center"/>
              <w:rPr>
                <w:sz w:val="24"/>
                <w:szCs w:val="24"/>
              </w:rPr>
            </w:pPr>
            <w:r w:rsidRPr="00936502">
              <w:rPr>
                <w:sz w:val="24"/>
                <w:szCs w:val="24"/>
              </w:rPr>
              <w:t>Х</w:t>
            </w: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spacing w:before="0"/>
              <w:rPr>
                <w:sz w:val="24"/>
                <w:szCs w:val="24"/>
              </w:rPr>
            </w:pPr>
          </w:p>
        </w:tc>
      </w:tr>
      <w:tr w:rsidR="00170EBA" w:rsidRPr="00796C27" w:rsidTr="00936502">
        <w:trPr>
          <w:trHeight w:val="614"/>
        </w:trPr>
        <w:tc>
          <w:tcPr>
            <w:tcW w:w="5551" w:type="dxa"/>
          </w:tcPr>
          <w:p w:rsidR="00170EBA" w:rsidRPr="00936502" w:rsidRDefault="00170EBA" w:rsidP="00936502">
            <w:pPr>
              <w:pStyle w:val="TableParagraph"/>
              <w:spacing w:before="96"/>
              <w:ind w:left="101" w:right="601"/>
              <w:rPr>
                <w:sz w:val="24"/>
                <w:szCs w:val="24"/>
              </w:rPr>
            </w:pPr>
            <w:r w:rsidRPr="00936502">
              <w:rPr>
                <w:sz w:val="24"/>
                <w:szCs w:val="24"/>
              </w:rPr>
              <w:t>Використання систем оцінки якості надання адміністративних послуг;</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spacing w:before="0"/>
              <w:rPr>
                <w:sz w:val="24"/>
                <w:szCs w:val="24"/>
              </w:rPr>
            </w:pPr>
          </w:p>
        </w:tc>
      </w:tr>
      <w:tr w:rsidR="00170EBA" w:rsidRPr="00796C27" w:rsidTr="00936502">
        <w:trPr>
          <w:trHeight w:val="618"/>
        </w:trPr>
        <w:tc>
          <w:tcPr>
            <w:tcW w:w="13052" w:type="dxa"/>
            <w:gridSpan w:val="4"/>
            <w:shd w:val="clear" w:color="auto" w:fill="B7B7B7"/>
          </w:tcPr>
          <w:p w:rsidR="00170EBA" w:rsidRPr="00936502" w:rsidRDefault="00170EBA" w:rsidP="00936502">
            <w:pPr>
              <w:pStyle w:val="TableParagraph"/>
              <w:spacing w:before="100"/>
              <w:ind w:left="5631" w:right="5612"/>
              <w:jc w:val="center"/>
              <w:rPr>
                <w:b/>
                <w:sz w:val="24"/>
                <w:szCs w:val="24"/>
              </w:rPr>
            </w:pPr>
            <w:r w:rsidRPr="00936502">
              <w:rPr>
                <w:b/>
                <w:sz w:val="24"/>
                <w:szCs w:val="24"/>
              </w:rPr>
              <w:t>Електронні послуги та сервіси:</w:t>
            </w:r>
          </w:p>
        </w:tc>
      </w:tr>
      <w:tr w:rsidR="00170EBA" w:rsidRPr="00796C27" w:rsidTr="00936502">
        <w:trPr>
          <w:trHeight w:val="613"/>
        </w:trPr>
        <w:tc>
          <w:tcPr>
            <w:tcW w:w="5551" w:type="dxa"/>
          </w:tcPr>
          <w:p w:rsidR="00170EBA" w:rsidRPr="00936502" w:rsidRDefault="00170EBA" w:rsidP="00936502">
            <w:pPr>
              <w:pStyle w:val="TableParagraph"/>
              <w:ind w:left="101" w:right="421"/>
              <w:rPr>
                <w:sz w:val="24"/>
                <w:szCs w:val="24"/>
              </w:rPr>
            </w:pPr>
            <w:r w:rsidRPr="00936502">
              <w:rPr>
                <w:sz w:val="24"/>
                <w:szCs w:val="24"/>
                <w:highlight w:val="yellow"/>
              </w:rPr>
              <w:t xml:space="preserve">Громада підключена та використовує Єдинийдержавний портал адміністративнихпослуг (Наприклад: </w:t>
            </w:r>
            <w:hyperlink r:id="rId8">
              <w:r w:rsidRPr="00936502">
                <w:rPr>
                  <w:color w:val="1154CC"/>
                  <w:sz w:val="24"/>
                  <w:szCs w:val="24"/>
                  <w:highlight w:val="yellow"/>
                  <w:u w:val="single" w:color="1154CC"/>
                </w:rPr>
                <w:t>http://www.poslugy.gov.ua/</w:t>
              </w:r>
            </w:hyperlink>
            <w:r w:rsidRPr="00936502">
              <w:rPr>
                <w:sz w:val="24"/>
                <w:szCs w:val="24"/>
              </w:rPr>
              <w:t>)</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ind w:left="95"/>
              <w:rPr>
                <w:sz w:val="24"/>
                <w:szCs w:val="24"/>
              </w:rPr>
            </w:pPr>
          </w:p>
        </w:tc>
      </w:tr>
      <w:tr w:rsidR="00170EBA" w:rsidRPr="00796C27" w:rsidTr="00936502">
        <w:trPr>
          <w:trHeight w:val="614"/>
        </w:trPr>
        <w:tc>
          <w:tcPr>
            <w:tcW w:w="5551" w:type="dxa"/>
          </w:tcPr>
          <w:p w:rsidR="00170EBA" w:rsidRPr="00936502" w:rsidRDefault="00170EBA" w:rsidP="00936502">
            <w:pPr>
              <w:pStyle w:val="TableParagraph"/>
              <w:spacing w:before="96"/>
              <w:ind w:left="101"/>
              <w:rPr>
                <w:sz w:val="24"/>
                <w:szCs w:val="24"/>
              </w:rPr>
            </w:pPr>
            <w:r w:rsidRPr="00936502">
              <w:rPr>
                <w:sz w:val="24"/>
                <w:szCs w:val="24"/>
                <w:highlight w:val="yellow"/>
              </w:rPr>
              <w:t xml:space="preserve">Громада підключена та використовує портал державних послуг </w:t>
            </w:r>
            <w:r w:rsidRPr="00936502">
              <w:rPr>
                <w:color w:val="FF0000"/>
                <w:sz w:val="24"/>
                <w:szCs w:val="24"/>
                <w:highlight w:val="yellow"/>
              </w:rPr>
              <w:t>iGOV</w:t>
            </w:r>
            <w:hyperlink r:id="rId9">
              <w:r w:rsidRPr="00936502">
                <w:rPr>
                  <w:sz w:val="24"/>
                  <w:szCs w:val="24"/>
                  <w:highlight w:val="yellow"/>
                </w:rPr>
                <w:t xml:space="preserve"> (</w:t>
              </w:r>
              <w:r w:rsidRPr="00936502">
                <w:rPr>
                  <w:color w:val="1154CC"/>
                  <w:sz w:val="24"/>
                  <w:szCs w:val="24"/>
                  <w:highlight w:val="yellow"/>
                  <w:u w:val="single" w:color="1154CC"/>
                </w:rPr>
                <w:t>https://igov.gov.ua/</w:t>
              </w:r>
            </w:hyperlink>
            <w:r w:rsidRPr="00936502">
              <w:rPr>
                <w:sz w:val="24"/>
                <w:szCs w:val="24"/>
                <w:highlight w:val="yellow"/>
              </w:rPr>
              <w:t>)</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spacing w:before="96"/>
              <w:ind w:left="95"/>
              <w:rPr>
                <w:sz w:val="24"/>
                <w:szCs w:val="24"/>
              </w:rPr>
            </w:pPr>
          </w:p>
        </w:tc>
      </w:tr>
      <w:tr w:rsidR="00170EBA" w:rsidRPr="00796C27" w:rsidTr="00936502">
        <w:trPr>
          <w:trHeight w:val="613"/>
        </w:trPr>
        <w:tc>
          <w:tcPr>
            <w:tcW w:w="5551" w:type="dxa"/>
          </w:tcPr>
          <w:p w:rsidR="00170EBA" w:rsidRPr="00936502" w:rsidRDefault="00170EBA" w:rsidP="00936502">
            <w:pPr>
              <w:pStyle w:val="TableParagraph"/>
              <w:ind w:left="101" w:right="125"/>
              <w:rPr>
                <w:sz w:val="24"/>
                <w:szCs w:val="24"/>
              </w:rPr>
            </w:pPr>
            <w:r w:rsidRPr="00936502">
              <w:rPr>
                <w:sz w:val="24"/>
                <w:szCs w:val="24"/>
                <w:highlight w:val="yellow"/>
              </w:rPr>
              <w:t xml:space="preserve">На сайті громади для авторизації використовується сервіс </w:t>
            </w:r>
            <w:r w:rsidRPr="00936502">
              <w:rPr>
                <w:color w:val="FF0000"/>
                <w:sz w:val="24"/>
                <w:szCs w:val="24"/>
                <w:highlight w:val="yellow"/>
              </w:rPr>
              <w:t>BankID та ЕЦПю</w:t>
            </w:r>
          </w:p>
        </w:tc>
        <w:tc>
          <w:tcPr>
            <w:tcW w:w="2115" w:type="dxa"/>
          </w:tcPr>
          <w:p w:rsidR="00170EBA" w:rsidRPr="00936502" w:rsidRDefault="00170EBA" w:rsidP="00936502">
            <w:pPr>
              <w:pStyle w:val="TableParagraph"/>
              <w:spacing w:before="102"/>
              <w:ind w:left="17"/>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0"/>
              <w:rPr>
                <w:sz w:val="24"/>
                <w:szCs w:val="24"/>
              </w:rPr>
            </w:pPr>
          </w:p>
        </w:tc>
        <w:tc>
          <w:tcPr>
            <w:tcW w:w="3402" w:type="dxa"/>
          </w:tcPr>
          <w:p w:rsidR="00170EBA" w:rsidRPr="00936502" w:rsidRDefault="00170EBA" w:rsidP="00936502">
            <w:pPr>
              <w:pStyle w:val="TableParagraph"/>
              <w:spacing w:before="0"/>
              <w:rPr>
                <w:sz w:val="24"/>
                <w:szCs w:val="24"/>
              </w:rPr>
            </w:pPr>
          </w:p>
        </w:tc>
      </w:tr>
      <w:tr w:rsidR="00170EBA" w:rsidRPr="00796C27" w:rsidTr="00936502">
        <w:trPr>
          <w:trHeight w:val="692"/>
        </w:trPr>
        <w:tc>
          <w:tcPr>
            <w:tcW w:w="5551" w:type="dxa"/>
          </w:tcPr>
          <w:p w:rsidR="00170EBA" w:rsidRPr="00936502" w:rsidRDefault="00170EBA" w:rsidP="00936502">
            <w:pPr>
              <w:pStyle w:val="TableParagraph"/>
              <w:spacing w:before="96"/>
              <w:ind w:left="101"/>
              <w:rPr>
                <w:sz w:val="24"/>
                <w:szCs w:val="24"/>
              </w:rPr>
            </w:pPr>
            <w:r w:rsidRPr="00936502">
              <w:rPr>
                <w:sz w:val="24"/>
                <w:szCs w:val="24"/>
                <w:highlight w:val="yellow"/>
              </w:rPr>
              <w:t>Використання в громаді системи електронного документообігу</w:t>
            </w:r>
          </w:p>
        </w:tc>
        <w:tc>
          <w:tcPr>
            <w:tcW w:w="2115" w:type="dxa"/>
          </w:tcPr>
          <w:p w:rsidR="00170EBA" w:rsidRPr="00936502" w:rsidRDefault="00170EBA" w:rsidP="00936502">
            <w:pPr>
              <w:pStyle w:val="TableParagraph"/>
              <w:spacing w:before="102"/>
              <w:ind w:left="17"/>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0"/>
              <w:rPr>
                <w:sz w:val="24"/>
                <w:szCs w:val="24"/>
              </w:rPr>
            </w:pPr>
          </w:p>
        </w:tc>
        <w:tc>
          <w:tcPr>
            <w:tcW w:w="3402" w:type="dxa"/>
          </w:tcPr>
          <w:p w:rsidR="00170EBA" w:rsidRPr="00936502" w:rsidRDefault="00170EBA" w:rsidP="00936502">
            <w:pPr>
              <w:pStyle w:val="TableParagraph"/>
              <w:spacing w:before="102"/>
              <w:ind w:left="95" w:right="145"/>
              <w:rPr>
                <w:color w:val="FF0000"/>
                <w:sz w:val="24"/>
                <w:szCs w:val="24"/>
              </w:rPr>
            </w:pPr>
            <w:r w:rsidRPr="00936502">
              <w:rPr>
                <w:color w:val="FF0000"/>
                <w:sz w:val="24"/>
                <w:szCs w:val="24"/>
              </w:rPr>
              <w:t xml:space="preserve">В </w:t>
            </w:r>
            <w:r w:rsidRPr="00936502">
              <w:rPr>
                <w:sz w:val="24"/>
                <w:szCs w:val="24"/>
              </w:rPr>
              <w:t xml:space="preserve">наявності але майже не використовується. </w:t>
            </w:r>
          </w:p>
        </w:tc>
      </w:tr>
      <w:tr w:rsidR="00170EBA" w:rsidRPr="00796C27" w:rsidTr="00936502">
        <w:trPr>
          <w:trHeight w:val="412"/>
        </w:trPr>
        <w:tc>
          <w:tcPr>
            <w:tcW w:w="5551" w:type="dxa"/>
          </w:tcPr>
          <w:p w:rsidR="00170EBA" w:rsidRPr="00936502" w:rsidRDefault="00170EBA" w:rsidP="00936502">
            <w:pPr>
              <w:pStyle w:val="TableParagraph"/>
              <w:spacing w:before="96"/>
              <w:ind w:left="101"/>
              <w:rPr>
                <w:sz w:val="24"/>
                <w:szCs w:val="24"/>
              </w:rPr>
            </w:pPr>
            <w:r w:rsidRPr="00936502">
              <w:rPr>
                <w:sz w:val="24"/>
                <w:szCs w:val="24"/>
              </w:rPr>
              <w:t>Використання в громаді е-сервісу повідомлення про проблему в ОТГ</w:t>
            </w:r>
          </w:p>
        </w:tc>
        <w:tc>
          <w:tcPr>
            <w:tcW w:w="2115" w:type="dxa"/>
          </w:tcPr>
          <w:p w:rsidR="00170EBA" w:rsidRPr="00936502" w:rsidRDefault="00170EBA" w:rsidP="00936502">
            <w:pPr>
              <w:pStyle w:val="TableParagraph"/>
              <w:spacing w:before="0"/>
              <w:jc w:val="center"/>
              <w:rPr>
                <w:sz w:val="24"/>
                <w:szCs w:val="24"/>
              </w:rPr>
            </w:pPr>
            <w:r w:rsidRPr="00936502">
              <w:rPr>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spacing w:before="96"/>
              <w:ind w:left="95"/>
              <w:rPr>
                <w:sz w:val="24"/>
                <w:szCs w:val="24"/>
              </w:rPr>
            </w:pPr>
            <w:hyperlink r:id="rId10" w:history="1">
              <w:r w:rsidRPr="00936502">
                <w:rPr>
                  <w:rStyle w:val="Hyperlink"/>
                  <w:sz w:val="24"/>
                  <w:szCs w:val="24"/>
                </w:rPr>
                <w:t>https://galycynivska.dosvit.org.ua/e-data-spending</w:t>
              </w:r>
            </w:hyperlink>
          </w:p>
        </w:tc>
      </w:tr>
      <w:tr w:rsidR="00170EBA" w:rsidRPr="00796C27" w:rsidTr="00936502">
        <w:trPr>
          <w:trHeight w:val="411"/>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в громаді е-сервіси петицій</w:t>
            </w:r>
          </w:p>
        </w:tc>
        <w:tc>
          <w:tcPr>
            <w:tcW w:w="2115" w:type="dxa"/>
          </w:tcPr>
          <w:p w:rsidR="00170EBA" w:rsidRPr="00936502" w:rsidRDefault="00170EBA" w:rsidP="00936502">
            <w:pPr>
              <w:pStyle w:val="TableParagraph"/>
              <w:spacing w:before="102"/>
              <w:ind w:left="22"/>
              <w:jc w:val="center"/>
              <w:rPr>
                <w:sz w:val="24"/>
                <w:szCs w:val="24"/>
              </w:rPr>
            </w:pPr>
            <w:r w:rsidRPr="00936502">
              <w:rPr>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ind w:left="95"/>
              <w:rPr>
                <w:sz w:val="24"/>
                <w:szCs w:val="24"/>
              </w:rPr>
            </w:pPr>
            <w:hyperlink r:id="rId11" w:history="1">
              <w:r w:rsidRPr="00936502">
                <w:rPr>
                  <w:rStyle w:val="Hyperlink"/>
                  <w:sz w:val="24"/>
                  <w:szCs w:val="24"/>
                </w:rPr>
                <w:t>https://galycynivska.dosvit.org.ua/petitions</w:t>
              </w:r>
            </w:hyperlink>
          </w:p>
        </w:tc>
      </w:tr>
      <w:tr w:rsidR="00170EBA" w:rsidRPr="00796C27" w:rsidTr="00936502">
        <w:trPr>
          <w:trHeight w:val="407"/>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в громаді е-сервіси подання скарг та звернень</w:t>
            </w:r>
          </w:p>
        </w:tc>
        <w:tc>
          <w:tcPr>
            <w:tcW w:w="2115"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ind w:left="95"/>
              <w:rPr>
                <w:sz w:val="24"/>
                <w:szCs w:val="24"/>
              </w:rPr>
            </w:pPr>
            <w:r w:rsidRPr="00936502">
              <w:rPr>
                <w:sz w:val="24"/>
                <w:szCs w:val="24"/>
              </w:rPr>
              <w:t>https://galycynivska.dosvit.org.ua/public-discussions</w:t>
            </w:r>
          </w:p>
        </w:tc>
      </w:tr>
      <w:tr w:rsidR="00170EBA" w:rsidRPr="00796C27" w:rsidTr="00936502">
        <w:trPr>
          <w:trHeight w:val="618"/>
        </w:trPr>
        <w:tc>
          <w:tcPr>
            <w:tcW w:w="5551" w:type="dxa"/>
          </w:tcPr>
          <w:p w:rsidR="00170EBA" w:rsidRPr="00936502" w:rsidRDefault="00170EBA" w:rsidP="00936502">
            <w:pPr>
              <w:pStyle w:val="TableParagraph"/>
              <w:spacing w:before="96" w:line="244" w:lineRule="auto"/>
              <w:ind w:left="101" w:right="244"/>
              <w:rPr>
                <w:sz w:val="24"/>
                <w:szCs w:val="24"/>
              </w:rPr>
            </w:pPr>
            <w:r w:rsidRPr="00936502">
              <w:rPr>
                <w:sz w:val="24"/>
                <w:szCs w:val="24"/>
              </w:rPr>
              <w:t>Використання в громаді е-системи автоматизації процесу бюджету участі</w:t>
            </w:r>
          </w:p>
        </w:tc>
        <w:tc>
          <w:tcPr>
            <w:tcW w:w="2115"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spacing w:before="96"/>
              <w:ind w:left="95"/>
              <w:rPr>
                <w:color w:val="FF0000"/>
                <w:sz w:val="24"/>
                <w:szCs w:val="24"/>
              </w:rPr>
            </w:pPr>
            <w:hyperlink r:id="rId12" w:history="1">
              <w:r w:rsidRPr="00936502">
                <w:rPr>
                  <w:rStyle w:val="Hyperlink"/>
                  <w:sz w:val="24"/>
                  <w:szCs w:val="24"/>
                </w:rPr>
                <w:t>https://galycynivska.pb.org.ua/about</w:t>
              </w:r>
            </w:hyperlink>
          </w:p>
        </w:tc>
      </w:tr>
      <w:tr w:rsidR="00170EBA" w:rsidRPr="00796C27" w:rsidTr="00936502">
        <w:trPr>
          <w:trHeight w:val="613"/>
        </w:trPr>
        <w:tc>
          <w:tcPr>
            <w:tcW w:w="5551" w:type="dxa"/>
          </w:tcPr>
          <w:p w:rsidR="00170EBA" w:rsidRPr="00936502" w:rsidRDefault="00170EBA" w:rsidP="00936502">
            <w:pPr>
              <w:pStyle w:val="TableParagraph"/>
              <w:ind w:left="101" w:right="83"/>
              <w:rPr>
                <w:sz w:val="24"/>
                <w:szCs w:val="24"/>
              </w:rPr>
            </w:pPr>
            <w:r w:rsidRPr="00936502">
              <w:rPr>
                <w:sz w:val="24"/>
                <w:szCs w:val="24"/>
              </w:rPr>
              <w:t>Використання в громаді е-сервісу з оприлюднення бюджетних даних ОТГ</w:t>
            </w:r>
          </w:p>
        </w:tc>
        <w:tc>
          <w:tcPr>
            <w:tcW w:w="2115"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97"/>
              <w:ind w:left="22"/>
              <w:jc w:val="center"/>
              <w:rPr>
                <w:sz w:val="24"/>
                <w:szCs w:val="24"/>
              </w:rPr>
            </w:pPr>
          </w:p>
        </w:tc>
        <w:tc>
          <w:tcPr>
            <w:tcW w:w="3402" w:type="dxa"/>
          </w:tcPr>
          <w:p w:rsidR="00170EBA" w:rsidRPr="00936502" w:rsidRDefault="00170EBA" w:rsidP="00936502">
            <w:pPr>
              <w:pStyle w:val="TableParagraph"/>
              <w:ind w:left="95"/>
              <w:rPr>
                <w:sz w:val="24"/>
                <w:szCs w:val="24"/>
              </w:rPr>
            </w:pPr>
            <w:r w:rsidRPr="00936502">
              <w:rPr>
                <w:sz w:val="24"/>
                <w:szCs w:val="24"/>
              </w:rPr>
              <w:t>https://galycynivska.dosvit.org.ua/open-budget</w:t>
            </w:r>
          </w:p>
        </w:tc>
      </w:tr>
      <w:tr w:rsidR="00170EBA" w:rsidRPr="00796C27" w:rsidTr="00936502">
        <w:trPr>
          <w:trHeight w:val="614"/>
        </w:trPr>
        <w:tc>
          <w:tcPr>
            <w:tcW w:w="5551" w:type="dxa"/>
          </w:tcPr>
          <w:p w:rsidR="00170EBA" w:rsidRPr="00936502" w:rsidRDefault="00170EBA" w:rsidP="00936502">
            <w:pPr>
              <w:pStyle w:val="TableParagraph"/>
              <w:spacing w:before="96"/>
              <w:ind w:left="101" w:right="643"/>
              <w:rPr>
                <w:sz w:val="24"/>
                <w:szCs w:val="24"/>
              </w:rPr>
            </w:pPr>
            <w:r w:rsidRPr="00936502">
              <w:rPr>
                <w:sz w:val="24"/>
                <w:szCs w:val="24"/>
              </w:rPr>
              <w:t>Використання в громаді е-сервісу оцінки прозорості місцевих бюджетів</w:t>
            </w:r>
          </w:p>
        </w:tc>
        <w:tc>
          <w:tcPr>
            <w:tcW w:w="2115"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1984" w:type="dxa"/>
          </w:tcPr>
          <w:p w:rsidR="00170EBA" w:rsidRPr="00936502" w:rsidRDefault="00170EBA" w:rsidP="00936502">
            <w:pPr>
              <w:pStyle w:val="TableParagraph"/>
              <w:spacing w:before="102"/>
              <w:ind w:left="22"/>
              <w:jc w:val="center"/>
              <w:rPr>
                <w:sz w:val="24"/>
                <w:szCs w:val="24"/>
              </w:rPr>
            </w:pPr>
          </w:p>
        </w:tc>
        <w:tc>
          <w:tcPr>
            <w:tcW w:w="3402" w:type="dxa"/>
          </w:tcPr>
          <w:p w:rsidR="00170EBA" w:rsidRPr="00936502" w:rsidRDefault="00170EBA" w:rsidP="00936502">
            <w:pPr>
              <w:pStyle w:val="TableParagraph"/>
              <w:spacing w:before="96"/>
              <w:ind w:left="95"/>
              <w:rPr>
                <w:sz w:val="24"/>
                <w:szCs w:val="24"/>
              </w:rPr>
            </w:pPr>
            <w:r w:rsidRPr="00936502">
              <w:rPr>
                <w:sz w:val="24"/>
                <w:szCs w:val="24"/>
              </w:rPr>
              <w:t>https://galycynivska.dosvit.org.ua/prozorro-tenders</w:t>
            </w:r>
          </w:p>
        </w:tc>
      </w:tr>
      <w:tr w:rsidR="00170EBA" w:rsidRPr="00796C27" w:rsidTr="00936502">
        <w:trPr>
          <w:trHeight w:val="412"/>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е-сервіс Вакансії в ОТГ</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ind w:left="95"/>
              <w:rPr>
                <w:sz w:val="24"/>
                <w:szCs w:val="24"/>
              </w:rPr>
            </w:pPr>
            <w:r w:rsidRPr="00936502">
              <w:rPr>
                <w:sz w:val="24"/>
                <w:szCs w:val="24"/>
              </w:rPr>
              <w:t>Впишіть сюди посилання:</w:t>
            </w:r>
          </w:p>
        </w:tc>
      </w:tr>
      <w:tr w:rsidR="00170EBA" w:rsidRPr="00796C27" w:rsidTr="00936502">
        <w:trPr>
          <w:trHeight w:val="613"/>
        </w:trPr>
        <w:tc>
          <w:tcPr>
            <w:tcW w:w="5551" w:type="dxa"/>
          </w:tcPr>
          <w:p w:rsidR="00170EBA" w:rsidRPr="00936502" w:rsidRDefault="00170EBA" w:rsidP="00936502">
            <w:pPr>
              <w:pStyle w:val="TableParagraph"/>
              <w:ind w:left="101"/>
              <w:rPr>
                <w:sz w:val="24"/>
                <w:szCs w:val="24"/>
              </w:rPr>
            </w:pPr>
            <w:r w:rsidRPr="00936502">
              <w:rPr>
                <w:sz w:val="24"/>
                <w:szCs w:val="24"/>
              </w:rPr>
              <w:t>Використання в громаді е-сервісу розклад руху громадського транспорту</w:t>
            </w:r>
          </w:p>
        </w:tc>
        <w:tc>
          <w:tcPr>
            <w:tcW w:w="2115" w:type="dxa"/>
          </w:tcPr>
          <w:p w:rsidR="00170EBA" w:rsidRPr="00936502" w:rsidRDefault="00170EBA" w:rsidP="00936502">
            <w:pPr>
              <w:pStyle w:val="TableParagraph"/>
              <w:spacing w:before="0"/>
              <w:rPr>
                <w:sz w:val="24"/>
                <w:szCs w:val="24"/>
              </w:rPr>
            </w:pPr>
          </w:p>
        </w:tc>
        <w:tc>
          <w:tcPr>
            <w:tcW w:w="1984" w:type="dxa"/>
          </w:tcPr>
          <w:p w:rsidR="00170EBA" w:rsidRPr="00936502" w:rsidRDefault="00170EBA" w:rsidP="00936502">
            <w:pPr>
              <w:pStyle w:val="TableParagraph"/>
              <w:spacing w:before="102"/>
              <w:ind w:left="22"/>
              <w:jc w:val="center"/>
              <w:rPr>
                <w:sz w:val="24"/>
                <w:szCs w:val="24"/>
              </w:rPr>
            </w:pPr>
            <w:r w:rsidRPr="00936502">
              <w:rPr>
                <w:w w:val="101"/>
                <w:sz w:val="24"/>
                <w:szCs w:val="24"/>
              </w:rPr>
              <w:t>Х</w:t>
            </w:r>
          </w:p>
        </w:tc>
        <w:tc>
          <w:tcPr>
            <w:tcW w:w="3402" w:type="dxa"/>
          </w:tcPr>
          <w:p w:rsidR="00170EBA" w:rsidRPr="00936502" w:rsidRDefault="00170EBA" w:rsidP="00936502">
            <w:pPr>
              <w:pStyle w:val="TableParagraph"/>
              <w:ind w:left="95"/>
              <w:rPr>
                <w:sz w:val="24"/>
                <w:szCs w:val="24"/>
              </w:rPr>
            </w:pPr>
            <w:r w:rsidRPr="00936502">
              <w:rPr>
                <w:sz w:val="24"/>
                <w:szCs w:val="24"/>
              </w:rPr>
              <w:t>Впишіть сюди посилання:</w:t>
            </w:r>
          </w:p>
        </w:tc>
      </w:tr>
    </w:tbl>
    <w:p w:rsidR="00170EBA" w:rsidRPr="00796C27" w:rsidRDefault="00170EBA">
      <w:pPr>
        <w:pStyle w:val="BodyText"/>
        <w:spacing w:before="5"/>
        <w:rPr>
          <w:sz w:val="24"/>
          <w:szCs w:val="24"/>
        </w:rPr>
      </w:pPr>
    </w:p>
    <w:p w:rsidR="00170EBA" w:rsidRPr="00D27D83" w:rsidRDefault="00170EBA" w:rsidP="00D27D83">
      <w:pPr>
        <w:pStyle w:val="ListParagraph"/>
        <w:numPr>
          <w:ilvl w:val="1"/>
          <w:numId w:val="13"/>
        </w:numPr>
        <w:tabs>
          <w:tab w:val="left" w:pos="933"/>
        </w:tabs>
        <w:spacing w:before="4" w:line="273" w:lineRule="auto"/>
        <w:ind w:right="1346"/>
        <w:rPr>
          <w:b/>
          <w:sz w:val="28"/>
          <w:szCs w:val="28"/>
        </w:rPr>
      </w:pPr>
      <w:r w:rsidRPr="00D27D83">
        <w:rPr>
          <w:b/>
          <w:sz w:val="28"/>
          <w:szCs w:val="28"/>
        </w:rPr>
        <w:t>Аналіз внутрішнього середовища ОТГ та Аналіз діяльності</w:t>
      </w:r>
      <w:r w:rsidRPr="00D27D83">
        <w:rPr>
          <w:b/>
          <w:spacing w:val="-40"/>
          <w:sz w:val="28"/>
          <w:szCs w:val="28"/>
        </w:rPr>
        <w:t xml:space="preserve"> </w:t>
      </w:r>
      <w:r w:rsidRPr="00D27D83">
        <w:rPr>
          <w:b/>
          <w:sz w:val="28"/>
          <w:szCs w:val="28"/>
        </w:rPr>
        <w:t xml:space="preserve">ОТГ </w:t>
      </w:r>
    </w:p>
    <w:p w:rsidR="00170EBA" w:rsidRPr="00D27D83" w:rsidRDefault="00170EBA" w:rsidP="00F01038">
      <w:pPr>
        <w:pStyle w:val="ListParagraph"/>
        <w:tabs>
          <w:tab w:val="left" w:pos="933"/>
        </w:tabs>
        <w:spacing w:before="4" w:line="273" w:lineRule="auto"/>
        <w:ind w:left="933" w:right="1346" w:firstLine="0"/>
        <w:rPr>
          <w:b/>
          <w:sz w:val="28"/>
          <w:szCs w:val="28"/>
        </w:rPr>
      </w:pPr>
    </w:p>
    <w:p w:rsidR="00170EBA" w:rsidRPr="00D27D83" w:rsidRDefault="00170EBA">
      <w:pPr>
        <w:pStyle w:val="ListParagraph"/>
        <w:numPr>
          <w:ilvl w:val="1"/>
          <w:numId w:val="8"/>
        </w:numPr>
        <w:tabs>
          <w:tab w:val="left" w:pos="549"/>
        </w:tabs>
        <w:spacing w:before="1"/>
        <w:rPr>
          <w:sz w:val="28"/>
          <w:szCs w:val="28"/>
        </w:rPr>
      </w:pPr>
      <w:r w:rsidRPr="00D27D83">
        <w:rPr>
          <w:spacing w:val="-3"/>
          <w:sz w:val="28"/>
          <w:szCs w:val="28"/>
        </w:rPr>
        <w:t xml:space="preserve">На </w:t>
      </w:r>
      <w:r w:rsidRPr="00D27D83">
        <w:rPr>
          <w:sz w:val="28"/>
          <w:szCs w:val="28"/>
        </w:rPr>
        <w:t xml:space="preserve">основі проведеного само-аудиту вкажіть стан внутрішнього </w:t>
      </w:r>
      <w:r w:rsidRPr="00D27D83">
        <w:rPr>
          <w:spacing w:val="2"/>
          <w:sz w:val="28"/>
          <w:szCs w:val="28"/>
        </w:rPr>
        <w:t xml:space="preserve">ІТ- </w:t>
      </w:r>
      <w:r w:rsidRPr="00D27D83">
        <w:rPr>
          <w:sz w:val="28"/>
          <w:szCs w:val="28"/>
        </w:rPr>
        <w:t>середовища</w:t>
      </w:r>
      <w:r w:rsidRPr="00D27D83">
        <w:rPr>
          <w:spacing w:val="-19"/>
          <w:sz w:val="28"/>
          <w:szCs w:val="28"/>
        </w:rPr>
        <w:t xml:space="preserve"> </w:t>
      </w:r>
      <w:r w:rsidRPr="00D27D83">
        <w:rPr>
          <w:sz w:val="28"/>
          <w:szCs w:val="28"/>
        </w:rPr>
        <w:t>громади:</w:t>
      </w:r>
    </w:p>
    <w:p w:rsidR="00170EBA" w:rsidRPr="00D27D83" w:rsidRDefault="00170EBA">
      <w:pPr>
        <w:pStyle w:val="BodyText"/>
        <w:spacing w:before="9"/>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857"/>
      </w:tblGrid>
      <w:tr w:rsidR="00170EBA" w:rsidTr="00936502">
        <w:trPr>
          <w:trHeight w:val="407"/>
        </w:trPr>
        <w:tc>
          <w:tcPr>
            <w:tcW w:w="13857" w:type="dxa"/>
          </w:tcPr>
          <w:p w:rsidR="00170EBA" w:rsidRPr="00936502" w:rsidRDefault="00170EBA" w:rsidP="00936502">
            <w:pPr>
              <w:pStyle w:val="TableParagraph"/>
              <w:spacing w:before="100"/>
              <w:ind w:left="101"/>
              <w:rPr>
                <w:b/>
                <w:sz w:val="28"/>
                <w:szCs w:val="28"/>
              </w:rPr>
            </w:pPr>
            <w:r w:rsidRPr="00936502">
              <w:rPr>
                <w:b/>
                <w:sz w:val="28"/>
                <w:szCs w:val="28"/>
              </w:rPr>
              <w:t>Впишіть автоматично сформований висновок проведеного ІТ- само-аудиту:</w:t>
            </w:r>
          </w:p>
        </w:tc>
      </w:tr>
      <w:tr w:rsidR="00170EBA" w:rsidTr="00936502">
        <w:trPr>
          <w:trHeight w:val="2092"/>
        </w:trPr>
        <w:tc>
          <w:tcPr>
            <w:tcW w:w="13857" w:type="dxa"/>
          </w:tcPr>
          <w:p w:rsidR="00170EBA" w:rsidRPr="00936502" w:rsidRDefault="00170EBA" w:rsidP="00936502">
            <w:pPr>
              <w:pStyle w:val="TableParagraph"/>
              <w:spacing w:before="99"/>
              <w:ind w:left="101"/>
              <w:rPr>
                <w:rFonts w:ascii="Cambria" w:hAnsi="Cambria"/>
                <w:i/>
                <w:sz w:val="28"/>
              </w:rPr>
            </w:pPr>
            <w:r w:rsidRPr="00936502">
              <w:rPr>
                <w:rFonts w:ascii="Cambria" w:hAnsi="Cambria"/>
                <w:i/>
                <w:sz w:val="28"/>
              </w:rPr>
              <w:t>IT галузь майже не розвинена, в громаді ніхто офіційно не займається в цій сфері. Осередком ІТ в громаді можливо назвати тільки школи.</w:t>
            </w:r>
          </w:p>
          <w:p w:rsidR="00170EBA" w:rsidRPr="00936502" w:rsidRDefault="00170EBA" w:rsidP="00936502">
            <w:pPr>
              <w:pStyle w:val="TableParagraph"/>
              <w:spacing w:before="1"/>
              <w:ind w:left="101"/>
              <w:rPr>
                <w:rFonts w:ascii="Cambria" w:hAnsi="Cambria"/>
                <w:i/>
                <w:sz w:val="28"/>
              </w:rPr>
            </w:pPr>
            <w:r w:rsidRPr="00936502">
              <w:rPr>
                <w:rFonts w:ascii="Cambria" w:hAnsi="Cambria"/>
                <w:i/>
                <w:sz w:val="28"/>
              </w:rPr>
              <w:t>Доступ до інтернету можливий в будь якому селі громади. Швидкість підключення дозволяє використовувати сучасні сервіси в інтернеті.</w:t>
            </w:r>
          </w:p>
          <w:p w:rsidR="00170EBA" w:rsidRPr="00936502" w:rsidRDefault="00170EBA" w:rsidP="00936502">
            <w:pPr>
              <w:pStyle w:val="TableParagraph"/>
              <w:spacing w:before="0" w:line="325" w:lineRule="exact"/>
              <w:ind w:left="101"/>
              <w:rPr>
                <w:rFonts w:ascii="Cambria" w:hAnsi="Cambria"/>
                <w:i/>
                <w:sz w:val="28"/>
              </w:rPr>
            </w:pPr>
            <w:r w:rsidRPr="00936502">
              <w:rPr>
                <w:rFonts w:ascii="Cambria" w:hAnsi="Cambria"/>
                <w:i/>
                <w:sz w:val="28"/>
              </w:rPr>
              <w:t>В шкільних закладах є спеціалісти, які залюбки б освоїли би нові тенденції розвитку ІТ.</w:t>
            </w:r>
          </w:p>
        </w:tc>
      </w:tr>
    </w:tbl>
    <w:p w:rsidR="00170EBA" w:rsidRDefault="00170EBA">
      <w:pPr>
        <w:pStyle w:val="BodyText"/>
        <w:rPr>
          <w:sz w:val="24"/>
        </w:rPr>
      </w:pPr>
    </w:p>
    <w:p w:rsidR="00170EBA" w:rsidRPr="003B7B12" w:rsidRDefault="00170EBA">
      <w:pPr>
        <w:pStyle w:val="ListParagraph"/>
        <w:numPr>
          <w:ilvl w:val="1"/>
          <w:numId w:val="8"/>
        </w:numPr>
        <w:tabs>
          <w:tab w:val="left" w:pos="602"/>
        </w:tabs>
        <w:spacing w:before="143"/>
        <w:ind w:left="601" w:hanging="389"/>
        <w:rPr>
          <w:b/>
          <w:sz w:val="28"/>
          <w:szCs w:val="28"/>
        </w:rPr>
      </w:pPr>
      <w:r w:rsidRPr="003B7B12">
        <w:rPr>
          <w:b/>
          <w:sz w:val="28"/>
          <w:szCs w:val="28"/>
        </w:rPr>
        <w:t>Проведіть SWOT-аналіз за наданими відповідями проведеного ІТ-самоаудиту</w:t>
      </w:r>
      <w:r w:rsidRPr="003B7B12">
        <w:rPr>
          <w:b/>
          <w:spacing w:val="1"/>
          <w:sz w:val="28"/>
          <w:szCs w:val="28"/>
        </w:rPr>
        <w:t xml:space="preserve"> </w:t>
      </w:r>
      <w:r w:rsidRPr="003B7B12">
        <w:rPr>
          <w:b/>
          <w:sz w:val="28"/>
          <w:szCs w:val="28"/>
        </w:rPr>
        <w:t>ОТГ:</w:t>
      </w:r>
    </w:p>
    <w:p w:rsidR="00170EBA" w:rsidRDefault="00170EBA">
      <w:pPr>
        <w:pStyle w:val="BodyText"/>
        <w:spacing w:before="5"/>
        <w:rPr>
          <w:b/>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89"/>
        <w:gridCol w:w="6569"/>
      </w:tblGrid>
      <w:tr w:rsidR="00170EBA" w:rsidTr="00936502">
        <w:trPr>
          <w:trHeight w:val="407"/>
        </w:trPr>
        <w:tc>
          <w:tcPr>
            <w:tcW w:w="7289" w:type="dxa"/>
            <w:shd w:val="clear" w:color="auto" w:fill="FFD966"/>
          </w:tcPr>
          <w:p w:rsidR="00170EBA" w:rsidRPr="00936502" w:rsidRDefault="00170EBA" w:rsidP="00936502">
            <w:pPr>
              <w:pStyle w:val="TableParagraph"/>
              <w:spacing w:before="100"/>
              <w:ind w:left="101"/>
              <w:rPr>
                <w:b/>
                <w:sz w:val="18"/>
              </w:rPr>
            </w:pPr>
            <w:r w:rsidRPr="00936502">
              <w:rPr>
                <w:b/>
                <w:sz w:val="18"/>
              </w:rPr>
              <w:t>Сильні сторони</w:t>
            </w:r>
          </w:p>
        </w:tc>
        <w:tc>
          <w:tcPr>
            <w:tcW w:w="6569" w:type="dxa"/>
            <w:shd w:val="clear" w:color="auto" w:fill="92C47C"/>
          </w:tcPr>
          <w:p w:rsidR="00170EBA" w:rsidRPr="00936502" w:rsidRDefault="00170EBA" w:rsidP="00936502">
            <w:pPr>
              <w:pStyle w:val="TableParagraph"/>
              <w:spacing w:before="100"/>
              <w:ind w:left="100"/>
              <w:rPr>
                <w:b/>
                <w:sz w:val="18"/>
              </w:rPr>
            </w:pPr>
            <w:r w:rsidRPr="00936502">
              <w:rPr>
                <w:b/>
                <w:sz w:val="18"/>
              </w:rPr>
              <w:t>Можливості</w:t>
            </w:r>
          </w:p>
        </w:tc>
      </w:tr>
      <w:tr w:rsidR="00170EBA" w:rsidTr="00936502">
        <w:trPr>
          <w:trHeight w:val="1492"/>
        </w:trPr>
        <w:tc>
          <w:tcPr>
            <w:tcW w:w="7289" w:type="dxa"/>
          </w:tcPr>
          <w:p w:rsidR="00170EBA" w:rsidRPr="00936502" w:rsidRDefault="00170EBA" w:rsidP="00936502">
            <w:pPr>
              <w:pStyle w:val="TableParagraph"/>
              <w:spacing w:before="97"/>
              <w:ind w:left="101"/>
              <w:rPr>
                <w:rFonts w:ascii="Cambria" w:hAnsi="Cambria"/>
              </w:rPr>
            </w:pPr>
            <w:r>
              <w:t xml:space="preserve">- </w:t>
            </w:r>
            <w:r w:rsidRPr="00936502">
              <w:rPr>
                <w:rFonts w:ascii="Cambria" w:hAnsi="Cambria"/>
              </w:rPr>
              <w:t>Є швидкісне підключення до інтернету</w:t>
            </w:r>
          </w:p>
          <w:p w:rsidR="00170EBA" w:rsidRPr="00936502" w:rsidRDefault="00170EBA" w:rsidP="00936502">
            <w:pPr>
              <w:pStyle w:val="TableParagraph"/>
              <w:numPr>
                <w:ilvl w:val="0"/>
                <w:numId w:val="7"/>
              </w:numPr>
              <w:tabs>
                <w:tab w:val="left" w:pos="221"/>
              </w:tabs>
              <w:spacing w:before="2"/>
              <w:rPr>
                <w:rFonts w:ascii="Cambria" w:hAnsi="Cambria"/>
              </w:rPr>
            </w:pPr>
            <w:r w:rsidRPr="00936502">
              <w:rPr>
                <w:rFonts w:ascii="Cambria" w:hAnsi="Cambria"/>
              </w:rPr>
              <w:t>Наявність сайту</w:t>
            </w:r>
            <w:r w:rsidRPr="00936502">
              <w:rPr>
                <w:rFonts w:ascii="Cambria" w:hAnsi="Cambria"/>
                <w:spacing w:val="-1"/>
              </w:rPr>
              <w:t xml:space="preserve"> </w:t>
            </w:r>
            <w:r w:rsidRPr="00936502">
              <w:rPr>
                <w:rFonts w:ascii="Cambria" w:hAnsi="Cambria"/>
              </w:rPr>
              <w:t>громади</w:t>
            </w:r>
          </w:p>
          <w:p w:rsidR="00170EBA" w:rsidRPr="00936502" w:rsidRDefault="00170EBA" w:rsidP="00936502">
            <w:pPr>
              <w:pStyle w:val="TableParagraph"/>
              <w:numPr>
                <w:ilvl w:val="0"/>
                <w:numId w:val="7"/>
              </w:numPr>
              <w:tabs>
                <w:tab w:val="left" w:pos="221"/>
              </w:tabs>
              <w:spacing w:before="1"/>
              <w:rPr>
                <w:rFonts w:ascii="Cambria" w:hAnsi="Cambria"/>
              </w:rPr>
            </w:pPr>
            <w:r w:rsidRPr="00936502">
              <w:rPr>
                <w:rFonts w:ascii="Cambria" w:hAnsi="Cambria"/>
              </w:rPr>
              <w:t>Використовування</w:t>
            </w:r>
            <w:r w:rsidRPr="00936502">
              <w:rPr>
                <w:rFonts w:ascii="Cambria" w:hAnsi="Cambria"/>
                <w:spacing w:val="-3"/>
              </w:rPr>
              <w:t xml:space="preserve"> </w:t>
            </w:r>
            <w:r w:rsidRPr="00936502">
              <w:rPr>
                <w:rFonts w:ascii="Cambria" w:hAnsi="Cambria"/>
              </w:rPr>
              <w:t>е-сервісів</w:t>
            </w:r>
          </w:p>
          <w:p w:rsidR="00170EBA" w:rsidRPr="00936502" w:rsidRDefault="00170EBA" w:rsidP="00936502">
            <w:pPr>
              <w:pStyle w:val="TableParagraph"/>
              <w:numPr>
                <w:ilvl w:val="0"/>
                <w:numId w:val="7"/>
              </w:numPr>
              <w:tabs>
                <w:tab w:val="left" w:pos="221"/>
              </w:tabs>
              <w:spacing w:before="2"/>
              <w:rPr>
                <w:rFonts w:ascii="Cambria" w:hAnsi="Cambria"/>
              </w:rPr>
            </w:pPr>
            <w:r w:rsidRPr="00936502">
              <w:rPr>
                <w:rFonts w:ascii="Cambria" w:hAnsi="Cambria"/>
              </w:rPr>
              <w:t>Facebook сторінка</w:t>
            </w:r>
            <w:r w:rsidRPr="00936502">
              <w:rPr>
                <w:rFonts w:ascii="Cambria" w:hAnsi="Cambria"/>
                <w:spacing w:val="-5"/>
              </w:rPr>
              <w:t xml:space="preserve"> </w:t>
            </w:r>
            <w:r w:rsidRPr="00936502">
              <w:rPr>
                <w:rFonts w:ascii="Cambria" w:hAnsi="Cambria"/>
              </w:rPr>
              <w:t>громади</w:t>
            </w:r>
          </w:p>
          <w:p w:rsidR="00170EBA" w:rsidRPr="00936502" w:rsidRDefault="00170EBA" w:rsidP="00936502">
            <w:pPr>
              <w:pStyle w:val="TableParagraph"/>
              <w:numPr>
                <w:ilvl w:val="0"/>
                <w:numId w:val="7"/>
              </w:numPr>
              <w:tabs>
                <w:tab w:val="left" w:pos="221"/>
              </w:tabs>
              <w:spacing w:before="1"/>
              <w:rPr>
                <w:rFonts w:ascii="Cambria" w:hAnsi="Cambria"/>
              </w:rPr>
            </w:pPr>
            <w:r w:rsidRPr="00936502">
              <w:rPr>
                <w:rFonts w:ascii="Cambria" w:hAnsi="Cambria"/>
              </w:rPr>
              <w:t>Бюджет</w:t>
            </w:r>
            <w:r w:rsidRPr="00936502">
              <w:rPr>
                <w:rFonts w:ascii="Cambria" w:hAnsi="Cambria"/>
                <w:spacing w:val="1"/>
              </w:rPr>
              <w:t xml:space="preserve"> </w:t>
            </w:r>
            <w:r w:rsidRPr="00936502">
              <w:rPr>
                <w:rFonts w:ascii="Cambria" w:hAnsi="Cambria"/>
              </w:rPr>
              <w:t>участі</w:t>
            </w:r>
          </w:p>
        </w:tc>
        <w:tc>
          <w:tcPr>
            <w:tcW w:w="6569" w:type="dxa"/>
          </w:tcPr>
          <w:p w:rsidR="00170EBA" w:rsidRPr="00936502" w:rsidRDefault="00170EBA" w:rsidP="00936502">
            <w:pPr>
              <w:pStyle w:val="TableParagraph"/>
              <w:spacing w:before="102"/>
              <w:ind w:left="100"/>
              <w:rPr>
                <w:rFonts w:ascii="Cambria" w:hAnsi="Cambria"/>
              </w:rPr>
            </w:pPr>
            <w:r w:rsidRPr="00936502">
              <w:rPr>
                <w:rFonts w:ascii="Cambria" w:hAnsi="Cambria"/>
              </w:rPr>
              <w:t>-Використання платного програмного забезпечення</w:t>
            </w:r>
          </w:p>
          <w:p w:rsidR="00170EBA" w:rsidRPr="00936502" w:rsidRDefault="00170EBA" w:rsidP="00936502">
            <w:pPr>
              <w:pStyle w:val="TableParagraph"/>
              <w:spacing w:before="102"/>
              <w:ind w:left="100"/>
              <w:rPr>
                <w:rFonts w:ascii="Cambria" w:hAnsi="Cambria"/>
              </w:rPr>
            </w:pPr>
          </w:p>
        </w:tc>
      </w:tr>
      <w:tr w:rsidR="00170EBA" w:rsidTr="00936502">
        <w:trPr>
          <w:trHeight w:val="1203"/>
        </w:trPr>
        <w:tc>
          <w:tcPr>
            <w:tcW w:w="7289" w:type="dxa"/>
          </w:tcPr>
          <w:p w:rsidR="00170EBA" w:rsidRDefault="00170EBA" w:rsidP="00936502">
            <w:pPr>
              <w:pStyle w:val="TableParagraph"/>
              <w:numPr>
                <w:ilvl w:val="0"/>
                <w:numId w:val="6"/>
              </w:numPr>
              <w:tabs>
                <w:tab w:val="left" w:pos="231"/>
              </w:tabs>
              <w:spacing w:before="96"/>
            </w:pPr>
            <w:r>
              <w:t xml:space="preserve"> молоді спеціалісти</w:t>
            </w:r>
          </w:p>
          <w:p w:rsidR="00170EBA" w:rsidRDefault="00170EBA" w:rsidP="00936502">
            <w:pPr>
              <w:pStyle w:val="TableParagraph"/>
              <w:numPr>
                <w:ilvl w:val="0"/>
                <w:numId w:val="6"/>
              </w:numPr>
              <w:tabs>
                <w:tab w:val="left" w:pos="231"/>
              </w:tabs>
              <w:spacing w:before="2" w:line="251" w:lineRule="exact"/>
            </w:pPr>
            <w:r>
              <w:t>виконком та депутати</w:t>
            </w:r>
            <w:r w:rsidRPr="00936502">
              <w:rPr>
                <w:spacing w:val="7"/>
              </w:rPr>
              <w:t xml:space="preserve"> </w:t>
            </w:r>
            <w:r>
              <w:t>активні</w:t>
            </w:r>
          </w:p>
          <w:p w:rsidR="00170EBA" w:rsidRDefault="00170EBA" w:rsidP="00936502">
            <w:pPr>
              <w:pStyle w:val="TableParagraph"/>
              <w:numPr>
                <w:ilvl w:val="0"/>
                <w:numId w:val="6"/>
              </w:numPr>
              <w:tabs>
                <w:tab w:val="left" w:pos="231"/>
              </w:tabs>
              <w:spacing w:before="0" w:line="251" w:lineRule="exact"/>
            </w:pPr>
            <w:r>
              <w:t>молоді перспективні</w:t>
            </w:r>
            <w:r w:rsidRPr="00936502">
              <w:rPr>
                <w:spacing w:val="-13"/>
              </w:rPr>
              <w:t xml:space="preserve"> </w:t>
            </w:r>
            <w:r>
              <w:t>вчителі</w:t>
            </w:r>
          </w:p>
          <w:p w:rsidR="00170EBA" w:rsidRDefault="00170EBA" w:rsidP="00936502">
            <w:pPr>
              <w:pStyle w:val="TableParagraph"/>
              <w:numPr>
                <w:ilvl w:val="0"/>
                <w:numId w:val="6"/>
              </w:numPr>
              <w:tabs>
                <w:tab w:val="left" w:pos="231"/>
              </w:tabs>
              <w:spacing w:before="1"/>
            </w:pPr>
            <w:r>
              <w:t>підтримка місцевою</w:t>
            </w:r>
            <w:r w:rsidRPr="00936502">
              <w:rPr>
                <w:spacing w:val="-9"/>
              </w:rPr>
              <w:t xml:space="preserve"> </w:t>
            </w:r>
            <w:r>
              <w:t>владою</w:t>
            </w:r>
          </w:p>
        </w:tc>
        <w:tc>
          <w:tcPr>
            <w:tcW w:w="6569" w:type="dxa"/>
          </w:tcPr>
          <w:p w:rsidR="00170EBA" w:rsidRPr="00936502" w:rsidRDefault="00170EBA" w:rsidP="00936502">
            <w:pPr>
              <w:pStyle w:val="TableParagraph"/>
              <w:spacing w:before="0"/>
              <w:rPr>
                <w:sz w:val="18"/>
              </w:rPr>
            </w:pPr>
          </w:p>
        </w:tc>
      </w:tr>
      <w:tr w:rsidR="00170EBA" w:rsidTr="00936502">
        <w:trPr>
          <w:trHeight w:val="623"/>
        </w:trPr>
        <w:tc>
          <w:tcPr>
            <w:tcW w:w="7289" w:type="dxa"/>
            <w:shd w:val="clear" w:color="auto" w:fill="DF6666"/>
          </w:tcPr>
          <w:p w:rsidR="00170EBA" w:rsidRPr="00936502" w:rsidRDefault="00170EBA" w:rsidP="00936502">
            <w:pPr>
              <w:pStyle w:val="TableParagraph"/>
              <w:spacing w:before="100"/>
              <w:ind w:left="101"/>
              <w:rPr>
                <w:b/>
                <w:sz w:val="18"/>
              </w:rPr>
            </w:pPr>
            <w:r w:rsidRPr="00936502">
              <w:rPr>
                <w:b/>
                <w:sz w:val="18"/>
              </w:rPr>
              <w:t>Слабкі сторони</w:t>
            </w:r>
          </w:p>
        </w:tc>
        <w:tc>
          <w:tcPr>
            <w:tcW w:w="6569" w:type="dxa"/>
            <w:shd w:val="clear" w:color="auto" w:fill="E69138"/>
          </w:tcPr>
          <w:p w:rsidR="00170EBA" w:rsidRPr="00936502" w:rsidRDefault="00170EBA" w:rsidP="00936502">
            <w:pPr>
              <w:pStyle w:val="TableParagraph"/>
              <w:spacing w:before="100"/>
              <w:ind w:left="100"/>
              <w:rPr>
                <w:b/>
                <w:sz w:val="18"/>
              </w:rPr>
            </w:pPr>
            <w:r w:rsidRPr="00936502">
              <w:rPr>
                <w:b/>
                <w:sz w:val="18"/>
              </w:rPr>
              <w:t>Загрози</w:t>
            </w:r>
          </w:p>
        </w:tc>
      </w:tr>
      <w:tr w:rsidR="00170EBA" w:rsidTr="00936502">
        <w:trPr>
          <w:trHeight w:val="1031"/>
        </w:trPr>
        <w:tc>
          <w:tcPr>
            <w:tcW w:w="7289" w:type="dxa"/>
          </w:tcPr>
          <w:p w:rsidR="00170EBA" w:rsidRPr="00936502" w:rsidRDefault="00170EBA" w:rsidP="00936502">
            <w:pPr>
              <w:pStyle w:val="TableParagraph"/>
              <w:numPr>
                <w:ilvl w:val="0"/>
                <w:numId w:val="4"/>
              </w:numPr>
              <w:tabs>
                <w:tab w:val="left" w:pos="231"/>
              </w:tabs>
              <w:spacing w:before="0" w:line="254" w:lineRule="exact"/>
              <w:rPr>
                <w:rFonts w:ascii="Cambria" w:hAnsi="Cambria"/>
              </w:rPr>
            </w:pPr>
            <w:r w:rsidRPr="00936502">
              <w:rPr>
                <w:rFonts w:ascii="Cambria" w:hAnsi="Cambria"/>
              </w:rPr>
              <w:t>Не має прикладів успішного розвитку в ІТ сфері нашої</w:t>
            </w:r>
            <w:r w:rsidRPr="00936502">
              <w:rPr>
                <w:rFonts w:ascii="Cambria" w:hAnsi="Cambria"/>
                <w:spacing w:val="-19"/>
              </w:rPr>
              <w:t xml:space="preserve"> </w:t>
            </w:r>
            <w:r w:rsidRPr="00936502">
              <w:rPr>
                <w:rFonts w:ascii="Cambria" w:hAnsi="Cambria"/>
              </w:rPr>
              <w:t>ОТГ</w:t>
            </w:r>
          </w:p>
          <w:p w:rsidR="00170EBA" w:rsidRDefault="00170EBA" w:rsidP="00936502">
            <w:pPr>
              <w:pStyle w:val="TableParagraph"/>
              <w:numPr>
                <w:ilvl w:val="0"/>
                <w:numId w:val="4"/>
              </w:numPr>
              <w:tabs>
                <w:tab w:val="left" w:pos="221"/>
              </w:tabs>
              <w:spacing w:before="0" w:line="251" w:lineRule="exact"/>
              <w:ind w:left="221" w:hanging="120"/>
            </w:pPr>
            <w:r w:rsidRPr="00936502">
              <w:rPr>
                <w:rFonts w:ascii="Cambria" w:hAnsi="Cambria"/>
              </w:rPr>
              <w:t>відсутній чіткий план</w:t>
            </w:r>
          </w:p>
        </w:tc>
        <w:tc>
          <w:tcPr>
            <w:tcW w:w="6569" w:type="dxa"/>
          </w:tcPr>
          <w:p w:rsidR="00170EBA" w:rsidRPr="00936502" w:rsidRDefault="00170EBA" w:rsidP="00936502">
            <w:pPr>
              <w:pStyle w:val="TableParagraph"/>
              <w:numPr>
                <w:ilvl w:val="0"/>
                <w:numId w:val="3"/>
              </w:numPr>
              <w:tabs>
                <w:tab w:val="left" w:pos="446"/>
              </w:tabs>
              <w:spacing w:before="2"/>
              <w:ind w:hanging="121"/>
              <w:rPr>
                <w:rFonts w:ascii="Cambria" w:hAnsi="Cambria"/>
              </w:rPr>
            </w:pPr>
            <w:r w:rsidRPr="00936502">
              <w:rPr>
                <w:rFonts w:ascii="Cambria" w:hAnsi="Cambria"/>
              </w:rPr>
              <w:t>Не використання ліцензійного програмного</w:t>
            </w:r>
            <w:r w:rsidRPr="00936502">
              <w:rPr>
                <w:rFonts w:ascii="Cambria" w:hAnsi="Cambria"/>
                <w:spacing w:val="-16"/>
              </w:rPr>
              <w:t xml:space="preserve"> </w:t>
            </w:r>
            <w:r w:rsidRPr="00936502">
              <w:rPr>
                <w:rFonts w:ascii="Cambria" w:hAnsi="Cambria"/>
              </w:rPr>
              <w:t>забезпечення</w:t>
            </w:r>
          </w:p>
          <w:p w:rsidR="00170EBA" w:rsidRPr="00936502" w:rsidRDefault="00170EBA" w:rsidP="00936502">
            <w:pPr>
              <w:pStyle w:val="TableParagraph"/>
              <w:numPr>
                <w:ilvl w:val="0"/>
                <w:numId w:val="3"/>
              </w:numPr>
              <w:tabs>
                <w:tab w:val="left" w:pos="504"/>
              </w:tabs>
              <w:spacing w:before="1" w:line="253" w:lineRule="exact"/>
              <w:ind w:left="503" w:hanging="121"/>
              <w:rPr>
                <w:rFonts w:ascii="Cambria" w:hAnsi="Cambria"/>
              </w:rPr>
            </w:pPr>
            <w:r w:rsidRPr="00936502">
              <w:rPr>
                <w:rFonts w:ascii="Cambria" w:hAnsi="Cambria"/>
              </w:rPr>
              <w:t>Мале</w:t>
            </w:r>
            <w:r w:rsidRPr="00936502">
              <w:rPr>
                <w:rFonts w:ascii="Cambria" w:hAnsi="Cambria"/>
                <w:spacing w:val="-4"/>
              </w:rPr>
              <w:t xml:space="preserve"> </w:t>
            </w:r>
            <w:r w:rsidRPr="00936502">
              <w:rPr>
                <w:rFonts w:ascii="Cambria" w:hAnsi="Cambria"/>
              </w:rPr>
              <w:t>заохочення</w:t>
            </w:r>
          </w:p>
          <w:p w:rsidR="00170EBA" w:rsidRPr="00936502" w:rsidRDefault="00170EBA" w:rsidP="00936502">
            <w:pPr>
              <w:pStyle w:val="TableParagraph"/>
              <w:numPr>
                <w:ilvl w:val="0"/>
                <w:numId w:val="2"/>
              </w:numPr>
              <w:tabs>
                <w:tab w:val="left" w:pos="456"/>
              </w:tabs>
              <w:spacing w:before="0" w:line="248" w:lineRule="exact"/>
              <w:ind w:hanging="131"/>
              <w:rPr>
                <w:rFonts w:ascii="Cambria" w:hAnsi="Cambria"/>
              </w:rPr>
            </w:pPr>
            <w:r w:rsidRPr="00936502">
              <w:rPr>
                <w:rFonts w:ascii="Cambria" w:hAnsi="Cambria"/>
              </w:rPr>
              <w:t>знання несуть характер початкових</w:t>
            </w:r>
          </w:p>
          <w:p w:rsidR="00170EBA" w:rsidRDefault="00170EBA" w:rsidP="00936502">
            <w:pPr>
              <w:pStyle w:val="TableParagraph"/>
              <w:numPr>
                <w:ilvl w:val="0"/>
                <w:numId w:val="2"/>
              </w:numPr>
              <w:tabs>
                <w:tab w:val="left" w:pos="456"/>
              </w:tabs>
              <w:spacing w:before="2"/>
              <w:ind w:hanging="131"/>
            </w:pPr>
            <w:r w:rsidRPr="00936502">
              <w:rPr>
                <w:rFonts w:ascii="Cambria" w:hAnsi="Cambria"/>
              </w:rPr>
              <w:t>мале коло однодумців</w:t>
            </w:r>
          </w:p>
        </w:tc>
      </w:tr>
    </w:tbl>
    <w:p w:rsidR="00170EBA" w:rsidRDefault="00170EBA">
      <w:pPr>
        <w:pStyle w:val="BodyText"/>
        <w:spacing w:before="5"/>
        <w:rPr>
          <w:b/>
          <w:sz w:val="22"/>
        </w:rPr>
      </w:pPr>
    </w:p>
    <w:p w:rsidR="00170EBA" w:rsidRPr="003B7B12" w:rsidRDefault="00170EBA" w:rsidP="003B7B12">
      <w:pPr>
        <w:pStyle w:val="ListParagraph"/>
        <w:numPr>
          <w:ilvl w:val="1"/>
          <w:numId w:val="13"/>
        </w:numPr>
        <w:tabs>
          <w:tab w:val="left" w:pos="439"/>
        </w:tabs>
        <w:spacing w:before="92" w:line="278" w:lineRule="auto"/>
        <w:ind w:left="213" w:right="1501" w:firstLine="0"/>
        <w:rPr>
          <w:b/>
          <w:sz w:val="28"/>
          <w:szCs w:val="28"/>
        </w:rPr>
      </w:pPr>
      <w:r w:rsidRPr="003B7B12">
        <w:rPr>
          <w:b/>
          <w:spacing w:val="-3"/>
          <w:sz w:val="28"/>
          <w:szCs w:val="28"/>
        </w:rPr>
        <w:t xml:space="preserve">Аналіз </w:t>
      </w:r>
      <w:r w:rsidRPr="003B7B12">
        <w:rPr>
          <w:b/>
          <w:sz w:val="28"/>
          <w:szCs w:val="28"/>
        </w:rPr>
        <w:t>стратегій ОТГ у контексті побудови ІТ- стратегії громади, яка враховує всі напрямки стратегічного планування в громаді:</w:t>
      </w:r>
    </w:p>
    <w:p w:rsidR="00170EBA" w:rsidRDefault="00170EBA">
      <w:pPr>
        <w:pStyle w:val="BodyText"/>
        <w:spacing w:before="7"/>
        <w:rPr>
          <w:b/>
          <w:sz w:val="24"/>
        </w:rPr>
      </w:pPr>
    </w:p>
    <w:p w:rsidR="00170EBA" w:rsidRDefault="00170EBA">
      <w:pPr>
        <w:pStyle w:val="BodyText"/>
        <w:spacing w:before="10"/>
        <w:rPr>
          <w:b/>
          <w:sz w:val="2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857"/>
      </w:tblGrid>
      <w:tr w:rsidR="00170EBA" w:rsidTr="00936502">
        <w:trPr>
          <w:trHeight w:val="618"/>
        </w:trPr>
        <w:tc>
          <w:tcPr>
            <w:tcW w:w="13857" w:type="dxa"/>
          </w:tcPr>
          <w:p w:rsidR="00170EBA" w:rsidRPr="00936502" w:rsidRDefault="00170EBA" w:rsidP="00936502">
            <w:pPr>
              <w:pStyle w:val="TableParagraph"/>
              <w:spacing w:before="101"/>
              <w:ind w:left="101"/>
              <w:rPr>
                <w:b/>
                <w:sz w:val="28"/>
                <w:szCs w:val="28"/>
              </w:rPr>
            </w:pPr>
            <w:r w:rsidRPr="00936502">
              <w:rPr>
                <w:b/>
                <w:sz w:val="28"/>
                <w:szCs w:val="28"/>
              </w:rPr>
              <w:t>Стратегічні цілі ОТГ на наступні 3 роки.</w:t>
            </w:r>
          </w:p>
        </w:tc>
      </w:tr>
    </w:tbl>
    <w:p w:rsidR="00170EBA" w:rsidRDefault="00170EBA">
      <w:pPr>
        <w:pStyle w:val="BodyText"/>
        <w:rPr>
          <w:b/>
          <w:sz w:val="20"/>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50"/>
        <w:gridCol w:w="3644"/>
        <w:gridCol w:w="3644"/>
        <w:gridCol w:w="2919"/>
      </w:tblGrid>
      <w:tr w:rsidR="00170EBA" w:rsidTr="00936502">
        <w:trPr>
          <w:trHeight w:val="623"/>
        </w:trPr>
        <w:tc>
          <w:tcPr>
            <w:tcW w:w="13857" w:type="dxa"/>
            <w:gridSpan w:val="4"/>
          </w:tcPr>
          <w:p w:rsidR="00170EBA" w:rsidRPr="00936502" w:rsidRDefault="00170EBA" w:rsidP="00936502">
            <w:pPr>
              <w:pStyle w:val="TableParagraph"/>
              <w:spacing w:before="96"/>
              <w:ind w:left="101"/>
              <w:rPr>
                <w:sz w:val="28"/>
                <w:szCs w:val="28"/>
              </w:rPr>
            </w:pPr>
            <w:r w:rsidRPr="00936502">
              <w:rPr>
                <w:sz w:val="28"/>
                <w:szCs w:val="28"/>
              </w:rPr>
              <w:t>Можливість автоматизації або реалізації компонентів за допомогою ІТ</w:t>
            </w:r>
          </w:p>
        </w:tc>
      </w:tr>
      <w:tr w:rsidR="00170EBA" w:rsidTr="00936502">
        <w:trPr>
          <w:trHeight w:val="614"/>
        </w:trPr>
        <w:tc>
          <w:tcPr>
            <w:tcW w:w="3650" w:type="dxa"/>
          </w:tcPr>
          <w:p w:rsidR="00170EBA" w:rsidRPr="00936502" w:rsidRDefault="00170EBA" w:rsidP="00936502">
            <w:pPr>
              <w:pStyle w:val="TableParagraph"/>
              <w:spacing w:before="101"/>
              <w:rPr>
                <w:b/>
                <w:sz w:val="18"/>
              </w:rPr>
            </w:pPr>
            <w:r w:rsidRPr="00936502">
              <w:rPr>
                <w:b/>
                <w:sz w:val="18"/>
              </w:rPr>
              <w:t>Стратегічна ціль</w:t>
            </w:r>
          </w:p>
        </w:tc>
        <w:tc>
          <w:tcPr>
            <w:tcW w:w="3644" w:type="dxa"/>
          </w:tcPr>
          <w:p w:rsidR="00170EBA" w:rsidRPr="00936502" w:rsidRDefault="00170EBA" w:rsidP="00936502">
            <w:pPr>
              <w:pStyle w:val="TableParagraph"/>
              <w:spacing w:before="101"/>
              <w:ind w:left="95"/>
              <w:rPr>
                <w:b/>
                <w:sz w:val="18"/>
              </w:rPr>
            </w:pPr>
            <w:r w:rsidRPr="00936502">
              <w:rPr>
                <w:b/>
                <w:sz w:val="18"/>
              </w:rPr>
              <w:t>Операційна ціль</w:t>
            </w:r>
          </w:p>
        </w:tc>
        <w:tc>
          <w:tcPr>
            <w:tcW w:w="3644" w:type="dxa"/>
          </w:tcPr>
          <w:p w:rsidR="00170EBA" w:rsidRPr="00936502" w:rsidRDefault="00170EBA" w:rsidP="00936502">
            <w:pPr>
              <w:pStyle w:val="TableParagraph"/>
              <w:spacing w:before="96"/>
              <w:ind w:left="100" w:right="348"/>
              <w:rPr>
                <w:sz w:val="18"/>
              </w:rPr>
            </w:pPr>
            <w:r w:rsidRPr="00936502">
              <w:rPr>
                <w:b/>
                <w:sz w:val="18"/>
              </w:rPr>
              <w:t>Завдання / план дій</w:t>
            </w:r>
            <w:r w:rsidRPr="00936502">
              <w:rPr>
                <w:sz w:val="18"/>
              </w:rPr>
              <w:t>(перелік до кожної з цілей)</w:t>
            </w:r>
          </w:p>
        </w:tc>
        <w:tc>
          <w:tcPr>
            <w:tcW w:w="2919" w:type="dxa"/>
          </w:tcPr>
          <w:p w:rsidR="00170EBA" w:rsidRPr="00936502" w:rsidRDefault="00170EBA" w:rsidP="00936502">
            <w:pPr>
              <w:pStyle w:val="TableParagraph"/>
              <w:spacing w:before="101"/>
              <w:ind w:left="100" w:right="546"/>
              <w:rPr>
                <w:b/>
                <w:sz w:val="18"/>
              </w:rPr>
            </w:pPr>
            <w:r w:rsidRPr="00936502">
              <w:rPr>
                <w:b/>
                <w:sz w:val="18"/>
              </w:rPr>
              <w:t>Можливість автоматизації, реалізації за допомогою ІТ</w:t>
            </w:r>
          </w:p>
        </w:tc>
      </w:tr>
      <w:tr w:rsidR="00170EBA" w:rsidTr="00936502">
        <w:trPr>
          <w:trHeight w:val="1439"/>
        </w:trPr>
        <w:tc>
          <w:tcPr>
            <w:tcW w:w="3650" w:type="dxa"/>
          </w:tcPr>
          <w:p w:rsidR="00170EBA" w:rsidRPr="00936502" w:rsidRDefault="00170EBA" w:rsidP="00936502">
            <w:pPr>
              <w:pStyle w:val="TableParagraph"/>
              <w:spacing w:before="100"/>
              <w:ind w:left="101" w:right="278"/>
              <w:rPr>
                <w:b/>
                <w:sz w:val="18"/>
              </w:rPr>
            </w:pPr>
            <w:r w:rsidRPr="00936502">
              <w:rPr>
                <w:b/>
                <w:sz w:val="18"/>
              </w:rPr>
              <w:t>Стратегічна ціль 1: Сильна економічна позиція, висока інвестиційна привабливість і високий рівень економічної активності мешканців</w:t>
            </w:r>
          </w:p>
        </w:tc>
        <w:tc>
          <w:tcPr>
            <w:tcW w:w="3644" w:type="dxa"/>
          </w:tcPr>
          <w:p w:rsidR="00170EBA" w:rsidRPr="00936502" w:rsidRDefault="00170EBA" w:rsidP="00936502">
            <w:pPr>
              <w:pStyle w:val="TableParagraph"/>
              <w:spacing w:before="100"/>
              <w:ind w:left="95" w:right="350"/>
              <w:rPr>
                <w:b/>
                <w:sz w:val="18"/>
              </w:rPr>
            </w:pPr>
            <w:r w:rsidRPr="00936502">
              <w:rPr>
                <w:b/>
                <w:sz w:val="18"/>
              </w:rPr>
              <w:t>ОПЕРАЦІЙНА ЦІЛЬ 1.4:Підготовка кадрів для потреб ринку праці і зменшення безробіття</w:t>
            </w:r>
          </w:p>
        </w:tc>
        <w:tc>
          <w:tcPr>
            <w:tcW w:w="3644" w:type="dxa"/>
          </w:tcPr>
          <w:p w:rsidR="00170EBA" w:rsidRPr="00936502" w:rsidRDefault="00170EBA" w:rsidP="00936502">
            <w:pPr>
              <w:pStyle w:val="TableParagraph"/>
              <w:ind w:left="100" w:right="218"/>
              <w:rPr>
                <w:sz w:val="18"/>
              </w:rPr>
            </w:pPr>
            <w:r w:rsidRPr="00936502">
              <w:rPr>
                <w:sz w:val="18"/>
              </w:rPr>
              <w:t xml:space="preserve">Завдання 1.4.4: </w:t>
            </w:r>
            <w:r w:rsidRPr="00936502">
              <w:rPr>
                <w:rFonts w:ascii="Cambria" w:hAnsi="Cambria" w:cs="Arial"/>
                <w:sz w:val="20"/>
                <w:szCs w:val="20"/>
              </w:rPr>
              <w:t>Створити Центр освіти для дорослих</w:t>
            </w:r>
          </w:p>
        </w:tc>
        <w:tc>
          <w:tcPr>
            <w:tcW w:w="2919" w:type="dxa"/>
          </w:tcPr>
          <w:p w:rsidR="00170EBA" w:rsidRPr="00936502" w:rsidRDefault="00170EBA" w:rsidP="00936502">
            <w:pPr>
              <w:spacing w:after="60"/>
              <w:rPr>
                <w:rFonts w:ascii="Cambria" w:hAnsi="Cambria" w:cs="Arial"/>
                <w:sz w:val="18"/>
                <w:szCs w:val="18"/>
              </w:rPr>
            </w:pPr>
            <w:r w:rsidRPr="00936502">
              <w:rPr>
                <w:rFonts w:ascii="Cambria" w:hAnsi="Cambria" w:cs="Arial"/>
                <w:sz w:val="18"/>
                <w:szCs w:val="18"/>
              </w:rPr>
              <w:t>Центри мають аудиторії для проведення тренінгів (на 20-40 осіб), по 7 ноутбуків, мультимедійні проектори, підключення до швидкісного Інтернету, методичну літературу</w:t>
            </w:r>
          </w:p>
          <w:p w:rsidR="00170EBA" w:rsidRPr="00936502" w:rsidRDefault="00170EBA" w:rsidP="00936502">
            <w:pPr>
              <w:pStyle w:val="TableParagraph"/>
              <w:ind w:left="100" w:right="143"/>
              <w:rPr>
                <w:sz w:val="18"/>
              </w:rPr>
            </w:pPr>
          </w:p>
        </w:tc>
      </w:tr>
      <w:tr w:rsidR="00170EBA" w:rsidTr="00936502">
        <w:trPr>
          <w:trHeight w:val="1031"/>
        </w:trPr>
        <w:tc>
          <w:tcPr>
            <w:tcW w:w="3650" w:type="dxa"/>
          </w:tcPr>
          <w:p w:rsidR="00170EBA" w:rsidRPr="00936502" w:rsidRDefault="00170EBA" w:rsidP="00936502">
            <w:pPr>
              <w:pStyle w:val="TableParagraph"/>
              <w:spacing w:before="100" w:line="242" w:lineRule="auto"/>
              <w:ind w:left="101"/>
              <w:rPr>
                <w:b/>
                <w:sz w:val="18"/>
              </w:rPr>
            </w:pPr>
            <w:r w:rsidRPr="00936502">
              <w:rPr>
                <w:b/>
                <w:sz w:val="18"/>
              </w:rPr>
              <w:t>Стратегічна ціль 3: Система публічних послуг, пристосована до потреб і структури суспільства</w:t>
            </w:r>
          </w:p>
        </w:tc>
        <w:tc>
          <w:tcPr>
            <w:tcW w:w="3644" w:type="dxa"/>
          </w:tcPr>
          <w:p w:rsidR="00170EBA" w:rsidRPr="00936502" w:rsidRDefault="00170EBA" w:rsidP="00936502">
            <w:pPr>
              <w:pStyle w:val="TableParagraph"/>
              <w:spacing w:before="100"/>
              <w:ind w:left="95" w:right="869"/>
              <w:rPr>
                <w:b/>
                <w:sz w:val="18"/>
              </w:rPr>
            </w:pPr>
            <w:r w:rsidRPr="00936502">
              <w:rPr>
                <w:b/>
                <w:sz w:val="18"/>
              </w:rPr>
              <w:t>ОПЕРАЦІЙНА ЦІЛЬ 3.1: Розвиток інфраструктури і пропозиції закладів культури</w:t>
            </w:r>
          </w:p>
        </w:tc>
        <w:tc>
          <w:tcPr>
            <w:tcW w:w="3644" w:type="dxa"/>
          </w:tcPr>
          <w:p w:rsidR="00170EBA" w:rsidRPr="00936502" w:rsidRDefault="00170EBA" w:rsidP="00936502">
            <w:pPr>
              <w:pStyle w:val="TableParagraph"/>
              <w:ind w:left="100"/>
              <w:rPr>
                <w:sz w:val="18"/>
              </w:rPr>
            </w:pPr>
            <w:r w:rsidRPr="00936502">
              <w:rPr>
                <w:sz w:val="18"/>
              </w:rPr>
              <w:t>Завдання 3.1.9: Інформатизувати заклади культури,зокрема бібліотек, розширити інтерактивний відділ бібліотеки, а також пристосування їх діяльності до виконання функцій сучасних культурно-суспільних центрів</w:t>
            </w:r>
          </w:p>
        </w:tc>
        <w:tc>
          <w:tcPr>
            <w:tcW w:w="2919" w:type="dxa"/>
          </w:tcPr>
          <w:p w:rsidR="00170EBA" w:rsidRPr="00936502" w:rsidRDefault="00170EBA" w:rsidP="00936502">
            <w:pPr>
              <w:pStyle w:val="TableParagraph"/>
              <w:spacing w:line="242" w:lineRule="auto"/>
              <w:ind w:left="100" w:right="272"/>
              <w:rPr>
                <w:sz w:val="18"/>
              </w:rPr>
            </w:pPr>
            <w:r w:rsidRPr="00936502">
              <w:rPr>
                <w:sz w:val="18"/>
              </w:rPr>
              <w:t>Комп’ютеризовані робоче місце та Інтернет послуги / вай-фай у кожній бібліотеці</w:t>
            </w:r>
          </w:p>
          <w:p w:rsidR="00170EBA" w:rsidRPr="00936502" w:rsidRDefault="00170EBA" w:rsidP="00936502">
            <w:pPr>
              <w:pStyle w:val="TableParagraph"/>
              <w:spacing w:line="242" w:lineRule="auto"/>
              <w:ind w:left="100" w:right="272"/>
              <w:rPr>
                <w:sz w:val="18"/>
              </w:rPr>
            </w:pPr>
            <w:r w:rsidRPr="00936502">
              <w:rPr>
                <w:sz w:val="18"/>
              </w:rPr>
              <w:t>Кількість закуплених мультимедійних комп’ютерів, підключених до Інтернету (3 шт. на кожну бібліотеку)</w:t>
            </w:r>
          </w:p>
        </w:tc>
      </w:tr>
      <w:tr w:rsidR="00170EBA" w:rsidTr="00936502">
        <w:trPr>
          <w:trHeight w:val="1031"/>
        </w:trPr>
        <w:tc>
          <w:tcPr>
            <w:tcW w:w="3650" w:type="dxa"/>
          </w:tcPr>
          <w:p w:rsidR="00170EBA" w:rsidRPr="00936502" w:rsidRDefault="00170EBA" w:rsidP="00936502">
            <w:pPr>
              <w:pStyle w:val="TableParagraph"/>
              <w:spacing w:before="100" w:line="242" w:lineRule="auto"/>
              <w:ind w:left="101"/>
              <w:rPr>
                <w:b/>
                <w:sz w:val="18"/>
              </w:rPr>
            </w:pPr>
          </w:p>
        </w:tc>
        <w:tc>
          <w:tcPr>
            <w:tcW w:w="3644" w:type="dxa"/>
          </w:tcPr>
          <w:p w:rsidR="00170EBA" w:rsidRPr="00936502" w:rsidRDefault="00170EBA" w:rsidP="00936502">
            <w:pPr>
              <w:pStyle w:val="TableParagraph"/>
              <w:spacing w:before="100"/>
              <w:ind w:left="95" w:right="869"/>
              <w:rPr>
                <w:b/>
                <w:sz w:val="18"/>
              </w:rPr>
            </w:pPr>
            <w:r w:rsidRPr="00936502">
              <w:rPr>
                <w:b/>
                <w:sz w:val="18"/>
              </w:rPr>
              <w:t>ОПЕРАЦІЙНА ЦІЛЬ 3.1 :</w:t>
            </w:r>
            <w:r>
              <w:t xml:space="preserve"> </w:t>
            </w:r>
            <w:r w:rsidRPr="00936502">
              <w:rPr>
                <w:b/>
                <w:sz w:val="18"/>
              </w:rPr>
              <w:t>Розвиток інфраструктури і пропозиції закладів культури</w:t>
            </w:r>
          </w:p>
        </w:tc>
        <w:tc>
          <w:tcPr>
            <w:tcW w:w="3644" w:type="dxa"/>
          </w:tcPr>
          <w:p w:rsidR="00170EBA" w:rsidRPr="00936502" w:rsidRDefault="00170EBA" w:rsidP="00936502">
            <w:pPr>
              <w:pStyle w:val="TableParagraph"/>
              <w:ind w:left="100"/>
              <w:rPr>
                <w:sz w:val="18"/>
              </w:rPr>
            </w:pPr>
            <w:r w:rsidRPr="00936502">
              <w:rPr>
                <w:sz w:val="18"/>
              </w:rPr>
              <w:t>Завдання 3.1.11:</w:t>
            </w:r>
            <w:r>
              <w:t xml:space="preserve"> </w:t>
            </w:r>
            <w:r w:rsidRPr="00936502">
              <w:rPr>
                <w:sz w:val="18"/>
              </w:rPr>
              <w:t>Створити електронну системи інформування про культурно-розважальні можливості для кожної вікової групи (закладка на веб-сайті громади)</w:t>
            </w:r>
          </w:p>
        </w:tc>
        <w:tc>
          <w:tcPr>
            <w:tcW w:w="2919" w:type="dxa"/>
          </w:tcPr>
          <w:p w:rsidR="00170EBA" w:rsidRPr="00936502" w:rsidRDefault="00170EBA" w:rsidP="00936502">
            <w:pPr>
              <w:pStyle w:val="TableParagraph"/>
              <w:spacing w:line="242" w:lineRule="auto"/>
              <w:ind w:left="100" w:right="272"/>
              <w:rPr>
                <w:sz w:val="18"/>
              </w:rPr>
            </w:pPr>
            <w:r w:rsidRPr="00936502">
              <w:rPr>
                <w:sz w:val="18"/>
              </w:rPr>
              <w:t>Покращений доступ до інформації про культурно-розважальні та освітні можливості для кожної вікової групи</w:t>
            </w:r>
          </w:p>
          <w:p w:rsidR="00170EBA" w:rsidRPr="00936502" w:rsidRDefault="00170EBA" w:rsidP="00936502">
            <w:pPr>
              <w:pStyle w:val="TableParagraph"/>
              <w:spacing w:line="242" w:lineRule="auto"/>
              <w:ind w:left="100" w:right="272"/>
              <w:rPr>
                <w:sz w:val="18"/>
              </w:rPr>
            </w:pPr>
            <w:r w:rsidRPr="00936502">
              <w:rPr>
                <w:sz w:val="18"/>
              </w:rPr>
              <w:t>Пропаганда культурної пропозиції</w:t>
            </w:r>
          </w:p>
          <w:p w:rsidR="00170EBA" w:rsidRPr="00936502" w:rsidRDefault="00170EBA" w:rsidP="00936502">
            <w:pPr>
              <w:pStyle w:val="TableParagraph"/>
              <w:spacing w:line="242" w:lineRule="auto"/>
              <w:ind w:left="100" w:right="272"/>
              <w:rPr>
                <w:sz w:val="18"/>
              </w:rPr>
            </w:pPr>
            <w:r w:rsidRPr="00936502">
              <w:rPr>
                <w:sz w:val="18"/>
              </w:rPr>
              <w:t>Збільшення якості та доступності до послуг у сфері культури</w:t>
            </w:r>
          </w:p>
          <w:p w:rsidR="00170EBA" w:rsidRPr="00936502" w:rsidRDefault="00170EBA" w:rsidP="00936502">
            <w:pPr>
              <w:pStyle w:val="TableParagraph"/>
              <w:spacing w:line="242" w:lineRule="auto"/>
              <w:ind w:left="100" w:right="272"/>
              <w:rPr>
                <w:sz w:val="18"/>
              </w:rPr>
            </w:pPr>
            <w:r w:rsidRPr="00936502">
              <w:rPr>
                <w:sz w:val="18"/>
              </w:rPr>
              <w:t>Впроваджені е-послуги в сфері культури</w:t>
            </w:r>
          </w:p>
          <w:p w:rsidR="00170EBA" w:rsidRPr="00936502" w:rsidRDefault="00170EBA" w:rsidP="00936502">
            <w:pPr>
              <w:pStyle w:val="TableParagraph"/>
              <w:spacing w:line="242" w:lineRule="auto"/>
              <w:ind w:left="100" w:right="272"/>
              <w:rPr>
                <w:sz w:val="18"/>
              </w:rPr>
            </w:pPr>
            <w:r w:rsidRPr="00936502">
              <w:rPr>
                <w:sz w:val="18"/>
              </w:rPr>
              <w:t>Збільшення участі мешканців в культурних заходах</w:t>
            </w:r>
          </w:p>
        </w:tc>
      </w:tr>
      <w:tr w:rsidR="00170EBA" w:rsidTr="00936502">
        <w:trPr>
          <w:trHeight w:val="1031"/>
        </w:trPr>
        <w:tc>
          <w:tcPr>
            <w:tcW w:w="3650" w:type="dxa"/>
          </w:tcPr>
          <w:p w:rsidR="00170EBA" w:rsidRPr="00936502" w:rsidRDefault="00170EBA" w:rsidP="00936502">
            <w:pPr>
              <w:pStyle w:val="TableParagraph"/>
              <w:spacing w:before="100" w:line="242" w:lineRule="auto"/>
              <w:ind w:left="101"/>
              <w:rPr>
                <w:b/>
                <w:sz w:val="18"/>
              </w:rPr>
            </w:pPr>
            <w:r w:rsidRPr="00936502">
              <w:rPr>
                <w:b/>
                <w:sz w:val="18"/>
              </w:rPr>
              <w:t>Стратегічна ціль 4: Ефективна політика розвитку, яка передбачає залучення і участь громадськості</w:t>
            </w:r>
          </w:p>
        </w:tc>
        <w:tc>
          <w:tcPr>
            <w:tcW w:w="3644" w:type="dxa"/>
          </w:tcPr>
          <w:p w:rsidR="00170EBA" w:rsidRPr="00936502" w:rsidRDefault="00170EBA" w:rsidP="00936502">
            <w:pPr>
              <w:pStyle w:val="TableParagraph"/>
              <w:spacing w:before="100"/>
              <w:ind w:left="95" w:right="869"/>
              <w:rPr>
                <w:b/>
                <w:sz w:val="18"/>
              </w:rPr>
            </w:pPr>
            <w:r w:rsidRPr="00936502">
              <w:rPr>
                <w:b/>
                <w:sz w:val="18"/>
              </w:rPr>
              <w:t>ОПЕРАЦІЙНА ЦІЛЬ 4.1:</w:t>
            </w:r>
            <w:r>
              <w:t xml:space="preserve"> </w:t>
            </w:r>
            <w:r w:rsidRPr="00936502">
              <w:rPr>
                <w:b/>
                <w:sz w:val="18"/>
              </w:rPr>
              <w:t>Розвиток механізмів залучення громадськості і впливу мешканців на суспільне життя</w:t>
            </w:r>
          </w:p>
        </w:tc>
        <w:tc>
          <w:tcPr>
            <w:tcW w:w="3644" w:type="dxa"/>
          </w:tcPr>
          <w:p w:rsidR="00170EBA" w:rsidRPr="00936502" w:rsidRDefault="00170EBA" w:rsidP="00936502">
            <w:pPr>
              <w:pStyle w:val="TableParagraph"/>
              <w:ind w:left="100"/>
              <w:rPr>
                <w:sz w:val="18"/>
              </w:rPr>
            </w:pPr>
            <w:r w:rsidRPr="00936502">
              <w:rPr>
                <w:sz w:val="18"/>
              </w:rPr>
              <w:t>Завдання 4.1.2:</w:t>
            </w:r>
            <w:r>
              <w:t xml:space="preserve"> </w:t>
            </w:r>
            <w:r w:rsidRPr="00936502">
              <w:rPr>
                <w:sz w:val="18"/>
              </w:rPr>
              <w:t>Запровадити розповсю-дження інформацій-ного листка сільської ради</w:t>
            </w:r>
          </w:p>
        </w:tc>
        <w:tc>
          <w:tcPr>
            <w:tcW w:w="2919" w:type="dxa"/>
          </w:tcPr>
          <w:p w:rsidR="00170EBA" w:rsidRPr="00936502" w:rsidRDefault="00170EBA" w:rsidP="00936502">
            <w:pPr>
              <w:pStyle w:val="TableParagraph"/>
              <w:spacing w:line="242" w:lineRule="auto"/>
              <w:ind w:left="100" w:right="272"/>
              <w:rPr>
                <w:sz w:val="18"/>
              </w:rPr>
            </w:pPr>
            <w:r w:rsidRPr="00936502">
              <w:rPr>
                <w:sz w:val="18"/>
              </w:rPr>
              <w:t>Рівень задоволення мешканців системою комунікацій між ними і владою</w:t>
            </w:r>
          </w:p>
          <w:p w:rsidR="00170EBA" w:rsidRPr="00936502" w:rsidRDefault="00170EBA" w:rsidP="00936502">
            <w:pPr>
              <w:pStyle w:val="TableParagraph"/>
              <w:spacing w:line="242" w:lineRule="auto"/>
              <w:ind w:left="100" w:right="272"/>
              <w:rPr>
                <w:sz w:val="18"/>
              </w:rPr>
            </w:pPr>
            <w:r w:rsidRPr="00936502">
              <w:rPr>
                <w:sz w:val="18"/>
              </w:rPr>
              <w:t>Рівень зацікавлення мешканців інформаційним листком</w:t>
            </w:r>
          </w:p>
        </w:tc>
      </w:tr>
      <w:tr w:rsidR="00170EBA" w:rsidTr="00936502">
        <w:trPr>
          <w:trHeight w:val="1031"/>
        </w:trPr>
        <w:tc>
          <w:tcPr>
            <w:tcW w:w="3650" w:type="dxa"/>
          </w:tcPr>
          <w:p w:rsidR="00170EBA" w:rsidRPr="00936502" w:rsidRDefault="00170EBA" w:rsidP="00936502">
            <w:pPr>
              <w:pStyle w:val="TableParagraph"/>
              <w:spacing w:before="100" w:line="242" w:lineRule="auto"/>
              <w:ind w:left="101"/>
              <w:rPr>
                <w:b/>
                <w:sz w:val="18"/>
              </w:rPr>
            </w:pPr>
          </w:p>
        </w:tc>
        <w:tc>
          <w:tcPr>
            <w:tcW w:w="3644" w:type="dxa"/>
          </w:tcPr>
          <w:p w:rsidR="00170EBA" w:rsidRPr="00936502" w:rsidRDefault="00170EBA" w:rsidP="00936502">
            <w:pPr>
              <w:pStyle w:val="TableParagraph"/>
              <w:spacing w:before="100"/>
              <w:ind w:left="95" w:right="869"/>
              <w:rPr>
                <w:b/>
                <w:sz w:val="18"/>
              </w:rPr>
            </w:pPr>
            <w:r w:rsidRPr="00936502">
              <w:rPr>
                <w:b/>
                <w:sz w:val="18"/>
              </w:rPr>
              <w:t>ОПЕРАЦІЙНА ЦІЛЬ 4.2:</w:t>
            </w:r>
            <w:r>
              <w:t xml:space="preserve"> </w:t>
            </w:r>
            <w:r w:rsidRPr="00936502">
              <w:rPr>
                <w:b/>
                <w:sz w:val="18"/>
              </w:rPr>
              <w:t>Покращання якості роботи адміністрації</w:t>
            </w:r>
          </w:p>
        </w:tc>
        <w:tc>
          <w:tcPr>
            <w:tcW w:w="3644" w:type="dxa"/>
          </w:tcPr>
          <w:p w:rsidR="00170EBA" w:rsidRPr="00936502" w:rsidRDefault="00170EBA" w:rsidP="00936502">
            <w:pPr>
              <w:pStyle w:val="TableParagraph"/>
              <w:ind w:left="100"/>
              <w:rPr>
                <w:sz w:val="18"/>
              </w:rPr>
            </w:pPr>
            <w:r w:rsidRPr="00936502">
              <w:rPr>
                <w:sz w:val="18"/>
              </w:rPr>
              <w:t>Завдання 4.2.2: Збільшити кількість електронних послуг, які надаються виконкомом</w:t>
            </w:r>
          </w:p>
        </w:tc>
        <w:tc>
          <w:tcPr>
            <w:tcW w:w="2919" w:type="dxa"/>
          </w:tcPr>
          <w:p w:rsidR="00170EBA" w:rsidRPr="00936502" w:rsidRDefault="00170EBA" w:rsidP="00936502">
            <w:pPr>
              <w:pStyle w:val="TableParagraph"/>
              <w:spacing w:line="242" w:lineRule="auto"/>
              <w:ind w:left="100" w:right="272"/>
              <w:rPr>
                <w:sz w:val="18"/>
              </w:rPr>
            </w:pPr>
            <w:r w:rsidRPr="00936502">
              <w:rPr>
                <w:sz w:val="18"/>
              </w:rPr>
              <w:t>Покращання якості роботи органу місцевого самоврядування</w:t>
            </w:r>
          </w:p>
          <w:p w:rsidR="00170EBA" w:rsidRPr="00936502" w:rsidRDefault="00170EBA" w:rsidP="00936502">
            <w:pPr>
              <w:pStyle w:val="TableParagraph"/>
              <w:spacing w:line="242" w:lineRule="auto"/>
              <w:ind w:left="100" w:right="272"/>
              <w:rPr>
                <w:sz w:val="18"/>
              </w:rPr>
            </w:pPr>
            <w:r w:rsidRPr="00936502">
              <w:rPr>
                <w:sz w:val="18"/>
              </w:rPr>
              <w:t>Впровадження e-врядування</w:t>
            </w:r>
          </w:p>
          <w:p w:rsidR="00170EBA" w:rsidRPr="00936502" w:rsidRDefault="00170EBA" w:rsidP="00936502">
            <w:pPr>
              <w:pStyle w:val="TableParagraph"/>
              <w:spacing w:line="242" w:lineRule="auto"/>
              <w:ind w:left="100" w:right="272"/>
              <w:rPr>
                <w:sz w:val="18"/>
              </w:rPr>
            </w:pPr>
            <w:r w:rsidRPr="00936502">
              <w:rPr>
                <w:sz w:val="18"/>
              </w:rPr>
              <w:t>Збільшення доступності до адміністративних послуг</w:t>
            </w:r>
          </w:p>
          <w:p w:rsidR="00170EBA" w:rsidRPr="00936502" w:rsidRDefault="00170EBA" w:rsidP="00936502">
            <w:pPr>
              <w:pStyle w:val="TableParagraph"/>
              <w:spacing w:line="242" w:lineRule="auto"/>
              <w:ind w:left="100" w:right="272"/>
              <w:rPr>
                <w:sz w:val="18"/>
              </w:rPr>
            </w:pPr>
            <w:r w:rsidRPr="00936502">
              <w:rPr>
                <w:sz w:val="18"/>
              </w:rPr>
              <w:t>Ліквідація необхідності безпосереднього відвідування сільської ради</w:t>
            </w:r>
          </w:p>
          <w:p w:rsidR="00170EBA" w:rsidRPr="00936502" w:rsidRDefault="00170EBA" w:rsidP="00936502">
            <w:pPr>
              <w:pStyle w:val="TableParagraph"/>
              <w:spacing w:line="242" w:lineRule="auto"/>
              <w:ind w:left="100" w:right="272"/>
              <w:rPr>
                <w:sz w:val="18"/>
              </w:rPr>
            </w:pPr>
            <w:r w:rsidRPr="00936502">
              <w:rPr>
                <w:sz w:val="18"/>
              </w:rPr>
              <w:t>Збільшення швидкості залагодження справ у раді</w:t>
            </w:r>
          </w:p>
        </w:tc>
      </w:tr>
    </w:tbl>
    <w:p w:rsidR="00170EBA" w:rsidRDefault="00170EBA">
      <w:pPr>
        <w:pStyle w:val="BodyText"/>
        <w:spacing w:before="5"/>
        <w:rPr>
          <w:b/>
          <w:sz w:val="22"/>
        </w:rPr>
      </w:pPr>
    </w:p>
    <w:p w:rsidR="00170EBA" w:rsidRPr="003B7B12" w:rsidRDefault="00170EBA">
      <w:pPr>
        <w:pStyle w:val="ListParagraph"/>
        <w:numPr>
          <w:ilvl w:val="0"/>
          <w:numId w:val="1"/>
        </w:numPr>
        <w:tabs>
          <w:tab w:val="left" w:pos="487"/>
        </w:tabs>
        <w:spacing w:before="92"/>
        <w:rPr>
          <w:b/>
          <w:sz w:val="28"/>
          <w:szCs w:val="28"/>
        </w:rPr>
      </w:pPr>
      <w:r w:rsidRPr="003B7B12">
        <w:rPr>
          <w:b/>
          <w:sz w:val="28"/>
          <w:szCs w:val="28"/>
        </w:rPr>
        <w:t>Візія.</w:t>
      </w:r>
      <w:r w:rsidRPr="003B7B12">
        <w:rPr>
          <w:b/>
          <w:spacing w:val="4"/>
          <w:sz w:val="28"/>
          <w:szCs w:val="28"/>
        </w:rPr>
        <w:t xml:space="preserve"> </w:t>
      </w:r>
      <w:r w:rsidRPr="003B7B12">
        <w:rPr>
          <w:b/>
          <w:sz w:val="28"/>
          <w:szCs w:val="28"/>
        </w:rPr>
        <w:t>Цінності</w:t>
      </w:r>
    </w:p>
    <w:p w:rsidR="00170EBA" w:rsidRDefault="00170EBA">
      <w:pPr>
        <w:pStyle w:val="BodyText"/>
        <w:rPr>
          <w:b/>
          <w:sz w:val="24"/>
        </w:rPr>
      </w:pPr>
    </w:p>
    <w:p w:rsidR="00170EBA" w:rsidRPr="003B7B12" w:rsidRDefault="00170EBA">
      <w:pPr>
        <w:spacing w:before="161"/>
        <w:ind w:left="213" w:right="531"/>
        <w:rPr>
          <w:b/>
          <w:i/>
          <w:sz w:val="28"/>
        </w:rPr>
      </w:pPr>
      <w:r w:rsidRPr="003B7B12">
        <w:rPr>
          <w:b/>
          <w:i/>
          <w:sz w:val="28"/>
        </w:rPr>
        <w:t>Підтримувати цілі і прагнення Галицинівської громади шляхом залучення інформаційних технологій які будуть стимулювати інновації та ефективність у всій громаді</w:t>
      </w:r>
    </w:p>
    <w:p w:rsidR="00170EBA" w:rsidRPr="003B7B12" w:rsidRDefault="00170EBA">
      <w:pPr>
        <w:pStyle w:val="BodyText"/>
        <w:spacing w:before="8"/>
        <w:rPr>
          <w:i/>
          <w:sz w:val="20"/>
          <w:szCs w:val="20"/>
        </w:rPr>
      </w:pPr>
    </w:p>
    <w:p w:rsidR="00170EBA" w:rsidRPr="003B7B12" w:rsidRDefault="00170EBA">
      <w:pPr>
        <w:pStyle w:val="ListParagraph"/>
        <w:numPr>
          <w:ilvl w:val="0"/>
          <w:numId w:val="1"/>
        </w:numPr>
        <w:tabs>
          <w:tab w:val="left" w:pos="573"/>
        </w:tabs>
        <w:ind w:left="572" w:hanging="360"/>
        <w:rPr>
          <w:b/>
          <w:sz w:val="28"/>
          <w:szCs w:val="28"/>
        </w:rPr>
      </w:pPr>
      <w:r w:rsidRPr="003B7B12">
        <w:rPr>
          <w:b/>
          <w:sz w:val="28"/>
          <w:szCs w:val="28"/>
        </w:rPr>
        <w:t>Стратегічні напрямки та</w:t>
      </w:r>
      <w:r w:rsidRPr="003B7B12">
        <w:rPr>
          <w:b/>
          <w:spacing w:val="-2"/>
          <w:sz w:val="28"/>
          <w:szCs w:val="28"/>
        </w:rPr>
        <w:t xml:space="preserve"> </w:t>
      </w:r>
      <w:r w:rsidRPr="003B7B12">
        <w:rPr>
          <w:b/>
          <w:sz w:val="28"/>
          <w:szCs w:val="28"/>
        </w:rPr>
        <w:t>цілі</w:t>
      </w:r>
    </w:p>
    <w:p w:rsidR="00170EBA" w:rsidRDefault="00170EBA">
      <w:pPr>
        <w:pStyle w:val="BodyText"/>
        <w:spacing w:before="10"/>
        <w:rPr>
          <w:b/>
          <w:sz w:val="13"/>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89"/>
        <w:gridCol w:w="6569"/>
      </w:tblGrid>
      <w:tr w:rsidR="00170EBA" w:rsidTr="00936502">
        <w:trPr>
          <w:trHeight w:val="407"/>
        </w:trPr>
        <w:tc>
          <w:tcPr>
            <w:tcW w:w="7289" w:type="dxa"/>
          </w:tcPr>
          <w:p w:rsidR="00170EBA" w:rsidRPr="00936502" w:rsidRDefault="00170EBA" w:rsidP="00936502">
            <w:pPr>
              <w:pStyle w:val="TableParagraph"/>
              <w:spacing w:before="100"/>
              <w:ind w:left="101"/>
              <w:rPr>
                <w:b/>
                <w:sz w:val="18"/>
              </w:rPr>
            </w:pPr>
            <w:r w:rsidRPr="00936502">
              <w:rPr>
                <w:b/>
                <w:sz w:val="18"/>
              </w:rPr>
              <w:t>Стратегічний напрямок</w:t>
            </w:r>
          </w:p>
        </w:tc>
        <w:tc>
          <w:tcPr>
            <w:tcW w:w="6569" w:type="dxa"/>
          </w:tcPr>
          <w:p w:rsidR="00170EBA" w:rsidRPr="00936502" w:rsidRDefault="00170EBA" w:rsidP="00936502">
            <w:pPr>
              <w:pStyle w:val="TableParagraph"/>
              <w:spacing w:before="100"/>
              <w:ind w:left="100"/>
              <w:rPr>
                <w:b/>
                <w:sz w:val="18"/>
              </w:rPr>
            </w:pPr>
            <w:r w:rsidRPr="00936502">
              <w:rPr>
                <w:b/>
                <w:sz w:val="18"/>
              </w:rPr>
              <w:t>Цілі</w:t>
            </w:r>
          </w:p>
        </w:tc>
      </w:tr>
      <w:tr w:rsidR="00170EBA" w:rsidTr="00936502">
        <w:trPr>
          <w:trHeight w:val="528"/>
        </w:trPr>
        <w:tc>
          <w:tcPr>
            <w:tcW w:w="7289" w:type="dxa"/>
          </w:tcPr>
          <w:p w:rsidR="00170EBA" w:rsidRPr="00936502" w:rsidRDefault="00170EBA" w:rsidP="00936502">
            <w:pPr>
              <w:pStyle w:val="TableParagraph"/>
              <w:spacing w:before="93"/>
              <w:ind w:left="101"/>
              <w:rPr>
                <w:sz w:val="28"/>
              </w:rPr>
            </w:pPr>
            <w:r w:rsidRPr="00936502">
              <w:rPr>
                <w:sz w:val="28"/>
              </w:rPr>
              <w:t>І. Розвиток в напрямку надання послуг сільською радою</w:t>
            </w:r>
          </w:p>
        </w:tc>
        <w:tc>
          <w:tcPr>
            <w:tcW w:w="6569" w:type="dxa"/>
          </w:tcPr>
          <w:p w:rsidR="00170EBA" w:rsidRPr="00936502" w:rsidRDefault="00170EBA" w:rsidP="00936502">
            <w:pPr>
              <w:pStyle w:val="TableParagraph"/>
              <w:spacing w:before="93"/>
              <w:ind w:left="100"/>
              <w:rPr>
                <w:i/>
                <w:sz w:val="28"/>
              </w:rPr>
            </w:pPr>
            <w:r w:rsidRPr="00936502">
              <w:rPr>
                <w:sz w:val="28"/>
              </w:rPr>
              <w:t xml:space="preserve">I.I </w:t>
            </w:r>
            <w:r w:rsidRPr="00936502">
              <w:rPr>
                <w:i/>
                <w:sz w:val="28"/>
              </w:rPr>
              <w:t>Надання е-послуг</w:t>
            </w:r>
          </w:p>
        </w:tc>
      </w:tr>
      <w:tr w:rsidR="00170EBA" w:rsidTr="00936502">
        <w:trPr>
          <w:trHeight w:val="618"/>
        </w:trPr>
        <w:tc>
          <w:tcPr>
            <w:tcW w:w="7289" w:type="dxa"/>
            <w:vMerge w:val="restart"/>
          </w:tcPr>
          <w:p w:rsidR="00170EBA" w:rsidRPr="00936502" w:rsidRDefault="00170EBA" w:rsidP="00936502">
            <w:pPr>
              <w:pStyle w:val="TableParagraph"/>
              <w:spacing w:before="93"/>
              <w:ind w:left="101" w:right="209"/>
              <w:rPr>
                <w:sz w:val="28"/>
              </w:rPr>
            </w:pPr>
            <w:r w:rsidRPr="00936502">
              <w:rPr>
                <w:sz w:val="28"/>
              </w:rPr>
              <w:t>II. Залучення населення до прийняття рішень через новітні технології</w:t>
            </w:r>
          </w:p>
        </w:tc>
        <w:tc>
          <w:tcPr>
            <w:tcW w:w="6569" w:type="dxa"/>
          </w:tcPr>
          <w:p w:rsidR="00170EBA" w:rsidRPr="00936502" w:rsidRDefault="00170EBA" w:rsidP="00936502">
            <w:pPr>
              <w:pStyle w:val="TableParagraph"/>
              <w:spacing w:before="93"/>
              <w:ind w:left="100"/>
              <w:rPr>
                <w:sz w:val="28"/>
              </w:rPr>
            </w:pPr>
            <w:r w:rsidRPr="00936502">
              <w:rPr>
                <w:sz w:val="28"/>
              </w:rPr>
              <w:t>II.I Бюджет участі</w:t>
            </w:r>
          </w:p>
        </w:tc>
      </w:tr>
      <w:tr w:rsidR="00170EBA" w:rsidTr="00936502">
        <w:trPr>
          <w:trHeight w:val="618"/>
        </w:trPr>
        <w:tc>
          <w:tcPr>
            <w:tcW w:w="7289" w:type="dxa"/>
            <w:vMerge/>
            <w:tcBorders>
              <w:top w:val="nil"/>
            </w:tcBorders>
          </w:tcPr>
          <w:p w:rsidR="00170EBA" w:rsidRPr="00936502" w:rsidRDefault="00170EBA">
            <w:pPr>
              <w:rPr>
                <w:sz w:val="2"/>
                <w:szCs w:val="2"/>
              </w:rPr>
            </w:pPr>
          </w:p>
        </w:tc>
        <w:tc>
          <w:tcPr>
            <w:tcW w:w="6569" w:type="dxa"/>
          </w:tcPr>
          <w:p w:rsidR="00170EBA" w:rsidRPr="00936502" w:rsidRDefault="00170EBA" w:rsidP="00936502">
            <w:pPr>
              <w:pStyle w:val="TableParagraph"/>
              <w:spacing w:before="93"/>
              <w:ind w:left="100"/>
              <w:rPr>
                <w:sz w:val="28"/>
              </w:rPr>
            </w:pPr>
            <w:r w:rsidRPr="00936502">
              <w:rPr>
                <w:sz w:val="28"/>
              </w:rPr>
              <w:t>II.II Підтримка сайту громади</w:t>
            </w:r>
          </w:p>
        </w:tc>
      </w:tr>
      <w:tr w:rsidR="00170EBA" w:rsidTr="00936502">
        <w:trPr>
          <w:trHeight w:val="623"/>
        </w:trPr>
        <w:tc>
          <w:tcPr>
            <w:tcW w:w="7289" w:type="dxa"/>
            <w:vMerge/>
            <w:tcBorders>
              <w:top w:val="nil"/>
            </w:tcBorders>
          </w:tcPr>
          <w:p w:rsidR="00170EBA" w:rsidRPr="00936502" w:rsidRDefault="00170EBA">
            <w:pPr>
              <w:rPr>
                <w:sz w:val="2"/>
                <w:szCs w:val="2"/>
              </w:rPr>
            </w:pPr>
          </w:p>
        </w:tc>
        <w:tc>
          <w:tcPr>
            <w:tcW w:w="6569" w:type="dxa"/>
          </w:tcPr>
          <w:p w:rsidR="00170EBA" w:rsidRPr="00936502" w:rsidRDefault="00170EBA" w:rsidP="00936502">
            <w:pPr>
              <w:pStyle w:val="TableParagraph"/>
              <w:spacing w:before="93"/>
              <w:ind w:left="100"/>
              <w:rPr>
                <w:sz w:val="28"/>
              </w:rPr>
            </w:pPr>
            <w:r w:rsidRPr="00936502">
              <w:rPr>
                <w:sz w:val="28"/>
              </w:rPr>
              <w:t>II.III Комп’ютеризація бібліотек</w:t>
            </w:r>
          </w:p>
        </w:tc>
      </w:tr>
    </w:tbl>
    <w:p w:rsidR="00170EBA" w:rsidRDefault="00170EBA">
      <w:pPr>
        <w:pStyle w:val="BodyText"/>
        <w:rPr>
          <w:b/>
          <w:sz w:val="20"/>
        </w:rPr>
      </w:pPr>
    </w:p>
    <w:p w:rsidR="00170EBA" w:rsidRDefault="00170EBA">
      <w:pPr>
        <w:pStyle w:val="BodyText"/>
        <w:spacing w:before="8"/>
        <w:rPr>
          <w:b/>
          <w:sz w:val="22"/>
        </w:rPr>
      </w:pPr>
    </w:p>
    <w:p w:rsidR="00170EBA" w:rsidRDefault="00170EBA">
      <w:pPr>
        <w:pStyle w:val="BodyText"/>
        <w:spacing w:before="8"/>
        <w:rPr>
          <w:b/>
          <w:sz w:val="22"/>
        </w:rPr>
      </w:pPr>
    </w:p>
    <w:p w:rsidR="00170EBA" w:rsidRPr="00B21320" w:rsidRDefault="00170EBA" w:rsidP="006A7354">
      <w:pPr>
        <w:pStyle w:val="ListParagraph"/>
        <w:numPr>
          <w:ilvl w:val="0"/>
          <w:numId w:val="1"/>
        </w:numPr>
        <w:tabs>
          <w:tab w:val="left" w:pos="655"/>
        </w:tabs>
        <w:spacing w:before="10"/>
        <w:ind w:left="573" w:hanging="442"/>
        <w:rPr>
          <w:sz w:val="28"/>
          <w:szCs w:val="28"/>
        </w:rPr>
      </w:pPr>
      <w:r w:rsidRPr="00B21320">
        <w:rPr>
          <w:b/>
          <w:sz w:val="28"/>
          <w:szCs w:val="28"/>
        </w:rPr>
        <w:t xml:space="preserve">Опис та встановлення плану </w:t>
      </w:r>
      <w:r w:rsidRPr="00B21320">
        <w:rPr>
          <w:b/>
          <w:spacing w:val="-2"/>
          <w:sz w:val="28"/>
          <w:szCs w:val="28"/>
        </w:rPr>
        <w:t xml:space="preserve">дій </w:t>
      </w:r>
      <w:r w:rsidRPr="00B21320">
        <w:rPr>
          <w:b/>
          <w:sz w:val="28"/>
          <w:szCs w:val="28"/>
        </w:rPr>
        <w:t>за кожним визначеним стратегічним</w:t>
      </w:r>
      <w:r w:rsidRPr="00B21320">
        <w:rPr>
          <w:b/>
          <w:spacing w:val="-1"/>
          <w:sz w:val="28"/>
          <w:szCs w:val="28"/>
        </w:rPr>
        <w:t xml:space="preserve"> </w:t>
      </w:r>
      <w:r w:rsidRPr="00B21320">
        <w:rPr>
          <w:b/>
          <w:sz w:val="28"/>
          <w:szCs w:val="28"/>
        </w:rPr>
        <w:t>напрямком</w:t>
      </w:r>
    </w:p>
    <w:p w:rsidR="00170EBA" w:rsidRDefault="00170EBA">
      <w:pPr>
        <w:spacing w:before="1"/>
        <w:ind w:left="213"/>
        <w:rPr>
          <w:b/>
          <w:i/>
        </w:rPr>
      </w:pPr>
      <w:r>
        <w:rPr>
          <w:b/>
          <w:i/>
        </w:rPr>
        <w:t>Таблиця:</w:t>
      </w:r>
    </w:p>
    <w:p w:rsidR="00170EBA" w:rsidRPr="00B21320" w:rsidRDefault="00170EBA">
      <w:pPr>
        <w:spacing w:before="41"/>
        <w:ind w:left="213"/>
        <w:rPr>
          <w:rFonts w:ascii="Cambria" w:hAnsi="Cambria"/>
          <w:b/>
          <w:sz w:val="28"/>
        </w:rPr>
      </w:pPr>
      <w:r w:rsidRPr="00B21320">
        <w:rPr>
          <w:rFonts w:ascii="Cambria" w:hAnsi="Cambria"/>
          <w:b/>
          <w:sz w:val="28"/>
          <w:highlight w:val="yellow"/>
        </w:rPr>
        <w:t>Розвиток в напрямку надання послуг сільською радою</w:t>
      </w:r>
    </w:p>
    <w:p w:rsidR="00170EBA" w:rsidRPr="00B21320" w:rsidRDefault="00170EBA" w:rsidP="00B21320">
      <w:pPr>
        <w:spacing w:before="47"/>
        <w:rPr>
          <w:rFonts w:ascii="Cambria" w:hAnsi="Cambria"/>
          <w:b/>
          <w:i/>
          <w:sz w:val="28"/>
        </w:rPr>
      </w:pPr>
      <w:r w:rsidRPr="00B21320">
        <w:rPr>
          <w:b/>
          <w:sz w:val="28"/>
        </w:rPr>
        <w:t xml:space="preserve">I.I </w:t>
      </w:r>
      <w:r w:rsidRPr="00B21320">
        <w:rPr>
          <w:rFonts w:ascii="Cambria" w:hAnsi="Cambria"/>
          <w:b/>
          <w:i/>
          <w:sz w:val="28"/>
        </w:rPr>
        <w:t>Надання е-послуг</w:t>
      </w:r>
    </w:p>
    <w:p w:rsidR="00170EBA" w:rsidRDefault="00170EBA">
      <w:pPr>
        <w:spacing w:before="43"/>
        <w:ind w:left="213"/>
        <w:rPr>
          <w:i/>
          <w:sz w:val="18"/>
        </w:rPr>
      </w:pPr>
    </w:p>
    <w:p w:rsidR="00170EBA" w:rsidRDefault="00170EBA">
      <w:pPr>
        <w:pStyle w:val="BodyText"/>
        <w:spacing w:before="10"/>
        <w:rPr>
          <w:i/>
          <w:sz w:val="2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47"/>
        <w:gridCol w:w="2310"/>
        <w:gridCol w:w="2209"/>
        <w:gridCol w:w="1590"/>
        <w:gridCol w:w="692"/>
        <w:gridCol w:w="793"/>
        <w:gridCol w:w="1023"/>
        <w:gridCol w:w="1121"/>
        <w:gridCol w:w="1134"/>
      </w:tblGrid>
      <w:tr w:rsidR="00170EBA" w:rsidTr="00936502">
        <w:trPr>
          <w:trHeight w:val="580"/>
        </w:trPr>
        <w:tc>
          <w:tcPr>
            <w:tcW w:w="2747" w:type="dxa"/>
            <w:vMerge w:val="restart"/>
          </w:tcPr>
          <w:p w:rsidR="00170EBA" w:rsidRPr="00936502" w:rsidRDefault="00170EBA" w:rsidP="00936502">
            <w:pPr>
              <w:pStyle w:val="TableParagraph"/>
              <w:spacing w:before="100"/>
              <w:ind w:left="101"/>
              <w:rPr>
                <w:b/>
                <w:sz w:val="20"/>
                <w:szCs w:val="20"/>
              </w:rPr>
            </w:pPr>
            <w:r w:rsidRPr="00936502">
              <w:rPr>
                <w:b/>
                <w:sz w:val="20"/>
                <w:szCs w:val="20"/>
              </w:rPr>
              <w:t>Очікуваний результат</w:t>
            </w:r>
          </w:p>
        </w:tc>
        <w:tc>
          <w:tcPr>
            <w:tcW w:w="2310" w:type="dxa"/>
            <w:vMerge w:val="restart"/>
          </w:tcPr>
          <w:p w:rsidR="00170EBA" w:rsidRPr="00936502" w:rsidRDefault="00170EBA" w:rsidP="00936502">
            <w:pPr>
              <w:pStyle w:val="TableParagraph"/>
              <w:spacing w:before="100"/>
              <w:ind w:left="100" w:right="354"/>
              <w:rPr>
                <w:b/>
                <w:sz w:val="20"/>
                <w:szCs w:val="20"/>
              </w:rPr>
            </w:pPr>
            <w:r w:rsidRPr="00936502">
              <w:rPr>
                <w:b/>
                <w:sz w:val="20"/>
                <w:szCs w:val="20"/>
              </w:rPr>
              <w:t>План дій з досягнення результату</w:t>
            </w:r>
          </w:p>
        </w:tc>
        <w:tc>
          <w:tcPr>
            <w:tcW w:w="2209" w:type="dxa"/>
            <w:vMerge w:val="restart"/>
          </w:tcPr>
          <w:p w:rsidR="00170EBA" w:rsidRPr="00936502" w:rsidRDefault="00170EBA" w:rsidP="00936502">
            <w:pPr>
              <w:pStyle w:val="TableParagraph"/>
              <w:spacing w:before="100"/>
              <w:ind w:left="99" w:right="166"/>
              <w:rPr>
                <w:b/>
                <w:sz w:val="20"/>
                <w:szCs w:val="20"/>
              </w:rPr>
            </w:pPr>
            <w:r w:rsidRPr="00936502">
              <w:rPr>
                <w:b/>
                <w:sz w:val="20"/>
                <w:szCs w:val="20"/>
              </w:rPr>
              <w:t>Ключові Індикатори ефективності (очікуваний результат)</w:t>
            </w:r>
          </w:p>
        </w:tc>
        <w:tc>
          <w:tcPr>
            <w:tcW w:w="4098" w:type="dxa"/>
            <w:gridSpan w:val="4"/>
          </w:tcPr>
          <w:p w:rsidR="00170EBA" w:rsidRPr="00936502" w:rsidRDefault="00170EBA" w:rsidP="00936502">
            <w:pPr>
              <w:pStyle w:val="TableParagraph"/>
              <w:spacing w:before="100"/>
              <w:ind w:left="99"/>
              <w:rPr>
                <w:b/>
                <w:sz w:val="20"/>
                <w:szCs w:val="20"/>
              </w:rPr>
            </w:pPr>
            <w:r w:rsidRPr="00936502">
              <w:rPr>
                <w:b/>
                <w:sz w:val="20"/>
                <w:szCs w:val="20"/>
              </w:rPr>
              <w:t>План фінансування на реалізацію</w:t>
            </w:r>
          </w:p>
        </w:tc>
        <w:tc>
          <w:tcPr>
            <w:tcW w:w="1121" w:type="dxa"/>
            <w:vMerge w:val="restart"/>
          </w:tcPr>
          <w:p w:rsidR="00170EBA" w:rsidRPr="00936502" w:rsidRDefault="00170EBA" w:rsidP="00936502">
            <w:pPr>
              <w:pStyle w:val="TableParagraph"/>
              <w:spacing w:before="100"/>
              <w:ind w:left="96" w:right="287"/>
              <w:rPr>
                <w:b/>
                <w:sz w:val="20"/>
                <w:szCs w:val="20"/>
              </w:rPr>
            </w:pPr>
            <w:r w:rsidRPr="00936502">
              <w:rPr>
                <w:b/>
                <w:sz w:val="20"/>
                <w:szCs w:val="20"/>
              </w:rPr>
              <w:t>Термін Реалізації</w:t>
            </w:r>
          </w:p>
        </w:tc>
        <w:tc>
          <w:tcPr>
            <w:tcW w:w="1134" w:type="dxa"/>
            <w:vMerge w:val="restart"/>
          </w:tcPr>
          <w:p w:rsidR="00170EBA" w:rsidRPr="00936502" w:rsidRDefault="00170EBA" w:rsidP="00936502">
            <w:pPr>
              <w:pStyle w:val="TableParagraph"/>
              <w:spacing w:before="100"/>
              <w:ind w:left="96" w:right="161"/>
              <w:rPr>
                <w:b/>
                <w:sz w:val="20"/>
                <w:szCs w:val="20"/>
              </w:rPr>
            </w:pPr>
            <w:r w:rsidRPr="00936502">
              <w:rPr>
                <w:b/>
                <w:sz w:val="20"/>
                <w:szCs w:val="20"/>
              </w:rPr>
              <w:t>Відповідаль ний</w:t>
            </w:r>
          </w:p>
        </w:tc>
      </w:tr>
      <w:tr w:rsidR="00170EBA" w:rsidTr="00936502">
        <w:trPr>
          <w:trHeight w:val="613"/>
        </w:trPr>
        <w:tc>
          <w:tcPr>
            <w:tcW w:w="2747" w:type="dxa"/>
            <w:vMerge/>
            <w:tcBorders>
              <w:top w:val="nil"/>
            </w:tcBorders>
          </w:tcPr>
          <w:p w:rsidR="00170EBA" w:rsidRPr="00936502" w:rsidRDefault="00170EBA">
            <w:pPr>
              <w:rPr>
                <w:sz w:val="2"/>
                <w:szCs w:val="2"/>
              </w:rPr>
            </w:pPr>
          </w:p>
        </w:tc>
        <w:tc>
          <w:tcPr>
            <w:tcW w:w="2310" w:type="dxa"/>
            <w:vMerge/>
            <w:tcBorders>
              <w:top w:val="nil"/>
            </w:tcBorders>
          </w:tcPr>
          <w:p w:rsidR="00170EBA" w:rsidRPr="00936502" w:rsidRDefault="00170EBA">
            <w:pPr>
              <w:rPr>
                <w:sz w:val="2"/>
                <w:szCs w:val="2"/>
              </w:rPr>
            </w:pPr>
          </w:p>
        </w:tc>
        <w:tc>
          <w:tcPr>
            <w:tcW w:w="2209" w:type="dxa"/>
            <w:vMerge/>
            <w:tcBorders>
              <w:top w:val="nil"/>
            </w:tcBorders>
          </w:tcPr>
          <w:p w:rsidR="00170EBA" w:rsidRPr="00936502" w:rsidRDefault="00170EBA">
            <w:pPr>
              <w:rPr>
                <w:sz w:val="2"/>
                <w:szCs w:val="2"/>
              </w:rPr>
            </w:pPr>
          </w:p>
        </w:tc>
        <w:tc>
          <w:tcPr>
            <w:tcW w:w="1590" w:type="dxa"/>
          </w:tcPr>
          <w:p w:rsidR="00170EBA" w:rsidRPr="00936502" w:rsidRDefault="00170EBA" w:rsidP="00936502">
            <w:pPr>
              <w:pStyle w:val="TableParagraph"/>
              <w:ind w:left="99" w:right="401"/>
              <w:rPr>
                <w:sz w:val="20"/>
                <w:szCs w:val="20"/>
              </w:rPr>
            </w:pPr>
            <w:r w:rsidRPr="00936502">
              <w:rPr>
                <w:sz w:val="20"/>
                <w:szCs w:val="20"/>
              </w:rPr>
              <w:t>Джерела фінансування</w:t>
            </w:r>
          </w:p>
        </w:tc>
        <w:tc>
          <w:tcPr>
            <w:tcW w:w="692" w:type="dxa"/>
          </w:tcPr>
          <w:p w:rsidR="00170EBA" w:rsidRPr="00936502" w:rsidRDefault="00170EBA" w:rsidP="00936502">
            <w:pPr>
              <w:pStyle w:val="TableParagraph"/>
              <w:spacing w:line="207" w:lineRule="exact"/>
              <w:ind w:left="98"/>
              <w:rPr>
                <w:sz w:val="20"/>
                <w:szCs w:val="20"/>
              </w:rPr>
            </w:pPr>
            <w:r w:rsidRPr="00936502">
              <w:rPr>
                <w:sz w:val="20"/>
                <w:szCs w:val="20"/>
              </w:rPr>
              <w:t>2020</w:t>
            </w:r>
          </w:p>
          <w:p w:rsidR="00170EBA" w:rsidRPr="00936502" w:rsidRDefault="00170EBA" w:rsidP="00936502">
            <w:pPr>
              <w:pStyle w:val="TableParagraph"/>
              <w:spacing w:before="0" w:line="207" w:lineRule="exact"/>
              <w:ind w:left="98"/>
              <w:rPr>
                <w:sz w:val="20"/>
                <w:szCs w:val="20"/>
              </w:rPr>
            </w:pPr>
            <w:r w:rsidRPr="00936502">
              <w:rPr>
                <w:sz w:val="20"/>
                <w:szCs w:val="20"/>
              </w:rPr>
              <w:t>рік</w:t>
            </w:r>
          </w:p>
        </w:tc>
        <w:tc>
          <w:tcPr>
            <w:tcW w:w="793" w:type="dxa"/>
          </w:tcPr>
          <w:p w:rsidR="00170EBA" w:rsidRPr="00936502" w:rsidRDefault="00170EBA" w:rsidP="00936502">
            <w:pPr>
              <w:pStyle w:val="TableParagraph"/>
              <w:spacing w:line="207" w:lineRule="exact"/>
              <w:ind w:left="97"/>
              <w:rPr>
                <w:sz w:val="20"/>
                <w:szCs w:val="20"/>
              </w:rPr>
            </w:pPr>
            <w:r w:rsidRPr="00936502">
              <w:rPr>
                <w:sz w:val="20"/>
                <w:szCs w:val="20"/>
              </w:rPr>
              <w:t>2021</w:t>
            </w:r>
          </w:p>
          <w:p w:rsidR="00170EBA" w:rsidRPr="00936502" w:rsidRDefault="00170EBA" w:rsidP="00936502">
            <w:pPr>
              <w:pStyle w:val="TableParagraph"/>
              <w:spacing w:before="0" w:line="207" w:lineRule="exact"/>
              <w:ind w:left="97"/>
              <w:rPr>
                <w:sz w:val="20"/>
                <w:szCs w:val="20"/>
              </w:rPr>
            </w:pPr>
            <w:r w:rsidRPr="00936502">
              <w:rPr>
                <w:sz w:val="20"/>
                <w:szCs w:val="20"/>
              </w:rPr>
              <w:t>рік</w:t>
            </w:r>
          </w:p>
        </w:tc>
        <w:tc>
          <w:tcPr>
            <w:tcW w:w="1023" w:type="dxa"/>
          </w:tcPr>
          <w:p w:rsidR="00170EBA" w:rsidRPr="00936502" w:rsidRDefault="00170EBA" w:rsidP="00936502">
            <w:pPr>
              <w:pStyle w:val="TableParagraph"/>
              <w:ind w:left="97"/>
              <w:rPr>
                <w:sz w:val="20"/>
                <w:szCs w:val="20"/>
              </w:rPr>
            </w:pPr>
            <w:r w:rsidRPr="00936502">
              <w:rPr>
                <w:sz w:val="20"/>
                <w:szCs w:val="20"/>
              </w:rPr>
              <w:t>2022 рік</w:t>
            </w:r>
          </w:p>
        </w:tc>
        <w:tc>
          <w:tcPr>
            <w:tcW w:w="1121" w:type="dxa"/>
            <w:vMerge/>
            <w:tcBorders>
              <w:top w:val="nil"/>
            </w:tcBorders>
          </w:tcPr>
          <w:p w:rsidR="00170EBA" w:rsidRPr="00936502" w:rsidRDefault="00170EBA">
            <w:pPr>
              <w:rPr>
                <w:sz w:val="2"/>
                <w:szCs w:val="2"/>
              </w:rPr>
            </w:pPr>
          </w:p>
        </w:tc>
        <w:tc>
          <w:tcPr>
            <w:tcW w:w="1134" w:type="dxa"/>
            <w:vMerge/>
            <w:tcBorders>
              <w:top w:val="nil"/>
            </w:tcBorders>
          </w:tcPr>
          <w:p w:rsidR="00170EBA" w:rsidRPr="00936502" w:rsidRDefault="00170EBA">
            <w:pPr>
              <w:rPr>
                <w:sz w:val="2"/>
                <w:szCs w:val="2"/>
              </w:rPr>
            </w:pPr>
          </w:p>
        </w:tc>
      </w:tr>
      <w:tr w:rsidR="00170EBA" w:rsidTr="00936502">
        <w:trPr>
          <w:trHeight w:val="820"/>
        </w:trPr>
        <w:tc>
          <w:tcPr>
            <w:tcW w:w="2747" w:type="dxa"/>
            <w:vMerge w:val="restart"/>
          </w:tcPr>
          <w:p w:rsidR="00170EBA" w:rsidRPr="00936502" w:rsidRDefault="00170EBA" w:rsidP="00936502">
            <w:pPr>
              <w:pStyle w:val="TableParagraph"/>
              <w:spacing w:before="3"/>
              <w:rPr>
                <w:i/>
                <w:sz w:val="24"/>
                <w:szCs w:val="24"/>
              </w:rPr>
            </w:pPr>
          </w:p>
          <w:p w:rsidR="00170EBA" w:rsidRPr="00936502" w:rsidRDefault="00170EBA" w:rsidP="00936502">
            <w:pPr>
              <w:pStyle w:val="TableParagraph"/>
              <w:spacing w:before="0"/>
              <w:ind w:left="101" w:right="128"/>
              <w:rPr>
                <w:sz w:val="24"/>
                <w:szCs w:val="24"/>
              </w:rPr>
            </w:pPr>
            <w:r w:rsidRPr="00936502">
              <w:rPr>
                <w:sz w:val="24"/>
                <w:szCs w:val="24"/>
                <w:highlight w:val="yellow"/>
              </w:rPr>
              <w:t>Збільшення кількості е-послуг у Галицинівській сільській раді</w:t>
            </w:r>
          </w:p>
        </w:tc>
        <w:tc>
          <w:tcPr>
            <w:tcW w:w="2310" w:type="dxa"/>
            <w:vMerge w:val="restart"/>
          </w:tcPr>
          <w:p w:rsidR="00170EBA" w:rsidRPr="00936502" w:rsidRDefault="00170EBA" w:rsidP="00936502">
            <w:pPr>
              <w:pStyle w:val="TableParagraph"/>
              <w:spacing w:before="3"/>
              <w:rPr>
                <w:i/>
                <w:sz w:val="24"/>
                <w:szCs w:val="24"/>
              </w:rPr>
            </w:pPr>
          </w:p>
          <w:p w:rsidR="00170EBA" w:rsidRPr="00936502" w:rsidRDefault="00170EBA" w:rsidP="00936502">
            <w:pPr>
              <w:pStyle w:val="TableParagraph"/>
              <w:spacing w:before="0"/>
              <w:ind w:left="100" w:right="489"/>
              <w:rPr>
                <w:i/>
                <w:sz w:val="24"/>
                <w:szCs w:val="24"/>
              </w:rPr>
            </w:pPr>
            <w:r w:rsidRPr="00936502">
              <w:rPr>
                <w:i/>
                <w:sz w:val="24"/>
                <w:szCs w:val="24"/>
              </w:rPr>
              <w:t>Впровадження нових послуг</w:t>
            </w:r>
          </w:p>
        </w:tc>
        <w:tc>
          <w:tcPr>
            <w:tcW w:w="2209" w:type="dxa"/>
            <w:vMerge w:val="restart"/>
          </w:tcPr>
          <w:p w:rsidR="00170EBA" w:rsidRPr="00936502" w:rsidRDefault="00170EBA" w:rsidP="00936502">
            <w:pPr>
              <w:pStyle w:val="TableParagraph"/>
              <w:spacing w:before="3"/>
              <w:rPr>
                <w:i/>
                <w:sz w:val="24"/>
                <w:szCs w:val="24"/>
              </w:rPr>
            </w:pPr>
          </w:p>
          <w:p w:rsidR="00170EBA" w:rsidRPr="00936502" w:rsidRDefault="00170EBA" w:rsidP="00936502">
            <w:pPr>
              <w:pStyle w:val="TableParagraph"/>
              <w:spacing w:before="0"/>
              <w:ind w:left="99" w:right="530"/>
              <w:rPr>
                <w:i/>
                <w:sz w:val="24"/>
                <w:szCs w:val="24"/>
              </w:rPr>
            </w:pPr>
            <w:r w:rsidRPr="00936502">
              <w:rPr>
                <w:i/>
                <w:sz w:val="24"/>
                <w:szCs w:val="24"/>
              </w:rPr>
              <w:t>Кількість е послуг у сільській раді</w:t>
            </w:r>
          </w:p>
        </w:tc>
        <w:tc>
          <w:tcPr>
            <w:tcW w:w="1590" w:type="dxa"/>
          </w:tcPr>
          <w:p w:rsidR="00170EBA" w:rsidRPr="00936502" w:rsidRDefault="00170EBA" w:rsidP="00936502">
            <w:pPr>
              <w:pStyle w:val="TableParagraph"/>
              <w:spacing w:before="96"/>
              <w:ind w:left="99" w:right="765"/>
              <w:rPr>
                <w:i/>
                <w:sz w:val="24"/>
                <w:szCs w:val="24"/>
              </w:rPr>
            </w:pPr>
            <w:r w:rsidRPr="00936502">
              <w:rPr>
                <w:i/>
                <w:sz w:val="24"/>
                <w:szCs w:val="24"/>
              </w:rPr>
              <w:t>місцевий бюджет</w:t>
            </w:r>
          </w:p>
        </w:tc>
        <w:tc>
          <w:tcPr>
            <w:tcW w:w="692" w:type="dxa"/>
          </w:tcPr>
          <w:p w:rsidR="00170EBA" w:rsidRPr="00936502" w:rsidRDefault="00170EBA" w:rsidP="00936502">
            <w:pPr>
              <w:pStyle w:val="TableParagraph"/>
              <w:ind w:left="98"/>
              <w:rPr>
                <w:i/>
                <w:sz w:val="24"/>
                <w:szCs w:val="24"/>
              </w:rPr>
            </w:pPr>
            <w:r w:rsidRPr="00936502">
              <w:rPr>
                <w:i/>
                <w:sz w:val="24"/>
                <w:szCs w:val="24"/>
              </w:rPr>
              <w:t>-</w:t>
            </w:r>
          </w:p>
        </w:tc>
        <w:tc>
          <w:tcPr>
            <w:tcW w:w="793" w:type="dxa"/>
          </w:tcPr>
          <w:p w:rsidR="00170EBA" w:rsidRPr="00936502" w:rsidRDefault="00170EBA" w:rsidP="00936502">
            <w:pPr>
              <w:pStyle w:val="TableParagraph"/>
              <w:spacing w:before="96" w:line="207" w:lineRule="exact"/>
              <w:ind w:left="97"/>
              <w:rPr>
                <w:i/>
                <w:sz w:val="24"/>
                <w:szCs w:val="24"/>
              </w:rPr>
            </w:pPr>
            <w:r w:rsidRPr="00936502">
              <w:rPr>
                <w:i/>
                <w:sz w:val="24"/>
                <w:szCs w:val="24"/>
              </w:rPr>
              <w:t>30</w:t>
            </w:r>
          </w:p>
          <w:p w:rsidR="00170EBA" w:rsidRPr="00936502" w:rsidRDefault="00170EBA" w:rsidP="00936502">
            <w:pPr>
              <w:pStyle w:val="TableParagraph"/>
              <w:spacing w:before="0" w:line="207" w:lineRule="exact"/>
              <w:ind w:left="97"/>
              <w:rPr>
                <w:i/>
                <w:sz w:val="24"/>
                <w:szCs w:val="24"/>
              </w:rPr>
            </w:pPr>
            <w:r w:rsidRPr="00936502">
              <w:rPr>
                <w:i/>
                <w:sz w:val="24"/>
                <w:szCs w:val="24"/>
              </w:rPr>
              <w:t>т.грн</w:t>
            </w:r>
          </w:p>
        </w:tc>
        <w:tc>
          <w:tcPr>
            <w:tcW w:w="1023" w:type="dxa"/>
          </w:tcPr>
          <w:p w:rsidR="00170EBA" w:rsidRPr="00936502" w:rsidRDefault="00170EBA" w:rsidP="00936502">
            <w:pPr>
              <w:pStyle w:val="TableParagraph"/>
              <w:spacing w:before="96"/>
              <w:ind w:left="97"/>
              <w:rPr>
                <w:i/>
                <w:sz w:val="24"/>
                <w:szCs w:val="24"/>
              </w:rPr>
            </w:pPr>
            <w:r w:rsidRPr="00936502">
              <w:rPr>
                <w:i/>
                <w:sz w:val="24"/>
                <w:szCs w:val="24"/>
              </w:rPr>
              <w:t>30 т.грн</w:t>
            </w:r>
          </w:p>
        </w:tc>
        <w:tc>
          <w:tcPr>
            <w:tcW w:w="1121" w:type="dxa"/>
          </w:tcPr>
          <w:p w:rsidR="00170EBA" w:rsidRPr="00936502" w:rsidRDefault="00170EBA" w:rsidP="00936502">
            <w:pPr>
              <w:pStyle w:val="TableParagraph"/>
              <w:spacing w:before="96"/>
              <w:ind w:left="96"/>
              <w:rPr>
                <w:i/>
                <w:sz w:val="24"/>
                <w:szCs w:val="24"/>
              </w:rPr>
            </w:pPr>
            <w:r w:rsidRPr="00936502">
              <w:rPr>
                <w:i/>
                <w:sz w:val="24"/>
                <w:szCs w:val="24"/>
              </w:rPr>
              <w:t>2020</w:t>
            </w:r>
          </w:p>
        </w:tc>
        <w:tc>
          <w:tcPr>
            <w:tcW w:w="1134" w:type="dxa"/>
          </w:tcPr>
          <w:p w:rsidR="00170EBA" w:rsidRPr="00936502" w:rsidRDefault="00170EBA" w:rsidP="00936502">
            <w:pPr>
              <w:pStyle w:val="TableParagraph"/>
              <w:spacing w:before="96"/>
              <w:ind w:left="96" w:right="241"/>
              <w:rPr>
                <w:i/>
                <w:color w:val="FF0000"/>
                <w:sz w:val="24"/>
                <w:szCs w:val="24"/>
              </w:rPr>
            </w:pPr>
          </w:p>
        </w:tc>
      </w:tr>
      <w:tr w:rsidR="00170EBA" w:rsidTr="00936502">
        <w:trPr>
          <w:trHeight w:val="613"/>
        </w:trPr>
        <w:tc>
          <w:tcPr>
            <w:tcW w:w="2747" w:type="dxa"/>
            <w:vMerge/>
            <w:tcBorders>
              <w:top w:val="nil"/>
            </w:tcBorders>
          </w:tcPr>
          <w:p w:rsidR="00170EBA" w:rsidRPr="00936502" w:rsidRDefault="00170EBA">
            <w:pPr>
              <w:rPr>
                <w:sz w:val="24"/>
                <w:szCs w:val="24"/>
              </w:rPr>
            </w:pPr>
          </w:p>
        </w:tc>
        <w:tc>
          <w:tcPr>
            <w:tcW w:w="2310" w:type="dxa"/>
            <w:vMerge/>
            <w:tcBorders>
              <w:top w:val="nil"/>
            </w:tcBorders>
          </w:tcPr>
          <w:p w:rsidR="00170EBA" w:rsidRPr="00936502" w:rsidRDefault="00170EBA">
            <w:pPr>
              <w:rPr>
                <w:sz w:val="24"/>
                <w:szCs w:val="24"/>
              </w:rPr>
            </w:pPr>
          </w:p>
        </w:tc>
        <w:tc>
          <w:tcPr>
            <w:tcW w:w="2209" w:type="dxa"/>
            <w:vMerge/>
            <w:tcBorders>
              <w:top w:val="nil"/>
            </w:tcBorders>
          </w:tcPr>
          <w:p w:rsidR="00170EBA" w:rsidRPr="00936502" w:rsidRDefault="00170EBA">
            <w:pPr>
              <w:rPr>
                <w:sz w:val="24"/>
                <w:szCs w:val="24"/>
              </w:rPr>
            </w:pPr>
          </w:p>
        </w:tc>
        <w:tc>
          <w:tcPr>
            <w:tcW w:w="1590" w:type="dxa"/>
          </w:tcPr>
          <w:p w:rsidR="00170EBA" w:rsidRPr="00936502" w:rsidRDefault="00170EBA" w:rsidP="00936502">
            <w:pPr>
              <w:pStyle w:val="TableParagraph"/>
              <w:ind w:left="99" w:right="685"/>
              <w:rPr>
                <w:i/>
                <w:sz w:val="24"/>
                <w:szCs w:val="24"/>
                <w:lang w:val="en-US"/>
              </w:rPr>
            </w:pPr>
            <w:r w:rsidRPr="00936502">
              <w:rPr>
                <w:i/>
                <w:sz w:val="24"/>
                <w:szCs w:val="24"/>
              </w:rPr>
              <w:t xml:space="preserve">Програма </w:t>
            </w:r>
            <w:r w:rsidRPr="00936502">
              <w:rPr>
                <w:i/>
                <w:sz w:val="24"/>
                <w:szCs w:val="24"/>
                <w:lang w:val="en-US"/>
              </w:rPr>
              <w:t>DOBRE</w:t>
            </w:r>
          </w:p>
        </w:tc>
        <w:tc>
          <w:tcPr>
            <w:tcW w:w="692" w:type="dxa"/>
          </w:tcPr>
          <w:p w:rsidR="00170EBA" w:rsidRPr="00936502" w:rsidRDefault="00170EBA" w:rsidP="00936502">
            <w:pPr>
              <w:pStyle w:val="TableParagraph"/>
              <w:spacing w:line="207" w:lineRule="exact"/>
              <w:ind w:left="98"/>
              <w:rPr>
                <w:i/>
                <w:sz w:val="24"/>
                <w:szCs w:val="24"/>
              </w:rPr>
            </w:pPr>
            <w:r w:rsidRPr="00936502">
              <w:rPr>
                <w:i/>
                <w:sz w:val="24"/>
                <w:szCs w:val="24"/>
              </w:rPr>
              <w:t>100</w:t>
            </w:r>
          </w:p>
          <w:p w:rsidR="00170EBA" w:rsidRPr="00936502" w:rsidRDefault="00170EBA" w:rsidP="00936502">
            <w:pPr>
              <w:pStyle w:val="TableParagraph"/>
              <w:spacing w:before="0" w:line="207" w:lineRule="exact"/>
              <w:ind w:left="98"/>
              <w:rPr>
                <w:i/>
                <w:sz w:val="24"/>
                <w:szCs w:val="24"/>
              </w:rPr>
            </w:pPr>
            <w:r w:rsidRPr="00936502">
              <w:rPr>
                <w:i/>
                <w:sz w:val="24"/>
                <w:szCs w:val="24"/>
              </w:rPr>
              <w:t>т.грн</w:t>
            </w:r>
          </w:p>
        </w:tc>
        <w:tc>
          <w:tcPr>
            <w:tcW w:w="793" w:type="dxa"/>
          </w:tcPr>
          <w:p w:rsidR="00170EBA" w:rsidRPr="00936502" w:rsidRDefault="00170EBA" w:rsidP="00936502">
            <w:pPr>
              <w:pStyle w:val="TableParagraph"/>
              <w:spacing w:before="94"/>
              <w:ind w:left="97"/>
              <w:rPr>
                <w:i/>
                <w:sz w:val="24"/>
                <w:szCs w:val="24"/>
              </w:rPr>
            </w:pPr>
            <w:r w:rsidRPr="00936502">
              <w:rPr>
                <w:i/>
                <w:sz w:val="24"/>
                <w:szCs w:val="24"/>
              </w:rPr>
              <w:t>-</w:t>
            </w:r>
          </w:p>
        </w:tc>
        <w:tc>
          <w:tcPr>
            <w:tcW w:w="1023" w:type="dxa"/>
          </w:tcPr>
          <w:p w:rsidR="00170EBA" w:rsidRPr="00936502" w:rsidRDefault="00170EBA" w:rsidP="00936502">
            <w:pPr>
              <w:pStyle w:val="TableParagraph"/>
              <w:spacing w:before="94"/>
              <w:ind w:left="97"/>
              <w:rPr>
                <w:i/>
                <w:sz w:val="24"/>
                <w:szCs w:val="24"/>
              </w:rPr>
            </w:pPr>
            <w:r w:rsidRPr="00936502">
              <w:rPr>
                <w:i/>
                <w:sz w:val="24"/>
                <w:szCs w:val="24"/>
              </w:rPr>
              <w:t>-</w:t>
            </w:r>
          </w:p>
        </w:tc>
        <w:tc>
          <w:tcPr>
            <w:tcW w:w="1121" w:type="dxa"/>
          </w:tcPr>
          <w:p w:rsidR="00170EBA" w:rsidRPr="00936502" w:rsidRDefault="00170EBA" w:rsidP="00936502">
            <w:pPr>
              <w:pStyle w:val="TableParagraph"/>
              <w:spacing w:before="0"/>
              <w:rPr>
                <w:sz w:val="24"/>
                <w:szCs w:val="24"/>
              </w:rPr>
            </w:pPr>
          </w:p>
        </w:tc>
        <w:tc>
          <w:tcPr>
            <w:tcW w:w="1134" w:type="dxa"/>
          </w:tcPr>
          <w:p w:rsidR="00170EBA" w:rsidRPr="00936502" w:rsidRDefault="00170EBA" w:rsidP="00936502">
            <w:pPr>
              <w:pStyle w:val="TableParagraph"/>
              <w:spacing w:before="0"/>
              <w:rPr>
                <w:sz w:val="24"/>
                <w:szCs w:val="24"/>
              </w:rPr>
            </w:pPr>
          </w:p>
        </w:tc>
      </w:tr>
      <w:tr w:rsidR="00170EBA" w:rsidTr="00936502">
        <w:trPr>
          <w:trHeight w:val="1444"/>
        </w:trPr>
        <w:tc>
          <w:tcPr>
            <w:tcW w:w="2747" w:type="dxa"/>
          </w:tcPr>
          <w:p w:rsidR="00170EBA" w:rsidRPr="00936502" w:rsidRDefault="00170EBA" w:rsidP="00936502">
            <w:pPr>
              <w:pStyle w:val="TableParagraph"/>
              <w:ind w:left="101" w:right="128"/>
              <w:rPr>
                <w:sz w:val="24"/>
                <w:szCs w:val="24"/>
              </w:rPr>
            </w:pPr>
            <w:r w:rsidRPr="00936502">
              <w:rPr>
                <w:sz w:val="24"/>
                <w:szCs w:val="24"/>
                <w:highlight w:val="yellow"/>
              </w:rPr>
              <w:t>Залучення користувачів сільської ради до використання е-послуг</w:t>
            </w:r>
          </w:p>
        </w:tc>
        <w:tc>
          <w:tcPr>
            <w:tcW w:w="2310" w:type="dxa"/>
          </w:tcPr>
          <w:p w:rsidR="00170EBA" w:rsidRPr="00936502" w:rsidRDefault="00170EBA" w:rsidP="00936502">
            <w:pPr>
              <w:pStyle w:val="TableParagraph"/>
              <w:ind w:left="100" w:right="103"/>
              <w:rPr>
                <w:sz w:val="24"/>
                <w:szCs w:val="24"/>
              </w:rPr>
            </w:pPr>
            <w:r w:rsidRPr="00936502">
              <w:rPr>
                <w:sz w:val="24"/>
                <w:szCs w:val="24"/>
              </w:rPr>
              <w:t xml:space="preserve">Проведення інформаційної кампанії з </w:t>
            </w:r>
            <w:r w:rsidRPr="00936502">
              <w:rPr>
                <w:spacing w:val="-3"/>
                <w:sz w:val="24"/>
                <w:szCs w:val="24"/>
              </w:rPr>
              <w:t xml:space="preserve">залученням </w:t>
            </w:r>
            <w:r w:rsidRPr="00936502">
              <w:rPr>
                <w:sz w:val="24"/>
                <w:szCs w:val="24"/>
              </w:rPr>
              <w:t>дошок оголошень, сторінки у</w:t>
            </w:r>
            <w:r w:rsidRPr="00936502">
              <w:rPr>
                <w:spacing w:val="-7"/>
                <w:sz w:val="24"/>
                <w:szCs w:val="24"/>
              </w:rPr>
              <w:t xml:space="preserve"> </w:t>
            </w:r>
            <w:r w:rsidRPr="00936502">
              <w:rPr>
                <w:sz w:val="24"/>
                <w:szCs w:val="24"/>
              </w:rPr>
              <w:t>соціальній</w:t>
            </w:r>
          </w:p>
          <w:p w:rsidR="00170EBA" w:rsidRPr="00936502" w:rsidRDefault="00170EBA" w:rsidP="00936502">
            <w:pPr>
              <w:pStyle w:val="TableParagraph"/>
              <w:spacing w:before="3"/>
              <w:ind w:left="100" w:right="125"/>
              <w:rPr>
                <w:sz w:val="24"/>
                <w:szCs w:val="24"/>
              </w:rPr>
            </w:pPr>
            <w:r w:rsidRPr="00936502">
              <w:rPr>
                <w:sz w:val="24"/>
                <w:szCs w:val="24"/>
              </w:rPr>
              <w:t>мережі Фейсбук та офіційного сайту громади.</w:t>
            </w:r>
          </w:p>
        </w:tc>
        <w:tc>
          <w:tcPr>
            <w:tcW w:w="2209" w:type="dxa"/>
          </w:tcPr>
          <w:p w:rsidR="00170EBA" w:rsidRPr="00936502" w:rsidRDefault="00170EBA" w:rsidP="00936502">
            <w:pPr>
              <w:pStyle w:val="TableParagraph"/>
              <w:spacing w:line="242" w:lineRule="auto"/>
              <w:ind w:left="99" w:right="554"/>
              <w:rPr>
                <w:i/>
                <w:sz w:val="24"/>
                <w:szCs w:val="24"/>
              </w:rPr>
            </w:pPr>
            <w:r w:rsidRPr="00936502">
              <w:rPr>
                <w:i/>
                <w:sz w:val="24"/>
                <w:szCs w:val="24"/>
              </w:rPr>
              <w:t>Доля людей що використовують е- послуги більше 20%</w:t>
            </w:r>
          </w:p>
        </w:tc>
        <w:tc>
          <w:tcPr>
            <w:tcW w:w="1590" w:type="dxa"/>
          </w:tcPr>
          <w:p w:rsidR="00170EBA" w:rsidRPr="00936502" w:rsidRDefault="00170EBA" w:rsidP="00936502">
            <w:pPr>
              <w:pStyle w:val="TableParagraph"/>
              <w:ind w:left="99" w:right="765"/>
              <w:rPr>
                <w:i/>
                <w:sz w:val="24"/>
                <w:szCs w:val="24"/>
              </w:rPr>
            </w:pPr>
            <w:r w:rsidRPr="00936502">
              <w:rPr>
                <w:i/>
                <w:sz w:val="24"/>
                <w:szCs w:val="24"/>
              </w:rPr>
              <w:t>місцевий бюджет</w:t>
            </w:r>
          </w:p>
        </w:tc>
        <w:tc>
          <w:tcPr>
            <w:tcW w:w="692" w:type="dxa"/>
          </w:tcPr>
          <w:p w:rsidR="00170EBA" w:rsidRPr="00936502" w:rsidRDefault="00170EBA" w:rsidP="00936502">
            <w:pPr>
              <w:pStyle w:val="TableParagraph"/>
              <w:spacing w:line="207" w:lineRule="exact"/>
              <w:ind w:left="98"/>
              <w:rPr>
                <w:i/>
                <w:sz w:val="24"/>
                <w:szCs w:val="24"/>
              </w:rPr>
            </w:pPr>
            <w:r w:rsidRPr="00936502">
              <w:rPr>
                <w:i/>
                <w:sz w:val="24"/>
                <w:szCs w:val="24"/>
              </w:rPr>
              <w:t>10</w:t>
            </w:r>
          </w:p>
          <w:p w:rsidR="00170EBA" w:rsidRPr="00936502" w:rsidRDefault="00170EBA" w:rsidP="00936502">
            <w:pPr>
              <w:pStyle w:val="TableParagraph"/>
              <w:spacing w:before="0" w:line="207" w:lineRule="exact"/>
              <w:ind w:left="98"/>
              <w:rPr>
                <w:i/>
                <w:sz w:val="24"/>
                <w:szCs w:val="24"/>
              </w:rPr>
            </w:pPr>
            <w:r w:rsidRPr="00936502">
              <w:rPr>
                <w:i/>
                <w:sz w:val="24"/>
                <w:szCs w:val="24"/>
              </w:rPr>
              <w:t>т.грн</w:t>
            </w:r>
          </w:p>
        </w:tc>
        <w:tc>
          <w:tcPr>
            <w:tcW w:w="793" w:type="dxa"/>
          </w:tcPr>
          <w:p w:rsidR="00170EBA" w:rsidRPr="00936502" w:rsidRDefault="00170EBA" w:rsidP="00936502">
            <w:pPr>
              <w:pStyle w:val="TableParagraph"/>
              <w:spacing w:line="207" w:lineRule="exact"/>
              <w:ind w:left="97"/>
              <w:rPr>
                <w:i/>
                <w:sz w:val="24"/>
                <w:szCs w:val="24"/>
              </w:rPr>
            </w:pPr>
            <w:r w:rsidRPr="00936502">
              <w:rPr>
                <w:i/>
                <w:sz w:val="24"/>
                <w:szCs w:val="24"/>
              </w:rPr>
              <w:t>10</w:t>
            </w:r>
          </w:p>
          <w:p w:rsidR="00170EBA" w:rsidRPr="00936502" w:rsidRDefault="00170EBA" w:rsidP="00936502">
            <w:pPr>
              <w:pStyle w:val="TableParagraph"/>
              <w:spacing w:before="0" w:line="207" w:lineRule="exact"/>
              <w:ind w:left="97"/>
              <w:rPr>
                <w:i/>
                <w:sz w:val="24"/>
                <w:szCs w:val="24"/>
              </w:rPr>
            </w:pPr>
            <w:r w:rsidRPr="00936502">
              <w:rPr>
                <w:i/>
                <w:sz w:val="24"/>
                <w:szCs w:val="24"/>
              </w:rPr>
              <w:t>т.грн</w:t>
            </w:r>
          </w:p>
        </w:tc>
        <w:tc>
          <w:tcPr>
            <w:tcW w:w="1023" w:type="dxa"/>
          </w:tcPr>
          <w:p w:rsidR="00170EBA" w:rsidRPr="00936502" w:rsidRDefault="00170EBA" w:rsidP="00936502">
            <w:pPr>
              <w:pStyle w:val="TableParagraph"/>
              <w:ind w:left="97"/>
              <w:rPr>
                <w:i/>
                <w:sz w:val="24"/>
                <w:szCs w:val="24"/>
              </w:rPr>
            </w:pPr>
            <w:r w:rsidRPr="00936502">
              <w:rPr>
                <w:i/>
                <w:sz w:val="24"/>
                <w:szCs w:val="24"/>
              </w:rPr>
              <w:t>10 т.грн</w:t>
            </w:r>
          </w:p>
        </w:tc>
        <w:tc>
          <w:tcPr>
            <w:tcW w:w="1121" w:type="dxa"/>
          </w:tcPr>
          <w:p w:rsidR="00170EBA" w:rsidRPr="00936502" w:rsidRDefault="00170EBA" w:rsidP="00936502">
            <w:pPr>
              <w:pStyle w:val="TableParagraph"/>
              <w:ind w:left="96"/>
              <w:rPr>
                <w:i/>
                <w:sz w:val="24"/>
                <w:szCs w:val="24"/>
              </w:rPr>
            </w:pPr>
            <w:r w:rsidRPr="00936502">
              <w:rPr>
                <w:i/>
                <w:sz w:val="24"/>
                <w:szCs w:val="24"/>
              </w:rPr>
              <w:t>2020</w:t>
            </w:r>
          </w:p>
        </w:tc>
        <w:tc>
          <w:tcPr>
            <w:tcW w:w="1134" w:type="dxa"/>
          </w:tcPr>
          <w:p w:rsidR="00170EBA" w:rsidRPr="00936502" w:rsidRDefault="00170EBA" w:rsidP="00936502">
            <w:pPr>
              <w:pStyle w:val="TableParagraph"/>
              <w:spacing w:line="242" w:lineRule="auto"/>
              <w:ind w:left="96" w:right="241"/>
              <w:rPr>
                <w:i/>
                <w:color w:val="FF0000"/>
                <w:sz w:val="24"/>
                <w:szCs w:val="24"/>
              </w:rPr>
            </w:pPr>
          </w:p>
        </w:tc>
      </w:tr>
    </w:tbl>
    <w:p w:rsidR="00170EBA" w:rsidRDefault="00170EBA">
      <w:pPr>
        <w:pStyle w:val="BodyText"/>
        <w:rPr>
          <w:i/>
          <w:sz w:val="20"/>
        </w:rPr>
      </w:pPr>
    </w:p>
    <w:p w:rsidR="00170EBA" w:rsidRDefault="00170EBA">
      <w:pPr>
        <w:pStyle w:val="BodyText"/>
        <w:rPr>
          <w:i/>
          <w:sz w:val="20"/>
        </w:rPr>
      </w:pPr>
    </w:p>
    <w:p w:rsidR="00170EBA" w:rsidRDefault="00170EBA">
      <w:pPr>
        <w:pStyle w:val="BodyText"/>
        <w:rPr>
          <w:i/>
          <w:sz w:val="24"/>
        </w:rPr>
      </w:pPr>
    </w:p>
    <w:p w:rsidR="00170EBA" w:rsidRDefault="00170EBA">
      <w:pPr>
        <w:pStyle w:val="BodyText"/>
        <w:rPr>
          <w:i/>
          <w:sz w:val="24"/>
        </w:rPr>
      </w:pPr>
    </w:p>
    <w:p w:rsidR="00170EBA" w:rsidRDefault="00170EBA">
      <w:pPr>
        <w:pStyle w:val="BodyText"/>
        <w:rPr>
          <w:i/>
          <w:sz w:val="24"/>
        </w:rPr>
      </w:pPr>
    </w:p>
    <w:p w:rsidR="00170EBA" w:rsidRDefault="00170EBA">
      <w:pPr>
        <w:pStyle w:val="BodyText"/>
        <w:rPr>
          <w:i/>
          <w:sz w:val="24"/>
        </w:rPr>
      </w:pPr>
    </w:p>
    <w:p w:rsidR="00170EBA" w:rsidRPr="00B21320" w:rsidRDefault="00170EBA">
      <w:pPr>
        <w:pStyle w:val="BodyText"/>
        <w:spacing w:before="32"/>
        <w:ind w:left="213"/>
        <w:rPr>
          <w:b/>
        </w:rPr>
      </w:pPr>
      <w:r w:rsidRPr="00B21320">
        <w:rPr>
          <w:b/>
          <w:highlight w:val="yellow"/>
        </w:rPr>
        <w:t>Залучення населення до прийняття рішень через новітні технології</w:t>
      </w:r>
    </w:p>
    <w:p w:rsidR="00170EBA" w:rsidRPr="00B21320" w:rsidRDefault="00170EBA" w:rsidP="00B21320">
      <w:pPr>
        <w:spacing w:before="50"/>
        <w:rPr>
          <w:b/>
          <w:sz w:val="28"/>
          <w:szCs w:val="28"/>
        </w:rPr>
      </w:pPr>
      <w:r w:rsidRPr="00B21320">
        <w:rPr>
          <w:b/>
          <w:sz w:val="28"/>
          <w:szCs w:val="28"/>
        </w:rPr>
        <w:t>Бюджет участі</w:t>
      </w:r>
    </w:p>
    <w:p w:rsidR="00170EBA" w:rsidRDefault="00170EBA">
      <w:pPr>
        <w:pStyle w:val="BodyText"/>
        <w:spacing w:before="10"/>
      </w:pPr>
    </w:p>
    <w:tbl>
      <w:tblPr>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40"/>
        <w:gridCol w:w="2343"/>
        <w:gridCol w:w="67"/>
        <w:gridCol w:w="2126"/>
        <w:gridCol w:w="16"/>
        <w:gridCol w:w="1788"/>
        <w:gridCol w:w="52"/>
        <w:gridCol w:w="696"/>
        <w:gridCol w:w="850"/>
        <w:gridCol w:w="20"/>
        <w:gridCol w:w="946"/>
        <w:gridCol w:w="27"/>
        <w:gridCol w:w="1275"/>
        <w:gridCol w:w="57"/>
        <w:gridCol w:w="936"/>
      </w:tblGrid>
      <w:tr w:rsidR="00170EBA" w:rsidTr="00936502">
        <w:trPr>
          <w:trHeight w:val="580"/>
        </w:trPr>
        <w:tc>
          <w:tcPr>
            <w:tcW w:w="2840" w:type="dxa"/>
            <w:vMerge w:val="restart"/>
          </w:tcPr>
          <w:p w:rsidR="00170EBA" w:rsidRPr="00936502" w:rsidRDefault="00170EBA" w:rsidP="00936502">
            <w:pPr>
              <w:pStyle w:val="TableParagraph"/>
              <w:spacing w:before="100"/>
              <w:ind w:left="101"/>
              <w:rPr>
                <w:b/>
                <w:sz w:val="18"/>
              </w:rPr>
            </w:pPr>
            <w:r w:rsidRPr="00936502">
              <w:rPr>
                <w:b/>
                <w:sz w:val="18"/>
              </w:rPr>
              <w:t>Очікуваний результат</w:t>
            </w:r>
          </w:p>
        </w:tc>
        <w:tc>
          <w:tcPr>
            <w:tcW w:w="2343" w:type="dxa"/>
            <w:vMerge w:val="restart"/>
          </w:tcPr>
          <w:p w:rsidR="00170EBA" w:rsidRPr="00936502" w:rsidRDefault="00170EBA" w:rsidP="00936502">
            <w:pPr>
              <w:pStyle w:val="TableParagraph"/>
              <w:spacing w:before="100"/>
              <w:ind w:left="100" w:right="354"/>
              <w:rPr>
                <w:b/>
                <w:sz w:val="18"/>
              </w:rPr>
            </w:pPr>
            <w:r w:rsidRPr="00936502">
              <w:rPr>
                <w:b/>
                <w:sz w:val="18"/>
              </w:rPr>
              <w:t>План дій з досягнення результату</w:t>
            </w:r>
          </w:p>
        </w:tc>
        <w:tc>
          <w:tcPr>
            <w:tcW w:w="2209" w:type="dxa"/>
            <w:gridSpan w:val="3"/>
            <w:vMerge w:val="restart"/>
          </w:tcPr>
          <w:p w:rsidR="00170EBA" w:rsidRPr="00936502" w:rsidRDefault="00170EBA" w:rsidP="00936502">
            <w:pPr>
              <w:pStyle w:val="TableParagraph"/>
              <w:spacing w:before="100" w:line="242" w:lineRule="auto"/>
              <w:ind w:left="99" w:right="166"/>
              <w:rPr>
                <w:b/>
                <w:sz w:val="18"/>
              </w:rPr>
            </w:pPr>
            <w:r w:rsidRPr="00936502">
              <w:rPr>
                <w:b/>
                <w:sz w:val="18"/>
              </w:rPr>
              <w:t>Ключові Індикатори ефективності (очікуваний результат)</w:t>
            </w:r>
          </w:p>
        </w:tc>
        <w:tc>
          <w:tcPr>
            <w:tcW w:w="4379" w:type="dxa"/>
            <w:gridSpan w:val="7"/>
          </w:tcPr>
          <w:p w:rsidR="00170EBA" w:rsidRPr="00936502" w:rsidRDefault="00170EBA" w:rsidP="00936502">
            <w:pPr>
              <w:pStyle w:val="TableParagraph"/>
              <w:spacing w:before="100"/>
              <w:ind w:left="99"/>
              <w:rPr>
                <w:b/>
                <w:sz w:val="18"/>
              </w:rPr>
            </w:pPr>
            <w:r w:rsidRPr="00936502">
              <w:rPr>
                <w:b/>
                <w:sz w:val="18"/>
              </w:rPr>
              <w:t>План фінансування на реалізацію</w:t>
            </w:r>
          </w:p>
        </w:tc>
        <w:tc>
          <w:tcPr>
            <w:tcW w:w="1275" w:type="dxa"/>
            <w:vMerge w:val="restart"/>
          </w:tcPr>
          <w:p w:rsidR="00170EBA" w:rsidRPr="00936502" w:rsidRDefault="00170EBA" w:rsidP="00936502">
            <w:pPr>
              <w:pStyle w:val="TableParagraph"/>
              <w:spacing w:before="100"/>
              <w:ind w:left="96" w:right="426"/>
              <w:rPr>
                <w:b/>
                <w:sz w:val="18"/>
              </w:rPr>
            </w:pPr>
            <w:r w:rsidRPr="00936502">
              <w:rPr>
                <w:b/>
                <w:sz w:val="18"/>
              </w:rPr>
              <w:t>Термін Реалізації</w:t>
            </w:r>
          </w:p>
        </w:tc>
        <w:tc>
          <w:tcPr>
            <w:tcW w:w="993" w:type="dxa"/>
            <w:gridSpan w:val="2"/>
            <w:vMerge w:val="restart"/>
          </w:tcPr>
          <w:p w:rsidR="00170EBA" w:rsidRPr="00936502" w:rsidRDefault="00170EBA" w:rsidP="00936502">
            <w:pPr>
              <w:pStyle w:val="TableParagraph"/>
              <w:spacing w:before="100"/>
              <w:ind w:left="96" w:right="117"/>
              <w:rPr>
                <w:b/>
                <w:sz w:val="18"/>
              </w:rPr>
            </w:pPr>
            <w:r w:rsidRPr="00936502">
              <w:rPr>
                <w:b/>
                <w:sz w:val="18"/>
              </w:rPr>
              <w:t>Відповідал ьний</w:t>
            </w:r>
          </w:p>
        </w:tc>
      </w:tr>
      <w:tr w:rsidR="00170EBA" w:rsidTr="00936502">
        <w:trPr>
          <w:trHeight w:val="618"/>
        </w:trPr>
        <w:tc>
          <w:tcPr>
            <w:tcW w:w="2840" w:type="dxa"/>
            <w:vMerge/>
          </w:tcPr>
          <w:p w:rsidR="00170EBA" w:rsidRPr="00936502" w:rsidRDefault="00170EBA">
            <w:pPr>
              <w:rPr>
                <w:sz w:val="2"/>
                <w:szCs w:val="2"/>
              </w:rPr>
            </w:pPr>
          </w:p>
        </w:tc>
        <w:tc>
          <w:tcPr>
            <w:tcW w:w="2343" w:type="dxa"/>
            <w:vMerge/>
          </w:tcPr>
          <w:p w:rsidR="00170EBA" w:rsidRPr="00936502" w:rsidRDefault="00170EBA">
            <w:pPr>
              <w:rPr>
                <w:sz w:val="2"/>
                <w:szCs w:val="2"/>
              </w:rPr>
            </w:pPr>
          </w:p>
        </w:tc>
        <w:tc>
          <w:tcPr>
            <w:tcW w:w="2209" w:type="dxa"/>
            <w:gridSpan w:val="3"/>
            <w:vMerge/>
          </w:tcPr>
          <w:p w:rsidR="00170EBA" w:rsidRPr="00936502" w:rsidRDefault="00170EBA">
            <w:pPr>
              <w:rPr>
                <w:sz w:val="2"/>
                <w:szCs w:val="2"/>
              </w:rPr>
            </w:pPr>
          </w:p>
        </w:tc>
        <w:tc>
          <w:tcPr>
            <w:tcW w:w="1840" w:type="dxa"/>
            <w:gridSpan w:val="2"/>
          </w:tcPr>
          <w:p w:rsidR="00170EBA" w:rsidRPr="00936502" w:rsidRDefault="00170EBA" w:rsidP="00936502">
            <w:pPr>
              <w:pStyle w:val="TableParagraph"/>
              <w:ind w:left="99" w:right="401"/>
              <w:rPr>
                <w:sz w:val="18"/>
              </w:rPr>
            </w:pPr>
            <w:r w:rsidRPr="00936502">
              <w:rPr>
                <w:sz w:val="18"/>
              </w:rPr>
              <w:t>Джерела фінансування</w:t>
            </w:r>
          </w:p>
        </w:tc>
        <w:tc>
          <w:tcPr>
            <w:tcW w:w="696" w:type="dxa"/>
          </w:tcPr>
          <w:p w:rsidR="00170EBA" w:rsidRPr="00936502" w:rsidRDefault="00170EBA" w:rsidP="00936502">
            <w:pPr>
              <w:pStyle w:val="TableParagraph"/>
              <w:spacing w:line="207" w:lineRule="exact"/>
              <w:ind w:left="98"/>
              <w:rPr>
                <w:sz w:val="18"/>
              </w:rPr>
            </w:pPr>
            <w:r w:rsidRPr="00936502">
              <w:rPr>
                <w:sz w:val="18"/>
              </w:rPr>
              <w:t>2020</w:t>
            </w:r>
          </w:p>
          <w:p w:rsidR="00170EBA" w:rsidRPr="00936502" w:rsidRDefault="00170EBA" w:rsidP="00936502">
            <w:pPr>
              <w:pStyle w:val="TableParagraph"/>
              <w:spacing w:before="0" w:line="207" w:lineRule="exact"/>
              <w:ind w:left="98"/>
              <w:rPr>
                <w:sz w:val="18"/>
              </w:rPr>
            </w:pPr>
            <w:r w:rsidRPr="00936502">
              <w:rPr>
                <w:sz w:val="18"/>
              </w:rPr>
              <w:t>рік</w:t>
            </w:r>
          </w:p>
        </w:tc>
        <w:tc>
          <w:tcPr>
            <w:tcW w:w="850" w:type="dxa"/>
          </w:tcPr>
          <w:p w:rsidR="00170EBA" w:rsidRPr="00936502" w:rsidRDefault="00170EBA" w:rsidP="00936502">
            <w:pPr>
              <w:pStyle w:val="TableParagraph"/>
              <w:ind w:left="97"/>
              <w:rPr>
                <w:sz w:val="18"/>
              </w:rPr>
            </w:pPr>
            <w:r w:rsidRPr="00936502">
              <w:rPr>
                <w:sz w:val="18"/>
              </w:rPr>
              <w:t>2021 рік</w:t>
            </w:r>
          </w:p>
        </w:tc>
        <w:tc>
          <w:tcPr>
            <w:tcW w:w="993" w:type="dxa"/>
            <w:gridSpan w:val="3"/>
          </w:tcPr>
          <w:p w:rsidR="00170EBA" w:rsidRPr="00936502" w:rsidRDefault="00170EBA" w:rsidP="00936502">
            <w:pPr>
              <w:pStyle w:val="TableParagraph"/>
              <w:ind w:left="97"/>
              <w:rPr>
                <w:sz w:val="18"/>
              </w:rPr>
            </w:pPr>
            <w:r w:rsidRPr="00936502">
              <w:rPr>
                <w:sz w:val="18"/>
              </w:rPr>
              <w:t>2022 рік</w:t>
            </w:r>
          </w:p>
        </w:tc>
        <w:tc>
          <w:tcPr>
            <w:tcW w:w="1275" w:type="dxa"/>
            <w:vMerge/>
          </w:tcPr>
          <w:p w:rsidR="00170EBA" w:rsidRPr="00936502" w:rsidRDefault="00170EBA">
            <w:pPr>
              <w:rPr>
                <w:sz w:val="2"/>
                <w:szCs w:val="2"/>
              </w:rPr>
            </w:pPr>
          </w:p>
        </w:tc>
        <w:tc>
          <w:tcPr>
            <w:tcW w:w="993" w:type="dxa"/>
            <w:gridSpan w:val="2"/>
            <w:vMerge/>
          </w:tcPr>
          <w:p w:rsidR="00170EBA" w:rsidRPr="00936502" w:rsidRDefault="00170EBA">
            <w:pPr>
              <w:rPr>
                <w:sz w:val="2"/>
                <w:szCs w:val="2"/>
              </w:rPr>
            </w:pPr>
          </w:p>
        </w:tc>
      </w:tr>
      <w:tr w:rsidR="00170EBA" w:rsidTr="00936502">
        <w:tblPrEx>
          <w:tblLook w:val="00A0"/>
        </w:tblPrEx>
        <w:trPr>
          <w:trHeight w:val="1444"/>
        </w:trPr>
        <w:tc>
          <w:tcPr>
            <w:tcW w:w="2840" w:type="dxa"/>
          </w:tcPr>
          <w:p w:rsidR="00170EBA" w:rsidRPr="00936502" w:rsidRDefault="00170EBA" w:rsidP="00936502">
            <w:pPr>
              <w:pStyle w:val="TableParagraph"/>
              <w:ind w:left="101" w:right="265"/>
              <w:rPr>
                <w:sz w:val="24"/>
                <w:szCs w:val="24"/>
              </w:rPr>
            </w:pPr>
            <w:r w:rsidRPr="00936502">
              <w:rPr>
                <w:sz w:val="24"/>
                <w:szCs w:val="24"/>
                <w:highlight w:val="yellow"/>
              </w:rPr>
              <w:t>Збільшення кількості проектів поданих електронно</w:t>
            </w:r>
          </w:p>
        </w:tc>
        <w:tc>
          <w:tcPr>
            <w:tcW w:w="2410" w:type="dxa"/>
            <w:gridSpan w:val="2"/>
          </w:tcPr>
          <w:p w:rsidR="00170EBA" w:rsidRPr="00936502" w:rsidRDefault="00170EBA" w:rsidP="00936502">
            <w:pPr>
              <w:pStyle w:val="TableParagraph"/>
              <w:ind w:left="100" w:right="103"/>
              <w:rPr>
                <w:sz w:val="24"/>
                <w:szCs w:val="24"/>
              </w:rPr>
            </w:pPr>
            <w:r w:rsidRPr="00936502">
              <w:rPr>
                <w:sz w:val="24"/>
                <w:szCs w:val="24"/>
              </w:rPr>
              <w:t xml:space="preserve">Проведення інформаційної кампанії з </w:t>
            </w:r>
            <w:r w:rsidRPr="00936502">
              <w:rPr>
                <w:spacing w:val="-3"/>
                <w:sz w:val="24"/>
                <w:szCs w:val="24"/>
              </w:rPr>
              <w:t xml:space="preserve">залученням </w:t>
            </w:r>
            <w:r w:rsidRPr="00936502">
              <w:rPr>
                <w:sz w:val="24"/>
                <w:szCs w:val="24"/>
              </w:rPr>
              <w:t>дошок оголошень, сторінки у</w:t>
            </w:r>
            <w:r w:rsidRPr="00936502">
              <w:rPr>
                <w:spacing w:val="-7"/>
                <w:sz w:val="24"/>
                <w:szCs w:val="24"/>
              </w:rPr>
              <w:t xml:space="preserve"> </w:t>
            </w:r>
            <w:r w:rsidRPr="00936502">
              <w:rPr>
                <w:sz w:val="24"/>
                <w:szCs w:val="24"/>
              </w:rPr>
              <w:t>соціальній</w:t>
            </w:r>
          </w:p>
          <w:p w:rsidR="00170EBA" w:rsidRPr="00936502" w:rsidRDefault="00170EBA" w:rsidP="00936502">
            <w:pPr>
              <w:pStyle w:val="TableParagraph"/>
              <w:spacing w:before="3"/>
              <w:ind w:left="100" w:right="125"/>
              <w:rPr>
                <w:sz w:val="24"/>
                <w:szCs w:val="24"/>
              </w:rPr>
            </w:pPr>
            <w:r w:rsidRPr="00936502">
              <w:rPr>
                <w:sz w:val="24"/>
                <w:szCs w:val="24"/>
              </w:rPr>
              <w:t>мережі Фейсбук та офіційного сайту громади.</w:t>
            </w:r>
          </w:p>
        </w:tc>
        <w:tc>
          <w:tcPr>
            <w:tcW w:w="2126" w:type="dxa"/>
          </w:tcPr>
          <w:p w:rsidR="00170EBA" w:rsidRPr="00936502" w:rsidRDefault="00170EBA" w:rsidP="00936502">
            <w:pPr>
              <w:pStyle w:val="TableParagraph"/>
              <w:ind w:left="99" w:right="246"/>
              <w:rPr>
                <w:sz w:val="24"/>
                <w:szCs w:val="24"/>
              </w:rPr>
            </w:pPr>
            <w:r w:rsidRPr="00936502">
              <w:rPr>
                <w:sz w:val="24"/>
                <w:szCs w:val="24"/>
              </w:rPr>
              <w:t>Збільшення числа поданих проекти єлектронно більш ніж 8 шт на 2020 рік</w:t>
            </w:r>
          </w:p>
        </w:tc>
        <w:tc>
          <w:tcPr>
            <w:tcW w:w="1804" w:type="dxa"/>
            <w:gridSpan w:val="2"/>
          </w:tcPr>
          <w:p w:rsidR="00170EBA" w:rsidRPr="00936502" w:rsidRDefault="00170EBA" w:rsidP="00936502">
            <w:pPr>
              <w:pStyle w:val="TableParagraph"/>
              <w:ind w:left="99"/>
              <w:rPr>
                <w:sz w:val="24"/>
                <w:szCs w:val="24"/>
              </w:rPr>
            </w:pPr>
            <w:r w:rsidRPr="00936502">
              <w:rPr>
                <w:sz w:val="24"/>
                <w:szCs w:val="24"/>
              </w:rPr>
              <w:t>місцевий бюджет</w:t>
            </w:r>
          </w:p>
        </w:tc>
        <w:tc>
          <w:tcPr>
            <w:tcW w:w="748" w:type="dxa"/>
            <w:gridSpan w:val="2"/>
          </w:tcPr>
          <w:p w:rsidR="00170EBA" w:rsidRPr="00936502" w:rsidRDefault="00170EBA" w:rsidP="00936502">
            <w:pPr>
              <w:pStyle w:val="TableParagraph"/>
              <w:spacing w:before="94"/>
              <w:ind w:left="98"/>
              <w:rPr>
                <w:sz w:val="24"/>
                <w:szCs w:val="24"/>
              </w:rPr>
            </w:pPr>
            <w:r w:rsidRPr="00936502">
              <w:rPr>
                <w:sz w:val="24"/>
                <w:szCs w:val="24"/>
              </w:rPr>
              <w:t>-</w:t>
            </w:r>
          </w:p>
        </w:tc>
        <w:tc>
          <w:tcPr>
            <w:tcW w:w="870" w:type="dxa"/>
            <w:gridSpan w:val="2"/>
          </w:tcPr>
          <w:p w:rsidR="00170EBA" w:rsidRPr="00936502" w:rsidRDefault="00170EBA" w:rsidP="00936502">
            <w:pPr>
              <w:pStyle w:val="TableParagraph"/>
              <w:spacing w:before="94"/>
              <w:ind w:left="97"/>
              <w:rPr>
                <w:sz w:val="24"/>
                <w:szCs w:val="24"/>
              </w:rPr>
            </w:pPr>
            <w:r w:rsidRPr="00936502">
              <w:rPr>
                <w:sz w:val="24"/>
                <w:szCs w:val="24"/>
              </w:rPr>
              <w:t>-</w:t>
            </w:r>
          </w:p>
        </w:tc>
        <w:tc>
          <w:tcPr>
            <w:tcW w:w="946" w:type="dxa"/>
          </w:tcPr>
          <w:p w:rsidR="00170EBA" w:rsidRPr="00936502" w:rsidRDefault="00170EBA" w:rsidP="00936502">
            <w:pPr>
              <w:pStyle w:val="TableParagraph"/>
              <w:spacing w:before="94"/>
              <w:ind w:left="97"/>
              <w:rPr>
                <w:sz w:val="24"/>
                <w:szCs w:val="24"/>
              </w:rPr>
            </w:pPr>
            <w:r w:rsidRPr="00936502">
              <w:rPr>
                <w:sz w:val="24"/>
                <w:szCs w:val="24"/>
              </w:rPr>
              <w:t>-</w:t>
            </w:r>
          </w:p>
        </w:tc>
        <w:tc>
          <w:tcPr>
            <w:tcW w:w="1359" w:type="dxa"/>
            <w:gridSpan w:val="3"/>
          </w:tcPr>
          <w:p w:rsidR="00170EBA" w:rsidRPr="00936502" w:rsidRDefault="00170EBA" w:rsidP="00936502">
            <w:pPr>
              <w:pStyle w:val="TableParagraph"/>
              <w:ind w:left="96"/>
              <w:rPr>
                <w:sz w:val="24"/>
                <w:szCs w:val="24"/>
              </w:rPr>
            </w:pPr>
            <w:r w:rsidRPr="00936502">
              <w:rPr>
                <w:sz w:val="24"/>
                <w:szCs w:val="24"/>
              </w:rPr>
              <w:t>2020-2021</w:t>
            </w:r>
          </w:p>
        </w:tc>
        <w:tc>
          <w:tcPr>
            <w:tcW w:w="936" w:type="dxa"/>
          </w:tcPr>
          <w:p w:rsidR="00170EBA" w:rsidRPr="00936502" w:rsidRDefault="00170EBA" w:rsidP="00936502">
            <w:pPr>
              <w:pStyle w:val="TableParagraph"/>
              <w:ind w:left="96" w:right="134"/>
              <w:rPr>
                <w:color w:val="FF0000"/>
                <w:sz w:val="16"/>
              </w:rPr>
            </w:pPr>
          </w:p>
        </w:tc>
      </w:tr>
      <w:tr w:rsidR="00170EBA" w:rsidTr="00936502">
        <w:tblPrEx>
          <w:tblLook w:val="00A0"/>
        </w:tblPrEx>
        <w:trPr>
          <w:trHeight w:val="1487"/>
        </w:trPr>
        <w:tc>
          <w:tcPr>
            <w:tcW w:w="2840" w:type="dxa"/>
          </w:tcPr>
          <w:p w:rsidR="00170EBA" w:rsidRPr="00936502" w:rsidRDefault="00170EBA" w:rsidP="00936502">
            <w:pPr>
              <w:pStyle w:val="TableParagraph"/>
              <w:ind w:left="101" w:right="265"/>
              <w:rPr>
                <w:sz w:val="24"/>
                <w:szCs w:val="24"/>
              </w:rPr>
            </w:pPr>
            <w:r w:rsidRPr="00936502">
              <w:rPr>
                <w:sz w:val="24"/>
                <w:szCs w:val="24"/>
                <w:highlight w:val="yellow"/>
              </w:rPr>
              <w:t>Збільшення залучення населення до голосування</w:t>
            </w:r>
          </w:p>
        </w:tc>
        <w:tc>
          <w:tcPr>
            <w:tcW w:w="2410" w:type="dxa"/>
            <w:gridSpan w:val="2"/>
          </w:tcPr>
          <w:p w:rsidR="00170EBA" w:rsidRPr="00936502" w:rsidRDefault="00170EBA" w:rsidP="00936502">
            <w:pPr>
              <w:pStyle w:val="TableParagraph"/>
              <w:ind w:left="100" w:right="103"/>
              <w:rPr>
                <w:sz w:val="24"/>
                <w:szCs w:val="24"/>
              </w:rPr>
            </w:pPr>
            <w:r w:rsidRPr="00936502">
              <w:rPr>
                <w:sz w:val="24"/>
                <w:szCs w:val="24"/>
              </w:rPr>
              <w:t xml:space="preserve">Проведення інформаційної кампанії з </w:t>
            </w:r>
            <w:r w:rsidRPr="00936502">
              <w:rPr>
                <w:spacing w:val="-3"/>
                <w:sz w:val="24"/>
                <w:szCs w:val="24"/>
              </w:rPr>
              <w:t xml:space="preserve">залученням </w:t>
            </w:r>
            <w:r w:rsidRPr="00936502">
              <w:rPr>
                <w:sz w:val="24"/>
                <w:szCs w:val="24"/>
              </w:rPr>
              <w:t>дошок оголошень, сторінки у</w:t>
            </w:r>
            <w:r w:rsidRPr="00936502">
              <w:rPr>
                <w:spacing w:val="-7"/>
                <w:sz w:val="24"/>
                <w:szCs w:val="24"/>
              </w:rPr>
              <w:t xml:space="preserve"> </w:t>
            </w:r>
            <w:r w:rsidRPr="00936502">
              <w:rPr>
                <w:sz w:val="24"/>
                <w:szCs w:val="24"/>
              </w:rPr>
              <w:t>соціальній</w:t>
            </w:r>
          </w:p>
          <w:p w:rsidR="00170EBA" w:rsidRPr="00936502" w:rsidRDefault="00170EBA" w:rsidP="00936502">
            <w:pPr>
              <w:pStyle w:val="TableParagraph"/>
              <w:spacing w:before="0"/>
              <w:ind w:left="100" w:right="125"/>
              <w:rPr>
                <w:sz w:val="24"/>
                <w:szCs w:val="24"/>
              </w:rPr>
            </w:pPr>
            <w:r w:rsidRPr="00936502">
              <w:rPr>
                <w:sz w:val="24"/>
                <w:szCs w:val="24"/>
              </w:rPr>
              <w:t>мережі Фейсбук та офіційного сайту громади.</w:t>
            </w:r>
          </w:p>
        </w:tc>
        <w:tc>
          <w:tcPr>
            <w:tcW w:w="2126" w:type="dxa"/>
          </w:tcPr>
          <w:p w:rsidR="00170EBA" w:rsidRPr="00936502" w:rsidRDefault="00170EBA" w:rsidP="00936502">
            <w:pPr>
              <w:pStyle w:val="TableParagraph"/>
              <w:ind w:left="99" w:right="138"/>
              <w:rPr>
                <w:sz w:val="24"/>
                <w:szCs w:val="24"/>
              </w:rPr>
            </w:pPr>
            <w:r w:rsidRPr="00936502">
              <w:rPr>
                <w:sz w:val="24"/>
                <w:szCs w:val="24"/>
              </w:rPr>
              <w:t>Збільшення кількості голосуючих більше чим 200 чоловік до 2022 року</w:t>
            </w:r>
          </w:p>
        </w:tc>
        <w:tc>
          <w:tcPr>
            <w:tcW w:w="1804" w:type="dxa"/>
            <w:gridSpan w:val="2"/>
          </w:tcPr>
          <w:p w:rsidR="00170EBA" w:rsidRPr="00936502" w:rsidRDefault="00170EBA" w:rsidP="00936502">
            <w:pPr>
              <w:pStyle w:val="TableParagraph"/>
              <w:ind w:left="99" w:right="62"/>
              <w:rPr>
                <w:sz w:val="24"/>
                <w:szCs w:val="24"/>
              </w:rPr>
            </w:pPr>
            <w:r w:rsidRPr="00936502">
              <w:rPr>
                <w:sz w:val="24"/>
                <w:szCs w:val="24"/>
              </w:rPr>
              <w:t>місцевий бюджет, часові рамки</w:t>
            </w:r>
          </w:p>
        </w:tc>
        <w:tc>
          <w:tcPr>
            <w:tcW w:w="748" w:type="dxa"/>
            <w:gridSpan w:val="2"/>
          </w:tcPr>
          <w:p w:rsidR="00170EBA" w:rsidRPr="00936502" w:rsidRDefault="00170EBA" w:rsidP="00936502">
            <w:pPr>
              <w:pStyle w:val="TableParagraph"/>
              <w:spacing w:before="89"/>
              <w:ind w:left="98"/>
              <w:rPr>
                <w:sz w:val="24"/>
                <w:szCs w:val="24"/>
              </w:rPr>
            </w:pPr>
            <w:r w:rsidRPr="00936502">
              <w:rPr>
                <w:sz w:val="24"/>
                <w:szCs w:val="24"/>
              </w:rPr>
              <w:t>-</w:t>
            </w:r>
          </w:p>
        </w:tc>
        <w:tc>
          <w:tcPr>
            <w:tcW w:w="870" w:type="dxa"/>
            <w:gridSpan w:val="2"/>
          </w:tcPr>
          <w:p w:rsidR="00170EBA" w:rsidRPr="00936502" w:rsidRDefault="00170EBA" w:rsidP="00936502">
            <w:pPr>
              <w:pStyle w:val="TableParagraph"/>
              <w:spacing w:before="89"/>
              <w:ind w:left="97"/>
              <w:rPr>
                <w:sz w:val="24"/>
                <w:szCs w:val="24"/>
              </w:rPr>
            </w:pPr>
            <w:r w:rsidRPr="00936502">
              <w:rPr>
                <w:sz w:val="24"/>
                <w:szCs w:val="24"/>
              </w:rPr>
              <w:t>-</w:t>
            </w:r>
          </w:p>
        </w:tc>
        <w:tc>
          <w:tcPr>
            <w:tcW w:w="946" w:type="dxa"/>
          </w:tcPr>
          <w:p w:rsidR="00170EBA" w:rsidRPr="00936502" w:rsidRDefault="00170EBA" w:rsidP="00936502">
            <w:pPr>
              <w:pStyle w:val="TableParagraph"/>
              <w:spacing w:before="89"/>
              <w:ind w:left="97"/>
              <w:rPr>
                <w:sz w:val="24"/>
                <w:szCs w:val="24"/>
              </w:rPr>
            </w:pPr>
            <w:r w:rsidRPr="00936502">
              <w:rPr>
                <w:sz w:val="24"/>
                <w:szCs w:val="24"/>
              </w:rPr>
              <w:t>-</w:t>
            </w:r>
          </w:p>
        </w:tc>
        <w:tc>
          <w:tcPr>
            <w:tcW w:w="1359" w:type="dxa"/>
            <w:gridSpan w:val="3"/>
          </w:tcPr>
          <w:p w:rsidR="00170EBA" w:rsidRPr="00936502" w:rsidRDefault="00170EBA" w:rsidP="00936502">
            <w:pPr>
              <w:pStyle w:val="TableParagraph"/>
              <w:ind w:left="96"/>
              <w:rPr>
                <w:sz w:val="24"/>
                <w:szCs w:val="24"/>
              </w:rPr>
            </w:pPr>
            <w:r w:rsidRPr="00936502">
              <w:rPr>
                <w:sz w:val="24"/>
                <w:szCs w:val="24"/>
              </w:rPr>
              <w:t>2021</w:t>
            </w:r>
          </w:p>
        </w:tc>
        <w:tc>
          <w:tcPr>
            <w:tcW w:w="936" w:type="dxa"/>
          </w:tcPr>
          <w:p w:rsidR="00170EBA" w:rsidRPr="00936502" w:rsidRDefault="00170EBA" w:rsidP="00936502">
            <w:pPr>
              <w:pStyle w:val="TableParagraph"/>
              <w:spacing w:before="0"/>
              <w:ind w:left="96" w:right="134"/>
              <w:rPr>
                <w:color w:val="FF0000"/>
                <w:sz w:val="16"/>
              </w:rPr>
            </w:pPr>
          </w:p>
        </w:tc>
      </w:tr>
    </w:tbl>
    <w:p w:rsidR="00170EBA" w:rsidRDefault="00170EBA">
      <w:pPr>
        <w:rPr>
          <w:sz w:val="2"/>
          <w:szCs w:val="2"/>
        </w:rPr>
        <w:sectPr w:rsidR="00170EBA">
          <w:pgSz w:w="16840" w:h="11910" w:orient="landscape"/>
          <w:pgMar w:top="480" w:right="480" w:bottom="1200" w:left="2260" w:header="0" w:footer="938" w:gutter="0"/>
          <w:cols w:space="720"/>
        </w:sectPr>
      </w:pPr>
    </w:p>
    <w:p w:rsidR="00170EBA" w:rsidRDefault="00170EBA">
      <w:pPr>
        <w:pStyle w:val="BodyText"/>
        <w:spacing w:before="4"/>
        <w:rPr>
          <w:sz w:val="17"/>
        </w:rPr>
      </w:pPr>
    </w:p>
    <w:p w:rsidR="00170EBA" w:rsidRPr="001054C5" w:rsidRDefault="00170EBA">
      <w:pPr>
        <w:pStyle w:val="BodyText"/>
        <w:spacing w:before="28"/>
        <w:ind w:left="213"/>
        <w:rPr>
          <w:b/>
        </w:rPr>
      </w:pPr>
      <w:r w:rsidRPr="001054C5">
        <w:rPr>
          <w:b/>
          <w:highlight w:val="yellow"/>
        </w:rPr>
        <w:t>Залучення населення до прийняття рішень через новітні технології</w:t>
      </w:r>
    </w:p>
    <w:p w:rsidR="00170EBA" w:rsidRPr="001054C5" w:rsidRDefault="00170EBA">
      <w:pPr>
        <w:spacing w:before="47"/>
        <w:ind w:left="213"/>
        <w:rPr>
          <w:b/>
          <w:sz w:val="28"/>
        </w:rPr>
      </w:pPr>
      <w:r w:rsidRPr="001054C5">
        <w:rPr>
          <w:b/>
          <w:sz w:val="28"/>
        </w:rPr>
        <w:t>Підтримка сайту громади</w:t>
      </w:r>
    </w:p>
    <w:p w:rsidR="00170EBA" w:rsidRDefault="00170EBA">
      <w:pPr>
        <w:pStyle w:val="BodyText"/>
        <w:rPr>
          <w:sz w:val="20"/>
        </w:rPr>
      </w:pPr>
    </w:p>
    <w:p w:rsidR="00170EBA" w:rsidRDefault="00170EBA">
      <w:pPr>
        <w:pStyle w:val="BodyText"/>
        <w:spacing w:before="3"/>
        <w:rPr>
          <w:sz w:val="10"/>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47"/>
        <w:gridCol w:w="2310"/>
        <w:gridCol w:w="2209"/>
        <w:gridCol w:w="1590"/>
        <w:gridCol w:w="692"/>
        <w:gridCol w:w="870"/>
        <w:gridCol w:w="946"/>
        <w:gridCol w:w="1076"/>
        <w:gridCol w:w="1421"/>
      </w:tblGrid>
      <w:tr w:rsidR="00170EBA" w:rsidTr="00936502">
        <w:trPr>
          <w:trHeight w:val="580"/>
        </w:trPr>
        <w:tc>
          <w:tcPr>
            <w:tcW w:w="2747" w:type="dxa"/>
            <w:vMerge w:val="restart"/>
          </w:tcPr>
          <w:p w:rsidR="00170EBA" w:rsidRPr="00936502" w:rsidRDefault="00170EBA" w:rsidP="00936502">
            <w:pPr>
              <w:pStyle w:val="TableParagraph"/>
              <w:spacing w:before="100"/>
              <w:ind w:left="101"/>
              <w:rPr>
                <w:b/>
                <w:sz w:val="18"/>
              </w:rPr>
            </w:pPr>
            <w:r w:rsidRPr="00936502">
              <w:rPr>
                <w:b/>
                <w:sz w:val="18"/>
              </w:rPr>
              <w:t>Очікуваний результат</w:t>
            </w:r>
          </w:p>
        </w:tc>
        <w:tc>
          <w:tcPr>
            <w:tcW w:w="2310" w:type="dxa"/>
            <w:vMerge w:val="restart"/>
          </w:tcPr>
          <w:p w:rsidR="00170EBA" w:rsidRPr="00936502" w:rsidRDefault="00170EBA" w:rsidP="00936502">
            <w:pPr>
              <w:pStyle w:val="TableParagraph"/>
              <w:spacing w:before="100"/>
              <w:ind w:left="100" w:right="354"/>
              <w:rPr>
                <w:b/>
                <w:sz w:val="18"/>
              </w:rPr>
            </w:pPr>
            <w:r w:rsidRPr="00936502">
              <w:rPr>
                <w:b/>
                <w:sz w:val="18"/>
              </w:rPr>
              <w:t>План дій з досягнення результату</w:t>
            </w:r>
          </w:p>
        </w:tc>
        <w:tc>
          <w:tcPr>
            <w:tcW w:w="2209" w:type="dxa"/>
            <w:vMerge w:val="restart"/>
          </w:tcPr>
          <w:p w:rsidR="00170EBA" w:rsidRPr="00936502" w:rsidRDefault="00170EBA" w:rsidP="00936502">
            <w:pPr>
              <w:pStyle w:val="TableParagraph"/>
              <w:spacing w:before="100"/>
              <w:ind w:left="99" w:right="166"/>
              <w:rPr>
                <w:b/>
                <w:sz w:val="18"/>
              </w:rPr>
            </w:pPr>
            <w:r w:rsidRPr="00936502">
              <w:rPr>
                <w:b/>
                <w:sz w:val="18"/>
              </w:rPr>
              <w:t>Ключові Індикатори ефективності (очікуваний результат)</w:t>
            </w:r>
          </w:p>
        </w:tc>
        <w:tc>
          <w:tcPr>
            <w:tcW w:w="4098" w:type="dxa"/>
            <w:gridSpan w:val="4"/>
          </w:tcPr>
          <w:p w:rsidR="00170EBA" w:rsidRPr="00936502" w:rsidRDefault="00170EBA" w:rsidP="00936502">
            <w:pPr>
              <w:pStyle w:val="TableParagraph"/>
              <w:spacing w:before="100"/>
              <w:ind w:left="99"/>
              <w:rPr>
                <w:b/>
                <w:sz w:val="18"/>
              </w:rPr>
            </w:pPr>
            <w:r w:rsidRPr="00936502">
              <w:rPr>
                <w:b/>
                <w:sz w:val="18"/>
              </w:rPr>
              <w:t>План фінансування на реалізацію</w:t>
            </w:r>
          </w:p>
        </w:tc>
        <w:tc>
          <w:tcPr>
            <w:tcW w:w="1076" w:type="dxa"/>
            <w:vMerge w:val="restart"/>
          </w:tcPr>
          <w:p w:rsidR="00170EBA" w:rsidRPr="00936502" w:rsidRDefault="00170EBA" w:rsidP="00936502">
            <w:pPr>
              <w:pStyle w:val="TableParagraph"/>
              <w:spacing w:before="100"/>
              <w:ind w:left="96" w:right="143"/>
              <w:rPr>
                <w:b/>
                <w:sz w:val="18"/>
              </w:rPr>
            </w:pPr>
            <w:r w:rsidRPr="00936502">
              <w:rPr>
                <w:b/>
                <w:sz w:val="18"/>
              </w:rPr>
              <w:t>Термін Реалізації</w:t>
            </w:r>
          </w:p>
        </w:tc>
        <w:tc>
          <w:tcPr>
            <w:tcW w:w="1421" w:type="dxa"/>
            <w:vMerge w:val="restart"/>
          </w:tcPr>
          <w:p w:rsidR="00170EBA" w:rsidRPr="00936502" w:rsidRDefault="00170EBA" w:rsidP="00936502">
            <w:pPr>
              <w:pStyle w:val="TableParagraph"/>
              <w:spacing w:before="100"/>
              <w:ind w:left="96" w:right="98"/>
              <w:rPr>
                <w:b/>
                <w:sz w:val="18"/>
              </w:rPr>
            </w:pPr>
            <w:r w:rsidRPr="00936502">
              <w:rPr>
                <w:b/>
                <w:sz w:val="18"/>
              </w:rPr>
              <w:t>Відповідальни й</w:t>
            </w:r>
          </w:p>
        </w:tc>
      </w:tr>
      <w:tr w:rsidR="00170EBA" w:rsidTr="00936502">
        <w:trPr>
          <w:trHeight w:val="613"/>
        </w:trPr>
        <w:tc>
          <w:tcPr>
            <w:tcW w:w="2747" w:type="dxa"/>
            <w:vMerge/>
            <w:tcBorders>
              <w:top w:val="nil"/>
            </w:tcBorders>
          </w:tcPr>
          <w:p w:rsidR="00170EBA" w:rsidRPr="00936502" w:rsidRDefault="00170EBA">
            <w:pPr>
              <w:rPr>
                <w:sz w:val="2"/>
                <w:szCs w:val="2"/>
              </w:rPr>
            </w:pPr>
          </w:p>
        </w:tc>
        <w:tc>
          <w:tcPr>
            <w:tcW w:w="2310" w:type="dxa"/>
            <w:vMerge/>
            <w:tcBorders>
              <w:top w:val="nil"/>
            </w:tcBorders>
          </w:tcPr>
          <w:p w:rsidR="00170EBA" w:rsidRPr="00936502" w:rsidRDefault="00170EBA">
            <w:pPr>
              <w:rPr>
                <w:sz w:val="2"/>
                <w:szCs w:val="2"/>
              </w:rPr>
            </w:pPr>
          </w:p>
        </w:tc>
        <w:tc>
          <w:tcPr>
            <w:tcW w:w="2209" w:type="dxa"/>
            <w:vMerge/>
            <w:tcBorders>
              <w:top w:val="nil"/>
            </w:tcBorders>
          </w:tcPr>
          <w:p w:rsidR="00170EBA" w:rsidRPr="00936502" w:rsidRDefault="00170EBA">
            <w:pPr>
              <w:rPr>
                <w:sz w:val="2"/>
                <w:szCs w:val="2"/>
              </w:rPr>
            </w:pPr>
          </w:p>
        </w:tc>
        <w:tc>
          <w:tcPr>
            <w:tcW w:w="1590" w:type="dxa"/>
          </w:tcPr>
          <w:p w:rsidR="00170EBA" w:rsidRPr="00936502" w:rsidRDefault="00170EBA" w:rsidP="00936502">
            <w:pPr>
              <w:pStyle w:val="TableParagraph"/>
              <w:ind w:left="99" w:right="401"/>
              <w:rPr>
                <w:sz w:val="18"/>
              </w:rPr>
            </w:pPr>
            <w:r w:rsidRPr="00936502">
              <w:rPr>
                <w:sz w:val="18"/>
              </w:rPr>
              <w:t>Джерела фінансування</w:t>
            </w:r>
          </w:p>
        </w:tc>
        <w:tc>
          <w:tcPr>
            <w:tcW w:w="692" w:type="dxa"/>
          </w:tcPr>
          <w:p w:rsidR="00170EBA" w:rsidRPr="00936502" w:rsidRDefault="00170EBA" w:rsidP="00936502">
            <w:pPr>
              <w:pStyle w:val="TableParagraph"/>
              <w:spacing w:line="207" w:lineRule="exact"/>
              <w:ind w:left="98"/>
              <w:rPr>
                <w:sz w:val="18"/>
              </w:rPr>
            </w:pPr>
            <w:r w:rsidRPr="00936502">
              <w:rPr>
                <w:sz w:val="18"/>
              </w:rPr>
              <w:t>2020</w:t>
            </w:r>
          </w:p>
          <w:p w:rsidR="00170EBA" w:rsidRPr="00936502" w:rsidRDefault="00170EBA" w:rsidP="00936502">
            <w:pPr>
              <w:pStyle w:val="TableParagraph"/>
              <w:spacing w:before="0" w:line="207" w:lineRule="exact"/>
              <w:ind w:left="98"/>
              <w:rPr>
                <w:sz w:val="18"/>
              </w:rPr>
            </w:pPr>
            <w:r w:rsidRPr="00936502">
              <w:rPr>
                <w:sz w:val="18"/>
              </w:rPr>
              <w:t>рік</w:t>
            </w:r>
          </w:p>
        </w:tc>
        <w:tc>
          <w:tcPr>
            <w:tcW w:w="870" w:type="dxa"/>
          </w:tcPr>
          <w:p w:rsidR="00170EBA" w:rsidRPr="00936502" w:rsidRDefault="00170EBA" w:rsidP="00936502">
            <w:pPr>
              <w:pStyle w:val="TableParagraph"/>
              <w:ind w:left="97"/>
              <w:rPr>
                <w:sz w:val="18"/>
              </w:rPr>
            </w:pPr>
            <w:r w:rsidRPr="00936502">
              <w:rPr>
                <w:sz w:val="18"/>
              </w:rPr>
              <w:t>2021 рік</w:t>
            </w:r>
          </w:p>
        </w:tc>
        <w:tc>
          <w:tcPr>
            <w:tcW w:w="946" w:type="dxa"/>
          </w:tcPr>
          <w:p w:rsidR="00170EBA" w:rsidRPr="00936502" w:rsidRDefault="00170EBA" w:rsidP="00936502">
            <w:pPr>
              <w:pStyle w:val="TableParagraph"/>
              <w:ind w:left="97"/>
              <w:rPr>
                <w:sz w:val="18"/>
              </w:rPr>
            </w:pPr>
            <w:r w:rsidRPr="00936502">
              <w:rPr>
                <w:sz w:val="18"/>
              </w:rPr>
              <w:t>2022 рік</w:t>
            </w:r>
          </w:p>
        </w:tc>
        <w:tc>
          <w:tcPr>
            <w:tcW w:w="1076" w:type="dxa"/>
            <w:vMerge/>
            <w:tcBorders>
              <w:top w:val="nil"/>
            </w:tcBorders>
          </w:tcPr>
          <w:p w:rsidR="00170EBA" w:rsidRPr="00936502" w:rsidRDefault="00170EBA">
            <w:pPr>
              <w:rPr>
                <w:sz w:val="2"/>
                <w:szCs w:val="2"/>
              </w:rPr>
            </w:pPr>
          </w:p>
        </w:tc>
        <w:tc>
          <w:tcPr>
            <w:tcW w:w="1421" w:type="dxa"/>
            <w:vMerge/>
            <w:tcBorders>
              <w:top w:val="nil"/>
            </w:tcBorders>
          </w:tcPr>
          <w:p w:rsidR="00170EBA" w:rsidRPr="00936502" w:rsidRDefault="00170EBA">
            <w:pPr>
              <w:rPr>
                <w:sz w:val="2"/>
                <w:szCs w:val="2"/>
              </w:rPr>
            </w:pPr>
          </w:p>
        </w:tc>
      </w:tr>
      <w:tr w:rsidR="00170EBA" w:rsidTr="00936502">
        <w:trPr>
          <w:trHeight w:val="1237"/>
        </w:trPr>
        <w:tc>
          <w:tcPr>
            <w:tcW w:w="2747" w:type="dxa"/>
          </w:tcPr>
          <w:p w:rsidR="00170EBA" w:rsidRPr="00936502" w:rsidRDefault="00170EBA" w:rsidP="00936502">
            <w:pPr>
              <w:pStyle w:val="TableParagraph"/>
              <w:spacing w:before="96"/>
              <w:ind w:left="101" w:right="74"/>
              <w:rPr>
                <w:sz w:val="24"/>
                <w:szCs w:val="24"/>
              </w:rPr>
            </w:pPr>
            <w:r w:rsidRPr="00936502">
              <w:rPr>
                <w:sz w:val="24"/>
                <w:szCs w:val="24"/>
              </w:rPr>
              <w:t>Збільшення кількості відвідувачів на офіційному сайті громади</w:t>
            </w:r>
          </w:p>
        </w:tc>
        <w:tc>
          <w:tcPr>
            <w:tcW w:w="2310" w:type="dxa"/>
          </w:tcPr>
          <w:p w:rsidR="00170EBA" w:rsidRPr="00936502" w:rsidRDefault="00170EBA" w:rsidP="00936502">
            <w:pPr>
              <w:pStyle w:val="TableParagraph"/>
              <w:spacing w:before="96"/>
              <w:ind w:left="100" w:right="185"/>
              <w:rPr>
                <w:sz w:val="24"/>
                <w:szCs w:val="24"/>
              </w:rPr>
            </w:pPr>
            <w:r w:rsidRPr="00936502">
              <w:rPr>
                <w:sz w:val="24"/>
                <w:szCs w:val="24"/>
              </w:rPr>
              <w:t>Проведення моніторингу відвідування сайту, та визначення основних напрямків розвитку сайту</w:t>
            </w:r>
          </w:p>
        </w:tc>
        <w:tc>
          <w:tcPr>
            <w:tcW w:w="2209" w:type="dxa"/>
          </w:tcPr>
          <w:p w:rsidR="00170EBA" w:rsidRPr="00936502" w:rsidRDefault="00170EBA" w:rsidP="00936502">
            <w:pPr>
              <w:pStyle w:val="TableParagraph"/>
              <w:spacing w:before="96"/>
              <w:ind w:left="99" w:right="86"/>
              <w:rPr>
                <w:sz w:val="24"/>
                <w:szCs w:val="24"/>
              </w:rPr>
            </w:pPr>
            <w:r w:rsidRPr="00936502">
              <w:rPr>
                <w:sz w:val="24"/>
                <w:szCs w:val="24"/>
              </w:rPr>
              <w:t>Кількість унікальних користувачів, та кількість відвідувань на сторінках сайту</w:t>
            </w:r>
          </w:p>
        </w:tc>
        <w:tc>
          <w:tcPr>
            <w:tcW w:w="1590" w:type="dxa"/>
          </w:tcPr>
          <w:p w:rsidR="00170EBA" w:rsidRPr="00936502" w:rsidRDefault="00170EBA" w:rsidP="00936502">
            <w:pPr>
              <w:pStyle w:val="TableParagraph"/>
              <w:spacing w:before="96"/>
              <w:ind w:left="99" w:right="62"/>
              <w:rPr>
                <w:sz w:val="24"/>
                <w:szCs w:val="24"/>
              </w:rPr>
            </w:pPr>
            <w:r w:rsidRPr="00936502">
              <w:rPr>
                <w:sz w:val="24"/>
                <w:szCs w:val="24"/>
              </w:rPr>
              <w:t>місцевий бюджет, людський ресурс</w:t>
            </w:r>
          </w:p>
        </w:tc>
        <w:tc>
          <w:tcPr>
            <w:tcW w:w="692" w:type="dxa"/>
          </w:tcPr>
          <w:p w:rsidR="00170EBA" w:rsidRPr="00936502" w:rsidRDefault="00170EBA" w:rsidP="00936502">
            <w:pPr>
              <w:pStyle w:val="TableParagraph"/>
              <w:ind w:left="98"/>
              <w:rPr>
                <w:sz w:val="24"/>
                <w:szCs w:val="24"/>
              </w:rPr>
            </w:pPr>
            <w:r w:rsidRPr="00936502">
              <w:rPr>
                <w:sz w:val="24"/>
                <w:szCs w:val="24"/>
              </w:rPr>
              <w:t>-</w:t>
            </w:r>
          </w:p>
        </w:tc>
        <w:tc>
          <w:tcPr>
            <w:tcW w:w="870" w:type="dxa"/>
          </w:tcPr>
          <w:p w:rsidR="00170EBA" w:rsidRPr="00936502" w:rsidRDefault="00170EBA" w:rsidP="00936502">
            <w:pPr>
              <w:pStyle w:val="TableParagraph"/>
              <w:ind w:left="97"/>
              <w:rPr>
                <w:sz w:val="24"/>
                <w:szCs w:val="24"/>
              </w:rPr>
            </w:pPr>
            <w:r w:rsidRPr="00936502">
              <w:rPr>
                <w:sz w:val="24"/>
                <w:szCs w:val="24"/>
              </w:rPr>
              <w:t>-</w:t>
            </w:r>
          </w:p>
        </w:tc>
        <w:tc>
          <w:tcPr>
            <w:tcW w:w="946" w:type="dxa"/>
          </w:tcPr>
          <w:p w:rsidR="00170EBA" w:rsidRPr="00936502" w:rsidRDefault="00170EBA" w:rsidP="00936502">
            <w:pPr>
              <w:pStyle w:val="TableParagraph"/>
              <w:ind w:left="97"/>
              <w:rPr>
                <w:sz w:val="24"/>
                <w:szCs w:val="24"/>
              </w:rPr>
            </w:pPr>
            <w:r w:rsidRPr="00936502">
              <w:rPr>
                <w:sz w:val="24"/>
                <w:szCs w:val="24"/>
              </w:rPr>
              <w:t>-</w:t>
            </w:r>
          </w:p>
        </w:tc>
        <w:tc>
          <w:tcPr>
            <w:tcW w:w="1076" w:type="dxa"/>
          </w:tcPr>
          <w:p w:rsidR="00170EBA" w:rsidRPr="00936502" w:rsidRDefault="00170EBA" w:rsidP="00936502">
            <w:pPr>
              <w:pStyle w:val="TableParagraph"/>
              <w:spacing w:before="96"/>
              <w:ind w:left="96"/>
              <w:rPr>
                <w:sz w:val="24"/>
                <w:szCs w:val="24"/>
              </w:rPr>
            </w:pPr>
            <w:r w:rsidRPr="00936502">
              <w:rPr>
                <w:sz w:val="24"/>
                <w:szCs w:val="24"/>
              </w:rPr>
              <w:t>2020-2022</w:t>
            </w:r>
          </w:p>
        </w:tc>
        <w:tc>
          <w:tcPr>
            <w:tcW w:w="1421" w:type="dxa"/>
          </w:tcPr>
          <w:p w:rsidR="00170EBA" w:rsidRPr="00936502" w:rsidRDefault="00170EBA" w:rsidP="00936502">
            <w:pPr>
              <w:pStyle w:val="TableParagraph"/>
              <w:spacing w:before="96"/>
              <w:ind w:left="96" w:right="122"/>
              <w:rPr>
                <w:color w:val="FF0000"/>
                <w:sz w:val="24"/>
                <w:szCs w:val="24"/>
              </w:rPr>
            </w:pPr>
            <w:r w:rsidRPr="00936502">
              <w:rPr>
                <w:color w:val="FF0000"/>
                <w:sz w:val="24"/>
                <w:szCs w:val="24"/>
              </w:rPr>
              <w:t>????</w:t>
            </w:r>
          </w:p>
        </w:tc>
      </w:tr>
      <w:tr w:rsidR="00170EBA" w:rsidTr="00936502">
        <w:trPr>
          <w:trHeight w:val="1233"/>
        </w:trPr>
        <w:tc>
          <w:tcPr>
            <w:tcW w:w="2747" w:type="dxa"/>
          </w:tcPr>
          <w:p w:rsidR="00170EBA" w:rsidRPr="00936502" w:rsidRDefault="00170EBA" w:rsidP="00936502">
            <w:pPr>
              <w:pStyle w:val="TableParagraph"/>
              <w:spacing w:before="96"/>
              <w:ind w:left="101"/>
              <w:rPr>
                <w:sz w:val="24"/>
                <w:szCs w:val="24"/>
              </w:rPr>
            </w:pPr>
            <w:r w:rsidRPr="00936502">
              <w:rPr>
                <w:sz w:val="24"/>
                <w:szCs w:val="24"/>
                <w:highlight w:val="yellow"/>
              </w:rPr>
              <w:t>Підтримка та розвиток сайту громади</w:t>
            </w:r>
          </w:p>
        </w:tc>
        <w:tc>
          <w:tcPr>
            <w:tcW w:w="2310" w:type="dxa"/>
          </w:tcPr>
          <w:p w:rsidR="00170EBA" w:rsidRPr="00936502" w:rsidRDefault="00170EBA" w:rsidP="00936502">
            <w:pPr>
              <w:pStyle w:val="TableParagraph"/>
              <w:spacing w:before="96"/>
              <w:ind w:left="100"/>
              <w:rPr>
                <w:sz w:val="24"/>
                <w:szCs w:val="24"/>
              </w:rPr>
            </w:pPr>
            <w:r w:rsidRPr="00936502">
              <w:rPr>
                <w:sz w:val="24"/>
                <w:szCs w:val="24"/>
              </w:rPr>
              <w:t>Моніторинг безперебійної підтримки сайту громади</w:t>
            </w:r>
          </w:p>
        </w:tc>
        <w:tc>
          <w:tcPr>
            <w:tcW w:w="2209" w:type="dxa"/>
          </w:tcPr>
          <w:p w:rsidR="00170EBA" w:rsidRPr="00936502" w:rsidRDefault="00170EBA" w:rsidP="00936502">
            <w:pPr>
              <w:pStyle w:val="TableParagraph"/>
              <w:spacing w:before="96"/>
              <w:ind w:left="99" w:right="226"/>
              <w:rPr>
                <w:sz w:val="24"/>
                <w:szCs w:val="24"/>
              </w:rPr>
            </w:pPr>
            <w:r w:rsidRPr="00936502">
              <w:rPr>
                <w:sz w:val="24"/>
                <w:szCs w:val="24"/>
              </w:rPr>
              <w:t>Безперебійна підтримка роботи сайту громади</w:t>
            </w:r>
          </w:p>
        </w:tc>
        <w:tc>
          <w:tcPr>
            <w:tcW w:w="1590" w:type="dxa"/>
          </w:tcPr>
          <w:p w:rsidR="00170EBA" w:rsidRPr="00936502" w:rsidRDefault="00170EBA" w:rsidP="00936502">
            <w:pPr>
              <w:pStyle w:val="TableParagraph"/>
              <w:spacing w:before="96"/>
              <w:ind w:left="99" w:right="62"/>
              <w:rPr>
                <w:sz w:val="24"/>
                <w:szCs w:val="24"/>
              </w:rPr>
            </w:pPr>
            <w:r w:rsidRPr="00936502">
              <w:rPr>
                <w:sz w:val="24"/>
                <w:szCs w:val="24"/>
              </w:rPr>
              <w:t>місцевий бюджет, часові межі</w:t>
            </w:r>
          </w:p>
        </w:tc>
        <w:tc>
          <w:tcPr>
            <w:tcW w:w="692" w:type="dxa"/>
          </w:tcPr>
          <w:p w:rsidR="00170EBA" w:rsidRPr="00936502" w:rsidRDefault="00170EBA" w:rsidP="00936502">
            <w:pPr>
              <w:pStyle w:val="TableParagraph"/>
              <w:spacing w:before="96" w:line="207" w:lineRule="exact"/>
              <w:ind w:left="98"/>
              <w:rPr>
                <w:sz w:val="24"/>
                <w:szCs w:val="24"/>
              </w:rPr>
            </w:pPr>
            <w:r w:rsidRPr="00936502">
              <w:rPr>
                <w:sz w:val="24"/>
                <w:szCs w:val="24"/>
              </w:rPr>
              <w:t>10</w:t>
            </w:r>
          </w:p>
          <w:p w:rsidR="00170EBA" w:rsidRPr="00936502" w:rsidRDefault="00170EBA" w:rsidP="00936502">
            <w:pPr>
              <w:pStyle w:val="TableParagraph"/>
              <w:spacing w:before="0" w:line="207" w:lineRule="exact"/>
              <w:ind w:left="98"/>
              <w:rPr>
                <w:i/>
                <w:sz w:val="24"/>
                <w:szCs w:val="24"/>
              </w:rPr>
            </w:pPr>
            <w:r w:rsidRPr="00936502">
              <w:rPr>
                <w:i/>
                <w:sz w:val="24"/>
                <w:szCs w:val="24"/>
              </w:rPr>
              <w:t>т.грн</w:t>
            </w:r>
          </w:p>
        </w:tc>
        <w:tc>
          <w:tcPr>
            <w:tcW w:w="870" w:type="dxa"/>
          </w:tcPr>
          <w:p w:rsidR="00170EBA" w:rsidRPr="00936502" w:rsidRDefault="00170EBA" w:rsidP="00936502">
            <w:pPr>
              <w:pStyle w:val="TableParagraph"/>
              <w:spacing w:before="96"/>
              <w:ind w:left="97"/>
              <w:rPr>
                <w:i/>
                <w:sz w:val="24"/>
                <w:szCs w:val="24"/>
              </w:rPr>
            </w:pPr>
            <w:r w:rsidRPr="00936502">
              <w:rPr>
                <w:sz w:val="24"/>
                <w:szCs w:val="24"/>
              </w:rPr>
              <w:t xml:space="preserve">10 </w:t>
            </w:r>
            <w:r w:rsidRPr="00936502">
              <w:rPr>
                <w:i/>
                <w:sz w:val="24"/>
                <w:szCs w:val="24"/>
              </w:rPr>
              <w:t>т.грн</w:t>
            </w:r>
          </w:p>
        </w:tc>
        <w:tc>
          <w:tcPr>
            <w:tcW w:w="946" w:type="dxa"/>
          </w:tcPr>
          <w:p w:rsidR="00170EBA" w:rsidRPr="00936502" w:rsidRDefault="00170EBA" w:rsidP="00936502">
            <w:pPr>
              <w:pStyle w:val="TableParagraph"/>
              <w:spacing w:before="96"/>
              <w:ind w:left="97"/>
              <w:rPr>
                <w:i/>
                <w:sz w:val="24"/>
                <w:szCs w:val="24"/>
              </w:rPr>
            </w:pPr>
            <w:r w:rsidRPr="00936502">
              <w:rPr>
                <w:sz w:val="24"/>
                <w:szCs w:val="24"/>
              </w:rPr>
              <w:t xml:space="preserve">10 </w:t>
            </w:r>
            <w:r w:rsidRPr="00936502">
              <w:rPr>
                <w:i/>
                <w:sz w:val="24"/>
                <w:szCs w:val="24"/>
              </w:rPr>
              <w:t>т.грн</w:t>
            </w:r>
          </w:p>
        </w:tc>
        <w:tc>
          <w:tcPr>
            <w:tcW w:w="1076" w:type="dxa"/>
          </w:tcPr>
          <w:p w:rsidR="00170EBA" w:rsidRPr="00936502" w:rsidRDefault="00170EBA" w:rsidP="00936502">
            <w:pPr>
              <w:pStyle w:val="TableParagraph"/>
              <w:spacing w:before="96"/>
              <w:ind w:left="96"/>
              <w:rPr>
                <w:sz w:val="24"/>
                <w:szCs w:val="24"/>
              </w:rPr>
            </w:pPr>
            <w:r w:rsidRPr="00936502">
              <w:rPr>
                <w:sz w:val="24"/>
                <w:szCs w:val="24"/>
              </w:rPr>
              <w:t>2020-2022</w:t>
            </w:r>
          </w:p>
        </w:tc>
        <w:tc>
          <w:tcPr>
            <w:tcW w:w="1421" w:type="dxa"/>
          </w:tcPr>
          <w:p w:rsidR="00170EBA" w:rsidRPr="00936502" w:rsidRDefault="00170EBA" w:rsidP="00936502">
            <w:pPr>
              <w:pStyle w:val="TableParagraph"/>
              <w:spacing w:before="96"/>
              <w:ind w:left="96" w:right="122"/>
              <w:rPr>
                <w:color w:val="FF0000"/>
                <w:sz w:val="24"/>
                <w:szCs w:val="24"/>
              </w:rPr>
            </w:pPr>
            <w:r w:rsidRPr="00936502">
              <w:rPr>
                <w:color w:val="FF0000"/>
                <w:sz w:val="24"/>
                <w:szCs w:val="24"/>
              </w:rPr>
              <w:t>????</w:t>
            </w:r>
          </w:p>
        </w:tc>
      </w:tr>
      <w:tr w:rsidR="00170EBA" w:rsidTr="00936502">
        <w:trPr>
          <w:trHeight w:val="1881"/>
        </w:trPr>
        <w:tc>
          <w:tcPr>
            <w:tcW w:w="2747" w:type="dxa"/>
            <w:vMerge w:val="restart"/>
          </w:tcPr>
          <w:p w:rsidR="00170EBA" w:rsidRPr="00936502" w:rsidRDefault="00170EBA" w:rsidP="00936502">
            <w:pPr>
              <w:pStyle w:val="TableParagraph"/>
              <w:spacing w:before="0"/>
              <w:rPr>
                <w:sz w:val="24"/>
                <w:szCs w:val="24"/>
              </w:rPr>
            </w:pPr>
          </w:p>
        </w:tc>
        <w:tc>
          <w:tcPr>
            <w:tcW w:w="2310" w:type="dxa"/>
          </w:tcPr>
          <w:p w:rsidR="00170EBA" w:rsidRPr="00936502" w:rsidRDefault="00170EBA" w:rsidP="00936502">
            <w:pPr>
              <w:pStyle w:val="TableParagraph"/>
              <w:ind w:left="100"/>
              <w:rPr>
                <w:sz w:val="24"/>
                <w:szCs w:val="24"/>
              </w:rPr>
            </w:pPr>
            <w:r w:rsidRPr="00936502">
              <w:rPr>
                <w:sz w:val="24"/>
                <w:szCs w:val="24"/>
              </w:rPr>
              <w:t>Додавання нових функцій сайту громади, такі як е- петицій та е-звернення</w:t>
            </w:r>
          </w:p>
        </w:tc>
        <w:tc>
          <w:tcPr>
            <w:tcW w:w="2209" w:type="dxa"/>
          </w:tcPr>
          <w:p w:rsidR="00170EBA" w:rsidRPr="00936502" w:rsidRDefault="00170EBA" w:rsidP="00936502">
            <w:pPr>
              <w:pStyle w:val="TableParagraph"/>
              <w:ind w:left="99" w:right="129"/>
              <w:rPr>
                <w:sz w:val="24"/>
                <w:szCs w:val="24"/>
              </w:rPr>
            </w:pPr>
            <w:r w:rsidRPr="00936502">
              <w:rPr>
                <w:sz w:val="24"/>
                <w:szCs w:val="24"/>
              </w:rPr>
              <w:t>Добавлення до функціоналу сайту е- петиції та е-звернення до 2021 року.</w:t>
            </w:r>
          </w:p>
        </w:tc>
        <w:tc>
          <w:tcPr>
            <w:tcW w:w="1590" w:type="dxa"/>
          </w:tcPr>
          <w:p w:rsidR="00170EBA" w:rsidRPr="00936502" w:rsidRDefault="00170EBA" w:rsidP="00936502">
            <w:pPr>
              <w:pStyle w:val="TableParagraph"/>
              <w:ind w:right="122"/>
              <w:jc w:val="right"/>
              <w:rPr>
                <w:sz w:val="24"/>
                <w:szCs w:val="24"/>
              </w:rPr>
            </w:pPr>
            <w:r w:rsidRPr="00936502">
              <w:rPr>
                <w:sz w:val="24"/>
                <w:szCs w:val="24"/>
              </w:rPr>
              <w:t>місцевий бюджет</w:t>
            </w:r>
          </w:p>
        </w:tc>
        <w:tc>
          <w:tcPr>
            <w:tcW w:w="692" w:type="dxa"/>
          </w:tcPr>
          <w:p w:rsidR="00170EBA" w:rsidRPr="00936502" w:rsidRDefault="00170EBA" w:rsidP="00936502">
            <w:pPr>
              <w:pStyle w:val="TableParagraph"/>
              <w:spacing w:before="94"/>
              <w:ind w:left="98"/>
              <w:rPr>
                <w:sz w:val="24"/>
                <w:szCs w:val="24"/>
              </w:rPr>
            </w:pPr>
            <w:r w:rsidRPr="00936502">
              <w:rPr>
                <w:sz w:val="24"/>
                <w:szCs w:val="24"/>
              </w:rPr>
              <w:t>-</w:t>
            </w:r>
          </w:p>
        </w:tc>
        <w:tc>
          <w:tcPr>
            <w:tcW w:w="870" w:type="dxa"/>
          </w:tcPr>
          <w:p w:rsidR="00170EBA" w:rsidRPr="00936502" w:rsidRDefault="00170EBA" w:rsidP="00936502">
            <w:pPr>
              <w:pStyle w:val="TableParagraph"/>
              <w:spacing w:before="94"/>
              <w:ind w:left="97"/>
              <w:rPr>
                <w:sz w:val="24"/>
                <w:szCs w:val="24"/>
              </w:rPr>
            </w:pPr>
            <w:r w:rsidRPr="00936502">
              <w:rPr>
                <w:sz w:val="24"/>
                <w:szCs w:val="24"/>
              </w:rPr>
              <w:t>-</w:t>
            </w:r>
          </w:p>
        </w:tc>
        <w:tc>
          <w:tcPr>
            <w:tcW w:w="946" w:type="dxa"/>
          </w:tcPr>
          <w:p w:rsidR="00170EBA" w:rsidRPr="00936502" w:rsidRDefault="00170EBA" w:rsidP="00936502">
            <w:pPr>
              <w:pStyle w:val="TableParagraph"/>
              <w:spacing w:before="94"/>
              <w:ind w:left="97"/>
              <w:rPr>
                <w:sz w:val="24"/>
                <w:szCs w:val="24"/>
              </w:rPr>
            </w:pPr>
            <w:r w:rsidRPr="00936502">
              <w:rPr>
                <w:sz w:val="24"/>
                <w:szCs w:val="24"/>
              </w:rPr>
              <w:t>-</w:t>
            </w:r>
          </w:p>
        </w:tc>
        <w:tc>
          <w:tcPr>
            <w:tcW w:w="1076" w:type="dxa"/>
          </w:tcPr>
          <w:p w:rsidR="00170EBA" w:rsidRPr="00936502" w:rsidRDefault="00170EBA" w:rsidP="00936502">
            <w:pPr>
              <w:pStyle w:val="TableParagraph"/>
              <w:ind w:left="96"/>
              <w:rPr>
                <w:sz w:val="24"/>
                <w:szCs w:val="24"/>
              </w:rPr>
            </w:pPr>
            <w:r w:rsidRPr="00936502">
              <w:rPr>
                <w:sz w:val="24"/>
                <w:szCs w:val="24"/>
              </w:rPr>
              <w:t>2020</w:t>
            </w:r>
          </w:p>
        </w:tc>
        <w:tc>
          <w:tcPr>
            <w:tcW w:w="1421" w:type="dxa"/>
          </w:tcPr>
          <w:p w:rsidR="00170EBA" w:rsidRPr="00936502" w:rsidRDefault="00170EBA" w:rsidP="00936502">
            <w:pPr>
              <w:pStyle w:val="TableParagraph"/>
              <w:ind w:left="96" w:right="122"/>
              <w:rPr>
                <w:sz w:val="24"/>
                <w:szCs w:val="24"/>
              </w:rPr>
            </w:pPr>
          </w:p>
        </w:tc>
      </w:tr>
      <w:tr w:rsidR="00170EBA" w:rsidTr="00936502">
        <w:trPr>
          <w:trHeight w:val="1881"/>
        </w:trPr>
        <w:tc>
          <w:tcPr>
            <w:tcW w:w="2747" w:type="dxa"/>
            <w:vMerge/>
            <w:tcBorders>
              <w:top w:val="nil"/>
            </w:tcBorders>
          </w:tcPr>
          <w:p w:rsidR="00170EBA" w:rsidRPr="00936502" w:rsidRDefault="00170EBA">
            <w:pPr>
              <w:rPr>
                <w:sz w:val="24"/>
                <w:szCs w:val="24"/>
              </w:rPr>
            </w:pPr>
          </w:p>
        </w:tc>
        <w:tc>
          <w:tcPr>
            <w:tcW w:w="2310" w:type="dxa"/>
          </w:tcPr>
          <w:p w:rsidR="00170EBA" w:rsidRPr="00936502" w:rsidRDefault="00170EBA" w:rsidP="00936502">
            <w:pPr>
              <w:pStyle w:val="TableParagraph"/>
              <w:ind w:left="100" w:right="199"/>
              <w:rPr>
                <w:sz w:val="24"/>
                <w:szCs w:val="24"/>
              </w:rPr>
            </w:pPr>
            <w:r w:rsidRPr="00936502">
              <w:rPr>
                <w:sz w:val="24"/>
                <w:szCs w:val="24"/>
              </w:rPr>
              <w:t>Серія відео-інструкцій по використанню сайту та е сервісів</w:t>
            </w:r>
          </w:p>
        </w:tc>
        <w:tc>
          <w:tcPr>
            <w:tcW w:w="2209" w:type="dxa"/>
          </w:tcPr>
          <w:p w:rsidR="00170EBA" w:rsidRPr="00936502" w:rsidRDefault="00170EBA" w:rsidP="00936502">
            <w:pPr>
              <w:pStyle w:val="TableParagraph"/>
              <w:ind w:left="99" w:right="162"/>
              <w:rPr>
                <w:sz w:val="24"/>
                <w:szCs w:val="24"/>
              </w:rPr>
            </w:pPr>
            <w:r w:rsidRPr="00936502">
              <w:rPr>
                <w:sz w:val="24"/>
                <w:szCs w:val="24"/>
              </w:rPr>
              <w:t>Випуск не меньше чим 5 інструкцій в 2020 році</w:t>
            </w:r>
          </w:p>
        </w:tc>
        <w:tc>
          <w:tcPr>
            <w:tcW w:w="1590" w:type="dxa"/>
          </w:tcPr>
          <w:p w:rsidR="00170EBA" w:rsidRPr="00936502" w:rsidRDefault="00170EBA" w:rsidP="00936502">
            <w:pPr>
              <w:pStyle w:val="TableParagraph"/>
              <w:ind w:right="122"/>
              <w:jc w:val="right"/>
              <w:rPr>
                <w:sz w:val="24"/>
                <w:szCs w:val="24"/>
              </w:rPr>
            </w:pPr>
            <w:r w:rsidRPr="00936502">
              <w:rPr>
                <w:sz w:val="24"/>
                <w:szCs w:val="24"/>
              </w:rPr>
              <w:t>місцевий бюджет</w:t>
            </w:r>
          </w:p>
        </w:tc>
        <w:tc>
          <w:tcPr>
            <w:tcW w:w="692" w:type="dxa"/>
          </w:tcPr>
          <w:p w:rsidR="00170EBA" w:rsidRPr="00936502" w:rsidRDefault="00170EBA" w:rsidP="00936502">
            <w:pPr>
              <w:pStyle w:val="TableParagraph"/>
              <w:spacing w:before="94"/>
              <w:ind w:left="98"/>
              <w:rPr>
                <w:sz w:val="24"/>
                <w:szCs w:val="24"/>
              </w:rPr>
            </w:pPr>
            <w:r w:rsidRPr="00936502">
              <w:rPr>
                <w:sz w:val="24"/>
                <w:szCs w:val="24"/>
              </w:rPr>
              <w:t>-</w:t>
            </w:r>
          </w:p>
        </w:tc>
        <w:tc>
          <w:tcPr>
            <w:tcW w:w="870" w:type="dxa"/>
          </w:tcPr>
          <w:p w:rsidR="00170EBA" w:rsidRPr="00936502" w:rsidRDefault="00170EBA" w:rsidP="00936502">
            <w:pPr>
              <w:pStyle w:val="TableParagraph"/>
              <w:spacing w:before="94"/>
              <w:ind w:left="97"/>
              <w:rPr>
                <w:sz w:val="24"/>
                <w:szCs w:val="24"/>
              </w:rPr>
            </w:pPr>
            <w:r w:rsidRPr="00936502">
              <w:rPr>
                <w:sz w:val="24"/>
                <w:szCs w:val="24"/>
              </w:rPr>
              <w:t>-</w:t>
            </w:r>
          </w:p>
        </w:tc>
        <w:tc>
          <w:tcPr>
            <w:tcW w:w="946" w:type="dxa"/>
          </w:tcPr>
          <w:p w:rsidR="00170EBA" w:rsidRPr="00936502" w:rsidRDefault="00170EBA" w:rsidP="00936502">
            <w:pPr>
              <w:pStyle w:val="TableParagraph"/>
              <w:spacing w:before="94"/>
              <w:ind w:left="97"/>
              <w:rPr>
                <w:sz w:val="24"/>
                <w:szCs w:val="24"/>
              </w:rPr>
            </w:pPr>
            <w:r w:rsidRPr="00936502">
              <w:rPr>
                <w:sz w:val="24"/>
                <w:szCs w:val="24"/>
              </w:rPr>
              <w:t>-</w:t>
            </w:r>
          </w:p>
        </w:tc>
        <w:tc>
          <w:tcPr>
            <w:tcW w:w="1076" w:type="dxa"/>
          </w:tcPr>
          <w:p w:rsidR="00170EBA" w:rsidRPr="00936502" w:rsidRDefault="00170EBA" w:rsidP="00936502">
            <w:pPr>
              <w:pStyle w:val="TableParagraph"/>
              <w:ind w:left="96"/>
              <w:rPr>
                <w:sz w:val="24"/>
                <w:szCs w:val="24"/>
              </w:rPr>
            </w:pPr>
            <w:r w:rsidRPr="00936502">
              <w:rPr>
                <w:sz w:val="24"/>
                <w:szCs w:val="24"/>
              </w:rPr>
              <w:t>2020-2022</w:t>
            </w:r>
          </w:p>
        </w:tc>
        <w:tc>
          <w:tcPr>
            <w:tcW w:w="1421" w:type="dxa"/>
          </w:tcPr>
          <w:p w:rsidR="00170EBA" w:rsidRPr="00936502" w:rsidRDefault="00170EBA" w:rsidP="00936502">
            <w:pPr>
              <w:pStyle w:val="TableParagraph"/>
              <w:ind w:left="96" w:right="122"/>
              <w:rPr>
                <w:sz w:val="24"/>
                <w:szCs w:val="24"/>
              </w:rPr>
            </w:pPr>
          </w:p>
        </w:tc>
      </w:tr>
      <w:tr w:rsidR="00170EBA" w:rsidTr="00936502">
        <w:trPr>
          <w:trHeight w:val="1645"/>
        </w:trPr>
        <w:tc>
          <w:tcPr>
            <w:tcW w:w="2747" w:type="dxa"/>
            <w:vMerge w:val="restart"/>
          </w:tcPr>
          <w:p w:rsidR="00170EBA" w:rsidRPr="00936502" w:rsidRDefault="00170EBA" w:rsidP="00936502">
            <w:pPr>
              <w:pStyle w:val="TableParagraph"/>
              <w:ind w:left="101" w:right="206"/>
              <w:rPr>
                <w:sz w:val="24"/>
                <w:szCs w:val="24"/>
              </w:rPr>
            </w:pPr>
            <w:r w:rsidRPr="00936502">
              <w:rPr>
                <w:sz w:val="24"/>
                <w:szCs w:val="24"/>
              </w:rPr>
              <w:t>Популяризація е-звернень та е- петицій</w:t>
            </w:r>
          </w:p>
        </w:tc>
        <w:tc>
          <w:tcPr>
            <w:tcW w:w="2310" w:type="dxa"/>
          </w:tcPr>
          <w:p w:rsidR="00170EBA" w:rsidRPr="00936502" w:rsidRDefault="00170EBA" w:rsidP="00936502">
            <w:pPr>
              <w:pStyle w:val="TableParagraph"/>
              <w:ind w:left="100" w:right="103"/>
              <w:rPr>
                <w:sz w:val="24"/>
                <w:szCs w:val="24"/>
              </w:rPr>
            </w:pPr>
            <w:r w:rsidRPr="00936502">
              <w:rPr>
                <w:sz w:val="24"/>
                <w:szCs w:val="24"/>
              </w:rPr>
              <w:t xml:space="preserve">Проведення інформаційної кампанії з </w:t>
            </w:r>
            <w:r w:rsidRPr="00936502">
              <w:rPr>
                <w:spacing w:val="-3"/>
                <w:sz w:val="24"/>
                <w:szCs w:val="24"/>
              </w:rPr>
              <w:t xml:space="preserve">залученням </w:t>
            </w:r>
            <w:r w:rsidRPr="00936502">
              <w:rPr>
                <w:sz w:val="24"/>
                <w:szCs w:val="24"/>
              </w:rPr>
              <w:t>дошок оголошень, сторінки у</w:t>
            </w:r>
            <w:r w:rsidRPr="00936502">
              <w:rPr>
                <w:spacing w:val="-7"/>
                <w:sz w:val="24"/>
                <w:szCs w:val="24"/>
              </w:rPr>
              <w:t xml:space="preserve"> </w:t>
            </w:r>
            <w:r w:rsidRPr="00936502">
              <w:rPr>
                <w:sz w:val="24"/>
                <w:szCs w:val="24"/>
              </w:rPr>
              <w:t>соціальній</w:t>
            </w:r>
          </w:p>
          <w:p w:rsidR="00170EBA" w:rsidRPr="00936502" w:rsidRDefault="00170EBA" w:rsidP="00936502">
            <w:pPr>
              <w:pStyle w:val="TableParagraph"/>
              <w:spacing w:before="0"/>
              <w:ind w:left="100" w:right="125"/>
              <w:rPr>
                <w:sz w:val="24"/>
                <w:szCs w:val="24"/>
              </w:rPr>
            </w:pPr>
            <w:r w:rsidRPr="00936502">
              <w:rPr>
                <w:sz w:val="24"/>
                <w:szCs w:val="24"/>
              </w:rPr>
              <w:t>мережі Фейсбук та офіційного сайту громади.</w:t>
            </w:r>
          </w:p>
        </w:tc>
        <w:tc>
          <w:tcPr>
            <w:tcW w:w="2209" w:type="dxa"/>
          </w:tcPr>
          <w:p w:rsidR="00170EBA" w:rsidRPr="00936502" w:rsidRDefault="00170EBA" w:rsidP="00936502">
            <w:pPr>
              <w:pStyle w:val="TableParagraph"/>
              <w:ind w:left="99" w:right="101"/>
              <w:rPr>
                <w:sz w:val="24"/>
                <w:szCs w:val="24"/>
              </w:rPr>
            </w:pPr>
            <w:r w:rsidRPr="00936502">
              <w:rPr>
                <w:sz w:val="24"/>
                <w:szCs w:val="24"/>
              </w:rPr>
              <w:t>Збільшення співвідношення поданих електронно декларацій та петицій електронно більше ніж на 20% до 2022 року порівняно з паперовим носієм</w:t>
            </w:r>
          </w:p>
        </w:tc>
        <w:tc>
          <w:tcPr>
            <w:tcW w:w="1590" w:type="dxa"/>
          </w:tcPr>
          <w:p w:rsidR="00170EBA" w:rsidRPr="00936502" w:rsidRDefault="00170EBA" w:rsidP="00936502">
            <w:pPr>
              <w:pStyle w:val="TableParagraph"/>
              <w:ind w:right="122"/>
              <w:jc w:val="right"/>
              <w:rPr>
                <w:sz w:val="24"/>
                <w:szCs w:val="24"/>
              </w:rPr>
            </w:pPr>
            <w:r w:rsidRPr="00936502">
              <w:rPr>
                <w:sz w:val="24"/>
                <w:szCs w:val="24"/>
              </w:rPr>
              <w:t>місцевий бюджет</w:t>
            </w:r>
          </w:p>
        </w:tc>
        <w:tc>
          <w:tcPr>
            <w:tcW w:w="692" w:type="dxa"/>
          </w:tcPr>
          <w:p w:rsidR="00170EBA" w:rsidRPr="00936502" w:rsidRDefault="00170EBA" w:rsidP="00936502">
            <w:pPr>
              <w:pStyle w:val="TableParagraph"/>
              <w:spacing w:before="89"/>
              <w:ind w:left="98"/>
              <w:rPr>
                <w:sz w:val="24"/>
                <w:szCs w:val="24"/>
              </w:rPr>
            </w:pPr>
            <w:r w:rsidRPr="00936502">
              <w:rPr>
                <w:sz w:val="24"/>
                <w:szCs w:val="24"/>
              </w:rPr>
              <w:t>-</w:t>
            </w:r>
          </w:p>
        </w:tc>
        <w:tc>
          <w:tcPr>
            <w:tcW w:w="870" w:type="dxa"/>
          </w:tcPr>
          <w:p w:rsidR="00170EBA" w:rsidRPr="00936502" w:rsidRDefault="00170EBA" w:rsidP="00936502">
            <w:pPr>
              <w:pStyle w:val="TableParagraph"/>
              <w:spacing w:before="89"/>
              <w:ind w:left="97"/>
              <w:rPr>
                <w:sz w:val="24"/>
                <w:szCs w:val="24"/>
              </w:rPr>
            </w:pPr>
            <w:r w:rsidRPr="00936502">
              <w:rPr>
                <w:sz w:val="24"/>
                <w:szCs w:val="24"/>
              </w:rPr>
              <w:t>-</w:t>
            </w:r>
          </w:p>
        </w:tc>
        <w:tc>
          <w:tcPr>
            <w:tcW w:w="946" w:type="dxa"/>
          </w:tcPr>
          <w:p w:rsidR="00170EBA" w:rsidRPr="00936502" w:rsidRDefault="00170EBA" w:rsidP="00936502">
            <w:pPr>
              <w:pStyle w:val="TableParagraph"/>
              <w:spacing w:before="89"/>
              <w:ind w:left="97"/>
              <w:rPr>
                <w:sz w:val="24"/>
                <w:szCs w:val="24"/>
              </w:rPr>
            </w:pPr>
            <w:r w:rsidRPr="00936502">
              <w:rPr>
                <w:sz w:val="24"/>
                <w:szCs w:val="24"/>
              </w:rPr>
              <w:t>-</w:t>
            </w:r>
          </w:p>
        </w:tc>
        <w:tc>
          <w:tcPr>
            <w:tcW w:w="1076" w:type="dxa"/>
          </w:tcPr>
          <w:p w:rsidR="00170EBA" w:rsidRPr="00936502" w:rsidRDefault="00170EBA" w:rsidP="00936502">
            <w:pPr>
              <w:pStyle w:val="TableParagraph"/>
              <w:ind w:left="96"/>
              <w:rPr>
                <w:sz w:val="24"/>
                <w:szCs w:val="24"/>
              </w:rPr>
            </w:pPr>
            <w:r w:rsidRPr="00936502">
              <w:rPr>
                <w:sz w:val="24"/>
                <w:szCs w:val="24"/>
              </w:rPr>
              <w:t>2020</w:t>
            </w:r>
          </w:p>
        </w:tc>
        <w:tc>
          <w:tcPr>
            <w:tcW w:w="1421" w:type="dxa"/>
          </w:tcPr>
          <w:p w:rsidR="00170EBA" w:rsidRPr="00936502" w:rsidRDefault="00170EBA" w:rsidP="00936502">
            <w:pPr>
              <w:pStyle w:val="TableParagraph"/>
              <w:ind w:left="96" w:right="122"/>
              <w:rPr>
                <w:sz w:val="24"/>
                <w:szCs w:val="24"/>
              </w:rPr>
            </w:pPr>
          </w:p>
        </w:tc>
      </w:tr>
      <w:tr w:rsidR="00170EBA" w:rsidTr="00936502">
        <w:trPr>
          <w:trHeight w:val="1651"/>
        </w:trPr>
        <w:tc>
          <w:tcPr>
            <w:tcW w:w="2747" w:type="dxa"/>
            <w:vMerge/>
            <w:tcBorders>
              <w:top w:val="nil"/>
            </w:tcBorders>
          </w:tcPr>
          <w:p w:rsidR="00170EBA" w:rsidRPr="00936502" w:rsidRDefault="00170EBA">
            <w:pPr>
              <w:rPr>
                <w:sz w:val="24"/>
                <w:szCs w:val="24"/>
              </w:rPr>
            </w:pPr>
          </w:p>
        </w:tc>
        <w:tc>
          <w:tcPr>
            <w:tcW w:w="2310" w:type="dxa"/>
          </w:tcPr>
          <w:p w:rsidR="00170EBA" w:rsidRPr="00936502" w:rsidRDefault="00170EBA" w:rsidP="00936502">
            <w:pPr>
              <w:pStyle w:val="TableParagraph"/>
              <w:spacing w:line="242" w:lineRule="auto"/>
              <w:ind w:left="100" w:right="285"/>
              <w:rPr>
                <w:sz w:val="24"/>
                <w:szCs w:val="24"/>
              </w:rPr>
            </w:pPr>
            <w:r w:rsidRPr="00936502">
              <w:rPr>
                <w:sz w:val="24"/>
                <w:szCs w:val="24"/>
              </w:rPr>
              <w:t>Створення серії відео інструкцій з роботи е- звернень та е-петицій на сайті громади</w:t>
            </w:r>
          </w:p>
        </w:tc>
        <w:tc>
          <w:tcPr>
            <w:tcW w:w="2209" w:type="dxa"/>
          </w:tcPr>
          <w:p w:rsidR="00170EBA" w:rsidRPr="00936502" w:rsidRDefault="00170EBA" w:rsidP="00936502">
            <w:pPr>
              <w:pStyle w:val="TableParagraph"/>
              <w:ind w:left="99" w:right="101"/>
              <w:rPr>
                <w:sz w:val="24"/>
                <w:szCs w:val="24"/>
              </w:rPr>
            </w:pPr>
            <w:r w:rsidRPr="00936502">
              <w:rPr>
                <w:sz w:val="24"/>
                <w:szCs w:val="24"/>
              </w:rPr>
              <w:t>Збільшення співвідношення поданих електронно декларацій та петицій електронно більше ніж на 20% до 2022 року порівняно з паперовим носієм</w:t>
            </w:r>
          </w:p>
        </w:tc>
        <w:tc>
          <w:tcPr>
            <w:tcW w:w="1590" w:type="dxa"/>
          </w:tcPr>
          <w:p w:rsidR="00170EBA" w:rsidRPr="00936502" w:rsidRDefault="00170EBA" w:rsidP="00936502">
            <w:pPr>
              <w:pStyle w:val="TableParagraph"/>
              <w:ind w:right="122"/>
              <w:jc w:val="right"/>
              <w:rPr>
                <w:sz w:val="24"/>
                <w:szCs w:val="24"/>
              </w:rPr>
            </w:pPr>
            <w:r w:rsidRPr="00936502">
              <w:rPr>
                <w:sz w:val="24"/>
                <w:szCs w:val="24"/>
              </w:rPr>
              <w:t>місцевий бюджет</w:t>
            </w:r>
          </w:p>
        </w:tc>
        <w:tc>
          <w:tcPr>
            <w:tcW w:w="692" w:type="dxa"/>
          </w:tcPr>
          <w:p w:rsidR="00170EBA" w:rsidRPr="00936502" w:rsidRDefault="00170EBA" w:rsidP="00936502">
            <w:pPr>
              <w:pStyle w:val="TableParagraph"/>
              <w:spacing w:before="94"/>
              <w:ind w:left="98"/>
              <w:rPr>
                <w:sz w:val="24"/>
                <w:szCs w:val="24"/>
              </w:rPr>
            </w:pPr>
            <w:r w:rsidRPr="00936502">
              <w:rPr>
                <w:sz w:val="24"/>
                <w:szCs w:val="24"/>
              </w:rPr>
              <w:t>-</w:t>
            </w:r>
          </w:p>
        </w:tc>
        <w:tc>
          <w:tcPr>
            <w:tcW w:w="870" w:type="dxa"/>
          </w:tcPr>
          <w:p w:rsidR="00170EBA" w:rsidRPr="00936502" w:rsidRDefault="00170EBA" w:rsidP="00936502">
            <w:pPr>
              <w:pStyle w:val="TableParagraph"/>
              <w:spacing w:before="94"/>
              <w:ind w:left="97"/>
              <w:rPr>
                <w:sz w:val="24"/>
                <w:szCs w:val="24"/>
              </w:rPr>
            </w:pPr>
            <w:r w:rsidRPr="00936502">
              <w:rPr>
                <w:sz w:val="24"/>
                <w:szCs w:val="24"/>
              </w:rPr>
              <w:t>-</w:t>
            </w:r>
          </w:p>
        </w:tc>
        <w:tc>
          <w:tcPr>
            <w:tcW w:w="946" w:type="dxa"/>
          </w:tcPr>
          <w:p w:rsidR="00170EBA" w:rsidRPr="00936502" w:rsidRDefault="00170EBA" w:rsidP="00936502">
            <w:pPr>
              <w:pStyle w:val="TableParagraph"/>
              <w:spacing w:before="94"/>
              <w:ind w:left="97"/>
              <w:rPr>
                <w:sz w:val="24"/>
                <w:szCs w:val="24"/>
              </w:rPr>
            </w:pPr>
            <w:r w:rsidRPr="00936502">
              <w:rPr>
                <w:sz w:val="24"/>
                <w:szCs w:val="24"/>
              </w:rPr>
              <w:t>-</w:t>
            </w:r>
          </w:p>
        </w:tc>
        <w:tc>
          <w:tcPr>
            <w:tcW w:w="1076" w:type="dxa"/>
          </w:tcPr>
          <w:p w:rsidR="00170EBA" w:rsidRPr="00936502" w:rsidRDefault="00170EBA" w:rsidP="00936502">
            <w:pPr>
              <w:pStyle w:val="TableParagraph"/>
              <w:ind w:left="96"/>
              <w:rPr>
                <w:sz w:val="24"/>
                <w:szCs w:val="24"/>
              </w:rPr>
            </w:pPr>
            <w:r w:rsidRPr="00936502">
              <w:rPr>
                <w:sz w:val="24"/>
                <w:szCs w:val="24"/>
              </w:rPr>
              <w:t>2020</w:t>
            </w:r>
          </w:p>
        </w:tc>
        <w:tc>
          <w:tcPr>
            <w:tcW w:w="1421" w:type="dxa"/>
          </w:tcPr>
          <w:p w:rsidR="00170EBA" w:rsidRPr="00936502" w:rsidRDefault="00170EBA" w:rsidP="00936502">
            <w:pPr>
              <w:pStyle w:val="TableParagraph"/>
              <w:ind w:left="96" w:right="122"/>
              <w:rPr>
                <w:sz w:val="24"/>
                <w:szCs w:val="24"/>
              </w:rPr>
            </w:pPr>
          </w:p>
        </w:tc>
      </w:tr>
    </w:tbl>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rPr>
          <w:sz w:val="22"/>
        </w:rPr>
      </w:pPr>
    </w:p>
    <w:p w:rsidR="00170EBA" w:rsidRDefault="00170EBA" w:rsidP="001054C5">
      <w:pPr>
        <w:pStyle w:val="BodyText"/>
        <w:spacing w:before="32"/>
      </w:pPr>
      <w:r>
        <w:rPr>
          <w:sz w:val="22"/>
        </w:rPr>
        <w:t xml:space="preserve"> </w:t>
      </w:r>
      <w:r w:rsidRPr="00D4010A">
        <w:rPr>
          <w:highlight w:val="yellow"/>
        </w:rPr>
        <w:t>Залучення населення до прийняття рішень через новітні технології</w:t>
      </w:r>
    </w:p>
    <w:p w:rsidR="00170EBA" w:rsidRDefault="00170EBA" w:rsidP="001054C5">
      <w:pPr>
        <w:spacing w:before="48"/>
        <w:rPr>
          <w:sz w:val="28"/>
        </w:rPr>
      </w:pPr>
      <w:r>
        <w:rPr>
          <w:sz w:val="28"/>
        </w:rPr>
        <w:t>Комп’ютеризація бібліотек</w:t>
      </w:r>
    </w:p>
    <w:p w:rsidR="00170EBA" w:rsidRDefault="00170EBA">
      <w:pPr>
        <w:pStyle w:val="BodyText"/>
        <w:spacing w:before="9"/>
        <w:rPr>
          <w:sz w:val="2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47"/>
        <w:gridCol w:w="2310"/>
        <w:gridCol w:w="2209"/>
        <w:gridCol w:w="1590"/>
        <w:gridCol w:w="692"/>
        <w:gridCol w:w="870"/>
        <w:gridCol w:w="946"/>
        <w:gridCol w:w="1076"/>
        <w:gridCol w:w="1421"/>
      </w:tblGrid>
      <w:tr w:rsidR="00170EBA" w:rsidTr="00936502">
        <w:trPr>
          <w:trHeight w:val="580"/>
        </w:trPr>
        <w:tc>
          <w:tcPr>
            <w:tcW w:w="2747" w:type="dxa"/>
            <w:vMerge w:val="restart"/>
          </w:tcPr>
          <w:p w:rsidR="00170EBA" w:rsidRPr="00936502" w:rsidRDefault="00170EBA" w:rsidP="00936502">
            <w:pPr>
              <w:pStyle w:val="TableParagraph"/>
              <w:spacing w:before="100"/>
              <w:ind w:left="101"/>
              <w:rPr>
                <w:b/>
                <w:sz w:val="18"/>
              </w:rPr>
            </w:pPr>
            <w:r w:rsidRPr="00936502">
              <w:rPr>
                <w:b/>
                <w:sz w:val="18"/>
              </w:rPr>
              <w:t>Очікуваний результат</w:t>
            </w:r>
          </w:p>
        </w:tc>
        <w:tc>
          <w:tcPr>
            <w:tcW w:w="2310" w:type="dxa"/>
            <w:vMerge w:val="restart"/>
          </w:tcPr>
          <w:p w:rsidR="00170EBA" w:rsidRPr="00936502" w:rsidRDefault="00170EBA" w:rsidP="00936502">
            <w:pPr>
              <w:pStyle w:val="TableParagraph"/>
              <w:spacing w:before="100" w:line="244" w:lineRule="auto"/>
              <w:ind w:left="100" w:right="354"/>
              <w:rPr>
                <w:b/>
                <w:sz w:val="18"/>
              </w:rPr>
            </w:pPr>
            <w:r w:rsidRPr="00936502">
              <w:rPr>
                <w:b/>
                <w:sz w:val="18"/>
              </w:rPr>
              <w:t>План дій з досягнення результату</w:t>
            </w:r>
          </w:p>
        </w:tc>
        <w:tc>
          <w:tcPr>
            <w:tcW w:w="2209" w:type="dxa"/>
            <w:vMerge w:val="restart"/>
          </w:tcPr>
          <w:p w:rsidR="00170EBA" w:rsidRPr="00936502" w:rsidRDefault="00170EBA" w:rsidP="00936502">
            <w:pPr>
              <w:pStyle w:val="TableParagraph"/>
              <w:spacing w:before="100" w:line="242" w:lineRule="auto"/>
              <w:ind w:left="99" w:right="166"/>
              <w:rPr>
                <w:b/>
                <w:sz w:val="18"/>
              </w:rPr>
            </w:pPr>
            <w:r w:rsidRPr="00936502">
              <w:rPr>
                <w:b/>
                <w:sz w:val="18"/>
              </w:rPr>
              <w:t>Ключові Індикатори ефективності (очікуваний результат)</w:t>
            </w:r>
          </w:p>
        </w:tc>
        <w:tc>
          <w:tcPr>
            <w:tcW w:w="4098" w:type="dxa"/>
            <w:gridSpan w:val="4"/>
          </w:tcPr>
          <w:p w:rsidR="00170EBA" w:rsidRPr="00936502" w:rsidRDefault="00170EBA" w:rsidP="00936502">
            <w:pPr>
              <w:pStyle w:val="TableParagraph"/>
              <w:spacing w:before="100"/>
              <w:ind w:left="99"/>
              <w:rPr>
                <w:b/>
                <w:sz w:val="18"/>
              </w:rPr>
            </w:pPr>
            <w:r w:rsidRPr="00936502">
              <w:rPr>
                <w:b/>
                <w:sz w:val="18"/>
              </w:rPr>
              <w:t>План фінансування на реалізацію</w:t>
            </w:r>
          </w:p>
        </w:tc>
        <w:tc>
          <w:tcPr>
            <w:tcW w:w="1076" w:type="dxa"/>
            <w:vMerge w:val="restart"/>
          </w:tcPr>
          <w:p w:rsidR="00170EBA" w:rsidRPr="00936502" w:rsidRDefault="00170EBA" w:rsidP="00936502">
            <w:pPr>
              <w:pStyle w:val="TableParagraph"/>
              <w:spacing w:before="100" w:line="244" w:lineRule="auto"/>
              <w:ind w:left="96" w:right="143"/>
              <w:rPr>
                <w:b/>
                <w:sz w:val="18"/>
              </w:rPr>
            </w:pPr>
            <w:r w:rsidRPr="00936502">
              <w:rPr>
                <w:b/>
                <w:sz w:val="18"/>
              </w:rPr>
              <w:t>Термін Реалізації</w:t>
            </w:r>
          </w:p>
        </w:tc>
        <w:tc>
          <w:tcPr>
            <w:tcW w:w="1421" w:type="dxa"/>
            <w:vMerge w:val="restart"/>
          </w:tcPr>
          <w:p w:rsidR="00170EBA" w:rsidRPr="00936502" w:rsidRDefault="00170EBA" w:rsidP="00936502">
            <w:pPr>
              <w:pStyle w:val="TableParagraph"/>
              <w:spacing w:before="100" w:line="244" w:lineRule="auto"/>
              <w:ind w:left="96" w:right="98"/>
              <w:rPr>
                <w:b/>
                <w:sz w:val="18"/>
              </w:rPr>
            </w:pPr>
            <w:r w:rsidRPr="00936502">
              <w:rPr>
                <w:b/>
                <w:sz w:val="18"/>
              </w:rPr>
              <w:t>Відповідальни й</w:t>
            </w:r>
          </w:p>
        </w:tc>
      </w:tr>
      <w:tr w:rsidR="00170EBA" w:rsidTr="00936502">
        <w:trPr>
          <w:trHeight w:val="618"/>
        </w:trPr>
        <w:tc>
          <w:tcPr>
            <w:tcW w:w="2747" w:type="dxa"/>
            <w:vMerge/>
            <w:tcBorders>
              <w:top w:val="nil"/>
            </w:tcBorders>
          </w:tcPr>
          <w:p w:rsidR="00170EBA" w:rsidRPr="00936502" w:rsidRDefault="00170EBA">
            <w:pPr>
              <w:rPr>
                <w:sz w:val="2"/>
                <w:szCs w:val="2"/>
              </w:rPr>
            </w:pPr>
          </w:p>
        </w:tc>
        <w:tc>
          <w:tcPr>
            <w:tcW w:w="2310" w:type="dxa"/>
            <w:vMerge/>
            <w:tcBorders>
              <w:top w:val="nil"/>
            </w:tcBorders>
          </w:tcPr>
          <w:p w:rsidR="00170EBA" w:rsidRPr="00936502" w:rsidRDefault="00170EBA">
            <w:pPr>
              <w:rPr>
                <w:sz w:val="2"/>
                <w:szCs w:val="2"/>
              </w:rPr>
            </w:pPr>
          </w:p>
        </w:tc>
        <w:tc>
          <w:tcPr>
            <w:tcW w:w="2209" w:type="dxa"/>
            <w:vMerge/>
            <w:tcBorders>
              <w:top w:val="nil"/>
            </w:tcBorders>
          </w:tcPr>
          <w:p w:rsidR="00170EBA" w:rsidRPr="00936502" w:rsidRDefault="00170EBA">
            <w:pPr>
              <w:rPr>
                <w:sz w:val="2"/>
                <w:szCs w:val="2"/>
              </w:rPr>
            </w:pPr>
          </w:p>
        </w:tc>
        <w:tc>
          <w:tcPr>
            <w:tcW w:w="1590" w:type="dxa"/>
          </w:tcPr>
          <w:p w:rsidR="00170EBA" w:rsidRPr="00936502" w:rsidRDefault="00170EBA" w:rsidP="00936502">
            <w:pPr>
              <w:pStyle w:val="TableParagraph"/>
              <w:spacing w:before="96" w:line="244" w:lineRule="auto"/>
              <w:ind w:left="99" w:right="401"/>
              <w:rPr>
                <w:sz w:val="18"/>
              </w:rPr>
            </w:pPr>
            <w:r w:rsidRPr="00936502">
              <w:rPr>
                <w:sz w:val="18"/>
              </w:rPr>
              <w:t>Джерела фінансування</w:t>
            </w:r>
          </w:p>
        </w:tc>
        <w:tc>
          <w:tcPr>
            <w:tcW w:w="692" w:type="dxa"/>
          </w:tcPr>
          <w:p w:rsidR="00170EBA" w:rsidRPr="00936502" w:rsidRDefault="00170EBA" w:rsidP="00936502">
            <w:pPr>
              <w:pStyle w:val="TableParagraph"/>
              <w:spacing w:before="96"/>
              <w:ind w:left="98"/>
              <w:rPr>
                <w:sz w:val="18"/>
              </w:rPr>
            </w:pPr>
            <w:r w:rsidRPr="00936502">
              <w:rPr>
                <w:sz w:val="18"/>
              </w:rPr>
              <w:t>2020</w:t>
            </w:r>
          </w:p>
          <w:p w:rsidR="00170EBA" w:rsidRPr="00936502" w:rsidRDefault="00170EBA" w:rsidP="00936502">
            <w:pPr>
              <w:pStyle w:val="TableParagraph"/>
              <w:spacing w:before="4"/>
              <w:ind w:left="98"/>
              <w:rPr>
                <w:sz w:val="18"/>
              </w:rPr>
            </w:pPr>
            <w:r w:rsidRPr="00936502">
              <w:rPr>
                <w:sz w:val="18"/>
              </w:rPr>
              <w:t>рік</w:t>
            </w:r>
          </w:p>
        </w:tc>
        <w:tc>
          <w:tcPr>
            <w:tcW w:w="870" w:type="dxa"/>
          </w:tcPr>
          <w:p w:rsidR="00170EBA" w:rsidRPr="00936502" w:rsidRDefault="00170EBA" w:rsidP="00936502">
            <w:pPr>
              <w:pStyle w:val="TableParagraph"/>
              <w:spacing w:before="96"/>
              <w:ind w:left="97"/>
              <w:rPr>
                <w:sz w:val="18"/>
              </w:rPr>
            </w:pPr>
            <w:r w:rsidRPr="00936502">
              <w:rPr>
                <w:sz w:val="18"/>
              </w:rPr>
              <w:t>2021 рік</w:t>
            </w:r>
          </w:p>
        </w:tc>
        <w:tc>
          <w:tcPr>
            <w:tcW w:w="946" w:type="dxa"/>
          </w:tcPr>
          <w:p w:rsidR="00170EBA" w:rsidRPr="00936502" w:rsidRDefault="00170EBA" w:rsidP="00936502">
            <w:pPr>
              <w:pStyle w:val="TableParagraph"/>
              <w:spacing w:before="96"/>
              <w:ind w:left="97"/>
              <w:rPr>
                <w:sz w:val="18"/>
              </w:rPr>
            </w:pPr>
            <w:r w:rsidRPr="00936502">
              <w:rPr>
                <w:sz w:val="18"/>
              </w:rPr>
              <w:t>2022 рік</w:t>
            </w:r>
          </w:p>
        </w:tc>
        <w:tc>
          <w:tcPr>
            <w:tcW w:w="1076" w:type="dxa"/>
            <w:vMerge/>
            <w:tcBorders>
              <w:top w:val="nil"/>
            </w:tcBorders>
          </w:tcPr>
          <w:p w:rsidR="00170EBA" w:rsidRPr="00936502" w:rsidRDefault="00170EBA">
            <w:pPr>
              <w:rPr>
                <w:sz w:val="2"/>
                <w:szCs w:val="2"/>
              </w:rPr>
            </w:pPr>
          </w:p>
        </w:tc>
        <w:tc>
          <w:tcPr>
            <w:tcW w:w="1421" w:type="dxa"/>
            <w:vMerge/>
            <w:tcBorders>
              <w:top w:val="nil"/>
            </w:tcBorders>
          </w:tcPr>
          <w:p w:rsidR="00170EBA" w:rsidRPr="00936502" w:rsidRDefault="00170EBA">
            <w:pPr>
              <w:rPr>
                <w:sz w:val="2"/>
                <w:szCs w:val="2"/>
              </w:rPr>
            </w:pPr>
          </w:p>
        </w:tc>
      </w:tr>
      <w:tr w:rsidR="00170EBA" w:rsidTr="00936502">
        <w:trPr>
          <w:trHeight w:val="1238"/>
        </w:trPr>
        <w:tc>
          <w:tcPr>
            <w:tcW w:w="2747" w:type="dxa"/>
            <w:vMerge w:val="restart"/>
          </w:tcPr>
          <w:p w:rsidR="00170EBA" w:rsidRPr="00936502" w:rsidRDefault="00170EBA" w:rsidP="00936502">
            <w:pPr>
              <w:pStyle w:val="TableParagraph"/>
              <w:ind w:left="101" w:right="213"/>
              <w:rPr>
                <w:sz w:val="18"/>
              </w:rPr>
            </w:pPr>
            <w:r w:rsidRPr="00936502">
              <w:rPr>
                <w:sz w:val="18"/>
              </w:rPr>
              <w:t>Збільшення кількості активних читачів в бібліотеках</w:t>
            </w:r>
          </w:p>
        </w:tc>
        <w:tc>
          <w:tcPr>
            <w:tcW w:w="2310" w:type="dxa"/>
          </w:tcPr>
          <w:p w:rsidR="00170EBA" w:rsidRPr="00936502" w:rsidRDefault="00170EBA" w:rsidP="00936502">
            <w:pPr>
              <w:pStyle w:val="TableParagraph"/>
              <w:ind w:left="100" w:right="76"/>
              <w:rPr>
                <w:sz w:val="18"/>
              </w:rPr>
            </w:pPr>
            <w:r w:rsidRPr="00936502">
              <w:rPr>
                <w:sz w:val="18"/>
                <w:highlight w:val="yellow"/>
              </w:rPr>
              <w:t>Комп’ютеризація бібліотек до 2022 року</w:t>
            </w:r>
          </w:p>
        </w:tc>
        <w:tc>
          <w:tcPr>
            <w:tcW w:w="2209" w:type="dxa"/>
          </w:tcPr>
          <w:p w:rsidR="00170EBA" w:rsidRPr="00936502" w:rsidRDefault="00170EBA" w:rsidP="00936502">
            <w:pPr>
              <w:pStyle w:val="TableParagraph"/>
              <w:ind w:left="99" w:right="431"/>
              <w:rPr>
                <w:sz w:val="18"/>
              </w:rPr>
            </w:pPr>
            <w:r w:rsidRPr="00936502">
              <w:rPr>
                <w:sz w:val="18"/>
              </w:rPr>
              <w:t>Збільшення кількості читальних місць оснащених</w:t>
            </w:r>
          </w:p>
          <w:p w:rsidR="00170EBA" w:rsidRPr="00936502" w:rsidRDefault="00170EBA" w:rsidP="00936502">
            <w:pPr>
              <w:pStyle w:val="TableParagraph"/>
              <w:spacing w:before="0" w:line="205" w:lineRule="exact"/>
              <w:ind w:left="99"/>
              <w:rPr>
                <w:sz w:val="18"/>
              </w:rPr>
            </w:pPr>
            <w:r w:rsidRPr="00936502">
              <w:rPr>
                <w:sz w:val="18"/>
              </w:rPr>
              <w:t>комп’ютерами</w:t>
            </w:r>
          </w:p>
        </w:tc>
        <w:tc>
          <w:tcPr>
            <w:tcW w:w="1590" w:type="dxa"/>
          </w:tcPr>
          <w:p w:rsidR="00170EBA" w:rsidRPr="00936502" w:rsidRDefault="00170EBA" w:rsidP="00936502">
            <w:pPr>
              <w:pStyle w:val="TableParagraph"/>
              <w:ind w:right="122"/>
              <w:jc w:val="right"/>
              <w:rPr>
                <w:sz w:val="18"/>
              </w:rPr>
            </w:pPr>
            <w:r w:rsidRPr="00936502">
              <w:rPr>
                <w:sz w:val="18"/>
              </w:rPr>
              <w:t>місцевий бюджет</w:t>
            </w:r>
          </w:p>
        </w:tc>
        <w:tc>
          <w:tcPr>
            <w:tcW w:w="692" w:type="dxa"/>
          </w:tcPr>
          <w:p w:rsidR="00170EBA" w:rsidRPr="00936502" w:rsidRDefault="00170EBA" w:rsidP="00936502">
            <w:pPr>
              <w:pStyle w:val="TableParagraph"/>
              <w:spacing w:before="94"/>
              <w:ind w:left="98"/>
              <w:rPr>
                <w:sz w:val="32"/>
              </w:rPr>
            </w:pPr>
            <w:r w:rsidRPr="00936502">
              <w:rPr>
                <w:sz w:val="32"/>
              </w:rPr>
              <w:t>-</w:t>
            </w:r>
          </w:p>
        </w:tc>
        <w:tc>
          <w:tcPr>
            <w:tcW w:w="870" w:type="dxa"/>
          </w:tcPr>
          <w:p w:rsidR="00170EBA" w:rsidRPr="00936502" w:rsidRDefault="00170EBA" w:rsidP="00936502">
            <w:pPr>
              <w:pStyle w:val="TableParagraph"/>
              <w:ind w:left="97"/>
              <w:rPr>
                <w:i/>
                <w:sz w:val="18"/>
              </w:rPr>
            </w:pPr>
            <w:r w:rsidRPr="00936502">
              <w:rPr>
                <w:sz w:val="18"/>
              </w:rPr>
              <w:t xml:space="preserve">30 </w:t>
            </w:r>
            <w:r w:rsidRPr="00936502">
              <w:rPr>
                <w:i/>
                <w:sz w:val="18"/>
              </w:rPr>
              <w:t>т.грн</w:t>
            </w:r>
          </w:p>
        </w:tc>
        <w:tc>
          <w:tcPr>
            <w:tcW w:w="946" w:type="dxa"/>
          </w:tcPr>
          <w:p w:rsidR="00170EBA" w:rsidRPr="00936502" w:rsidRDefault="00170EBA" w:rsidP="00936502">
            <w:pPr>
              <w:pStyle w:val="TableParagraph"/>
              <w:ind w:left="97"/>
              <w:rPr>
                <w:i/>
                <w:sz w:val="18"/>
              </w:rPr>
            </w:pPr>
            <w:r w:rsidRPr="00936502">
              <w:rPr>
                <w:sz w:val="18"/>
              </w:rPr>
              <w:t xml:space="preserve">30 </w:t>
            </w:r>
            <w:r w:rsidRPr="00936502">
              <w:rPr>
                <w:i/>
                <w:sz w:val="18"/>
              </w:rPr>
              <w:t>т.грн</w:t>
            </w:r>
          </w:p>
        </w:tc>
        <w:tc>
          <w:tcPr>
            <w:tcW w:w="1076" w:type="dxa"/>
          </w:tcPr>
          <w:p w:rsidR="00170EBA" w:rsidRPr="00936502" w:rsidRDefault="00170EBA" w:rsidP="00936502">
            <w:pPr>
              <w:pStyle w:val="TableParagraph"/>
              <w:ind w:left="96"/>
              <w:rPr>
                <w:sz w:val="18"/>
              </w:rPr>
            </w:pPr>
            <w:r w:rsidRPr="00936502">
              <w:rPr>
                <w:sz w:val="18"/>
              </w:rPr>
              <w:t>2022</w:t>
            </w:r>
          </w:p>
        </w:tc>
        <w:tc>
          <w:tcPr>
            <w:tcW w:w="1421" w:type="dxa"/>
          </w:tcPr>
          <w:p w:rsidR="00170EBA" w:rsidRPr="00936502" w:rsidRDefault="00170EBA" w:rsidP="00936502">
            <w:pPr>
              <w:pStyle w:val="TableParagraph"/>
              <w:ind w:left="96" w:right="388"/>
              <w:rPr>
                <w:sz w:val="18"/>
              </w:rPr>
            </w:pPr>
          </w:p>
        </w:tc>
      </w:tr>
      <w:tr w:rsidR="00170EBA" w:rsidTr="00936502">
        <w:trPr>
          <w:trHeight w:val="1233"/>
        </w:trPr>
        <w:tc>
          <w:tcPr>
            <w:tcW w:w="2747" w:type="dxa"/>
            <w:vMerge/>
            <w:tcBorders>
              <w:top w:val="nil"/>
            </w:tcBorders>
          </w:tcPr>
          <w:p w:rsidR="00170EBA" w:rsidRPr="00936502" w:rsidRDefault="00170EBA">
            <w:pPr>
              <w:rPr>
                <w:sz w:val="2"/>
                <w:szCs w:val="2"/>
              </w:rPr>
            </w:pPr>
          </w:p>
        </w:tc>
        <w:tc>
          <w:tcPr>
            <w:tcW w:w="2310" w:type="dxa"/>
          </w:tcPr>
          <w:p w:rsidR="00170EBA" w:rsidRPr="00936502" w:rsidRDefault="00170EBA" w:rsidP="00936502">
            <w:pPr>
              <w:pStyle w:val="TableParagraph"/>
              <w:ind w:left="100" w:right="87"/>
              <w:rPr>
                <w:sz w:val="18"/>
              </w:rPr>
            </w:pPr>
            <w:r w:rsidRPr="00936502">
              <w:rPr>
                <w:sz w:val="18"/>
              </w:rPr>
              <w:t>Проведення інформаційної кампанії щодо нових послуг у бібліотеці</w:t>
            </w:r>
          </w:p>
        </w:tc>
        <w:tc>
          <w:tcPr>
            <w:tcW w:w="2209" w:type="dxa"/>
          </w:tcPr>
          <w:p w:rsidR="00170EBA" w:rsidRPr="00936502" w:rsidRDefault="00170EBA" w:rsidP="00936502">
            <w:pPr>
              <w:pStyle w:val="TableParagraph"/>
              <w:ind w:left="99" w:right="143"/>
              <w:rPr>
                <w:sz w:val="18"/>
              </w:rPr>
            </w:pPr>
            <w:r w:rsidRPr="00936502">
              <w:rPr>
                <w:sz w:val="18"/>
              </w:rPr>
              <w:t>Збільшення відвідування бібліотек</w:t>
            </w:r>
          </w:p>
        </w:tc>
        <w:tc>
          <w:tcPr>
            <w:tcW w:w="1590" w:type="dxa"/>
          </w:tcPr>
          <w:p w:rsidR="00170EBA" w:rsidRPr="00936502" w:rsidRDefault="00170EBA" w:rsidP="00936502">
            <w:pPr>
              <w:pStyle w:val="TableParagraph"/>
              <w:ind w:right="122"/>
              <w:jc w:val="right"/>
              <w:rPr>
                <w:sz w:val="18"/>
              </w:rPr>
            </w:pPr>
            <w:r w:rsidRPr="00936502">
              <w:rPr>
                <w:sz w:val="18"/>
              </w:rPr>
              <w:t>місцевий бюджет</w:t>
            </w:r>
          </w:p>
        </w:tc>
        <w:tc>
          <w:tcPr>
            <w:tcW w:w="692" w:type="dxa"/>
          </w:tcPr>
          <w:p w:rsidR="00170EBA" w:rsidRPr="00936502" w:rsidRDefault="00170EBA" w:rsidP="00936502">
            <w:pPr>
              <w:pStyle w:val="TableParagraph"/>
              <w:spacing w:before="89"/>
              <w:ind w:left="98"/>
              <w:rPr>
                <w:sz w:val="32"/>
              </w:rPr>
            </w:pPr>
            <w:r w:rsidRPr="00936502">
              <w:rPr>
                <w:sz w:val="32"/>
              </w:rPr>
              <w:t>-</w:t>
            </w:r>
          </w:p>
        </w:tc>
        <w:tc>
          <w:tcPr>
            <w:tcW w:w="870" w:type="dxa"/>
          </w:tcPr>
          <w:p w:rsidR="00170EBA" w:rsidRPr="00936502" w:rsidRDefault="00170EBA" w:rsidP="00936502">
            <w:pPr>
              <w:pStyle w:val="TableParagraph"/>
              <w:spacing w:before="89"/>
              <w:ind w:left="97"/>
              <w:rPr>
                <w:sz w:val="32"/>
              </w:rPr>
            </w:pPr>
            <w:r w:rsidRPr="00936502">
              <w:rPr>
                <w:sz w:val="32"/>
              </w:rPr>
              <w:t>-</w:t>
            </w:r>
          </w:p>
        </w:tc>
        <w:tc>
          <w:tcPr>
            <w:tcW w:w="946" w:type="dxa"/>
          </w:tcPr>
          <w:p w:rsidR="00170EBA" w:rsidRPr="00936502" w:rsidRDefault="00170EBA" w:rsidP="00936502">
            <w:pPr>
              <w:pStyle w:val="TableParagraph"/>
              <w:spacing w:before="89"/>
              <w:ind w:left="97"/>
              <w:rPr>
                <w:sz w:val="32"/>
              </w:rPr>
            </w:pPr>
            <w:r w:rsidRPr="00936502">
              <w:rPr>
                <w:sz w:val="32"/>
              </w:rPr>
              <w:t>-</w:t>
            </w:r>
          </w:p>
        </w:tc>
        <w:tc>
          <w:tcPr>
            <w:tcW w:w="1076" w:type="dxa"/>
          </w:tcPr>
          <w:p w:rsidR="00170EBA" w:rsidRPr="00936502" w:rsidRDefault="00170EBA" w:rsidP="00936502">
            <w:pPr>
              <w:pStyle w:val="TableParagraph"/>
              <w:ind w:left="96"/>
              <w:rPr>
                <w:sz w:val="18"/>
              </w:rPr>
            </w:pPr>
            <w:r w:rsidRPr="00936502">
              <w:rPr>
                <w:sz w:val="18"/>
              </w:rPr>
              <w:t>2022</w:t>
            </w:r>
          </w:p>
        </w:tc>
        <w:tc>
          <w:tcPr>
            <w:tcW w:w="1421" w:type="dxa"/>
          </w:tcPr>
          <w:p w:rsidR="00170EBA" w:rsidRPr="00936502" w:rsidRDefault="00170EBA" w:rsidP="00936502">
            <w:pPr>
              <w:pStyle w:val="TableParagraph"/>
              <w:ind w:left="96" w:right="388"/>
              <w:rPr>
                <w:sz w:val="18"/>
              </w:rPr>
            </w:pPr>
          </w:p>
        </w:tc>
      </w:tr>
    </w:tbl>
    <w:p w:rsidR="00170EBA" w:rsidRDefault="00170EBA">
      <w:bookmarkStart w:id="0" w:name="_GoBack"/>
      <w:bookmarkEnd w:id="0"/>
    </w:p>
    <w:sectPr w:rsidR="00170EBA" w:rsidSect="002033BD">
      <w:pgSz w:w="16840" w:h="11910" w:orient="landscape"/>
      <w:pgMar w:top="560" w:right="480" w:bottom="1120" w:left="2260" w:header="0" w:footer="9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EBA" w:rsidRDefault="00170EBA">
      <w:r>
        <w:separator/>
      </w:r>
    </w:p>
  </w:endnote>
  <w:endnote w:type="continuationSeparator" w:id="0">
    <w:p w:rsidR="00170EBA" w:rsidRDefault="00170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BA" w:rsidRDefault="00170EBA">
    <w:pPr>
      <w:pStyle w:val="BodyText"/>
      <w:spacing w:line="14" w:lineRule="auto"/>
      <w:rPr>
        <w:sz w:val="17"/>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758.55pt;margin-top:533.55pt;width:16.5pt;height:14.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Xt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" filled="f" stroked="f">
          <v:textbox inset="0,0,0,0">
            <w:txbxContent>
              <w:p w:rsidR="00170EBA" w:rsidRDefault="00170EBA">
                <w:pPr>
                  <w:spacing w:before="13"/>
                  <w:ind w:left="40"/>
                  <w:rPr>
                    <w:rFonts w:ascii="Arial"/>
                  </w:rPr>
                </w:pPr>
                <w:r>
                  <w:rPr>
                    <w:rFonts w:ascii="Arial"/>
                  </w:rPr>
                  <w:fldChar w:fldCharType="begin"/>
                </w:r>
                <w:r>
                  <w:rPr>
                    <w:rFonts w:ascii="Arial"/>
                  </w:rPr>
                  <w:instrText xml:space="preserve"> PAGE </w:instrText>
                </w:r>
                <w:r>
                  <w:rPr>
                    <w:rFonts w:ascii="Arial"/>
                  </w:rPr>
                  <w:fldChar w:fldCharType="separate"/>
                </w:r>
                <w:r>
                  <w:rPr>
                    <w:rFonts w:ascii="Arial"/>
                    <w:noProof/>
                  </w:rPr>
                  <w:t>16</w:t>
                </w:r>
                <w:r>
                  <w:rPr>
                    <w:rFonts w:ascii="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EBA" w:rsidRDefault="00170EBA">
      <w:r>
        <w:separator/>
      </w:r>
    </w:p>
  </w:footnote>
  <w:footnote w:type="continuationSeparator" w:id="0">
    <w:p w:rsidR="00170EBA" w:rsidRDefault="00170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60D7"/>
    <w:multiLevelType w:val="hybridMultilevel"/>
    <w:tmpl w:val="CC682DEE"/>
    <w:lvl w:ilvl="0" w:tplc="5E6835C6">
      <w:numFmt w:val="bullet"/>
      <w:lvlText w:val="-"/>
      <w:lvlJc w:val="left"/>
      <w:pPr>
        <w:ind w:left="285" w:hanging="797"/>
      </w:pPr>
      <w:rPr>
        <w:rFonts w:ascii="Times New Roman" w:eastAsia="Times New Roman" w:hAnsi="Times New Roman" w:hint="default"/>
        <w:color w:val="3E4245"/>
        <w:w w:val="99"/>
        <w:sz w:val="28"/>
      </w:rPr>
    </w:lvl>
    <w:lvl w:ilvl="1" w:tplc="5FC43C88">
      <w:numFmt w:val="bullet"/>
      <w:lvlText w:val="•"/>
      <w:lvlJc w:val="left"/>
      <w:pPr>
        <w:ind w:left="1661" w:hanging="797"/>
      </w:pPr>
      <w:rPr>
        <w:rFonts w:hint="default"/>
      </w:rPr>
    </w:lvl>
    <w:lvl w:ilvl="2" w:tplc="BC849A3C">
      <w:numFmt w:val="bullet"/>
      <w:lvlText w:val="•"/>
      <w:lvlJc w:val="left"/>
      <w:pPr>
        <w:ind w:left="3043" w:hanging="797"/>
      </w:pPr>
      <w:rPr>
        <w:rFonts w:hint="default"/>
      </w:rPr>
    </w:lvl>
    <w:lvl w:ilvl="3" w:tplc="9C62C60E">
      <w:numFmt w:val="bullet"/>
      <w:lvlText w:val="•"/>
      <w:lvlJc w:val="left"/>
      <w:pPr>
        <w:ind w:left="4425" w:hanging="797"/>
      </w:pPr>
      <w:rPr>
        <w:rFonts w:hint="default"/>
      </w:rPr>
    </w:lvl>
    <w:lvl w:ilvl="4" w:tplc="C2AE16F4">
      <w:numFmt w:val="bullet"/>
      <w:lvlText w:val="•"/>
      <w:lvlJc w:val="left"/>
      <w:pPr>
        <w:ind w:left="5807" w:hanging="797"/>
      </w:pPr>
      <w:rPr>
        <w:rFonts w:hint="default"/>
      </w:rPr>
    </w:lvl>
    <w:lvl w:ilvl="5" w:tplc="D0328F02">
      <w:numFmt w:val="bullet"/>
      <w:lvlText w:val="•"/>
      <w:lvlJc w:val="left"/>
      <w:pPr>
        <w:ind w:left="7189" w:hanging="797"/>
      </w:pPr>
      <w:rPr>
        <w:rFonts w:hint="default"/>
      </w:rPr>
    </w:lvl>
    <w:lvl w:ilvl="6" w:tplc="B8BEF166">
      <w:numFmt w:val="bullet"/>
      <w:lvlText w:val="•"/>
      <w:lvlJc w:val="left"/>
      <w:pPr>
        <w:ind w:left="8571" w:hanging="797"/>
      </w:pPr>
      <w:rPr>
        <w:rFonts w:hint="default"/>
      </w:rPr>
    </w:lvl>
    <w:lvl w:ilvl="7" w:tplc="5E6A723E">
      <w:numFmt w:val="bullet"/>
      <w:lvlText w:val="•"/>
      <w:lvlJc w:val="left"/>
      <w:pPr>
        <w:ind w:left="9952" w:hanging="797"/>
      </w:pPr>
      <w:rPr>
        <w:rFonts w:hint="default"/>
      </w:rPr>
    </w:lvl>
    <w:lvl w:ilvl="8" w:tplc="4672EEC4">
      <w:numFmt w:val="bullet"/>
      <w:lvlText w:val="•"/>
      <w:lvlJc w:val="left"/>
      <w:pPr>
        <w:ind w:left="11334" w:hanging="797"/>
      </w:pPr>
      <w:rPr>
        <w:rFonts w:hint="default"/>
      </w:rPr>
    </w:lvl>
  </w:abstractNum>
  <w:abstractNum w:abstractNumId="1">
    <w:nsid w:val="220C6A90"/>
    <w:multiLevelType w:val="hybridMultilevel"/>
    <w:tmpl w:val="AE268BA4"/>
    <w:lvl w:ilvl="0" w:tplc="B2F631D4">
      <w:numFmt w:val="bullet"/>
      <w:lvlText w:val="-"/>
      <w:lvlJc w:val="left"/>
      <w:pPr>
        <w:ind w:left="445" w:hanging="120"/>
      </w:pPr>
      <w:rPr>
        <w:rFonts w:ascii="Cambria" w:eastAsia="Times New Roman" w:hAnsi="Cambria" w:hint="default"/>
        <w:w w:val="100"/>
        <w:sz w:val="22"/>
      </w:rPr>
    </w:lvl>
    <w:lvl w:ilvl="1" w:tplc="DF82266E">
      <w:numFmt w:val="bullet"/>
      <w:lvlText w:val="•"/>
      <w:lvlJc w:val="left"/>
      <w:pPr>
        <w:ind w:left="1050" w:hanging="120"/>
      </w:pPr>
      <w:rPr>
        <w:rFonts w:hint="default"/>
      </w:rPr>
    </w:lvl>
    <w:lvl w:ilvl="2" w:tplc="C65653C0">
      <w:numFmt w:val="bullet"/>
      <w:lvlText w:val="•"/>
      <w:lvlJc w:val="left"/>
      <w:pPr>
        <w:ind w:left="1661" w:hanging="120"/>
      </w:pPr>
      <w:rPr>
        <w:rFonts w:hint="default"/>
      </w:rPr>
    </w:lvl>
    <w:lvl w:ilvl="3" w:tplc="4E48A504">
      <w:numFmt w:val="bullet"/>
      <w:lvlText w:val="•"/>
      <w:lvlJc w:val="left"/>
      <w:pPr>
        <w:ind w:left="2272" w:hanging="120"/>
      </w:pPr>
      <w:rPr>
        <w:rFonts w:hint="default"/>
      </w:rPr>
    </w:lvl>
    <w:lvl w:ilvl="4" w:tplc="FCA04C46">
      <w:numFmt w:val="bullet"/>
      <w:lvlText w:val="•"/>
      <w:lvlJc w:val="left"/>
      <w:pPr>
        <w:ind w:left="2883" w:hanging="120"/>
      </w:pPr>
      <w:rPr>
        <w:rFonts w:hint="default"/>
      </w:rPr>
    </w:lvl>
    <w:lvl w:ilvl="5" w:tplc="84CE39E8">
      <w:numFmt w:val="bullet"/>
      <w:lvlText w:val="•"/>
      <w:lvlJc w:val="left"/>
      <w:pPr>
        <w:ind w:left="3494" w:hanging="120"/>
      </w:pPr>
      <w:rPr>
        <w:rFonts w:hint="default"/>
      </w:rPr>
    </w:lvl>
    <w:lvl w:ilvl="6" w:tplc="F8321DAE">
      <w:numFmt w:val="bullet"/>
      <w:lvlText w:val="•"/>
      <w:lvlJc w:val="left"/>
      <w:pPr>
        <w:ind w:left="4105" w:hanging="120"/>
      </w:pPr>
      <w:rPr>
        <w:rFonts w:hint="default"/>
      </w:rPr>
    </w:lvl>
    <w:lvl w:ilvl="7" w:tplc="E5E04166">
      <w:numFmt w:val="bullet"/>
      <w:lvlText w:val="•"/>
      <w:lvlJc w:val="left"/>
      <w:pPr>
        <w:ind w:left="4716" w:hanging="120"/>
      </w:pPr>
      <w:rPr>
        <w:rFonts w:hint="default"/>
      </w:rPr>
    </w:lvl>
    <w:lvl w:ilvl="8" w:tplc="48AAEEA2">
      <w:numFmt w:val="bullet"/>
      <w:lvlText w:val="•"/>
      <w:lvlJc w:val="left"/>
      <w:pPr>
        <w:ind w:left="5327" w:hanging="120"/>
      </w:pPr>
      <w:rPr>
        <w:rFonts w:hint="default"/>
      </w:rPr>
    </w:lvl>
  </w:abstractNum>
  <w:abstractNum w:abstractNumId="2">
    <w:nsid w:val="22787F92"/>
    <w:multiLevelType w:val="multilevel"/>
    <w:tmpl w:val="1B20130A"/>
    <w:lvl w:ilvl="0">
      <w:start w:val="5"/>
      <w:numFmt w:val="upperRoman"/>
      <w:lvlText w:val="%1."/>
      <w:lvlJc w:val="left"/>
      <w:pPr>
        <w:ind w:left="486" w:hanging="274"/>
      </w:pPr>
      <w:rPr>
        <w:rFonts w:ascii="Times New Roman" w:eastAsia="Times New Roman" w:hAnsi="Times New Roman" w:cs="Times New Roman" w:hint="default"/>
        <w:b/>
        <w:bCs/>
        <w:spacing w:val="-2"/>
        <w:w w:val="100"/>
        <w:sz w:val="32"/>
        <w:szCs w:val="32"/>
      </w:rPr>
    </w:lvl>
    <w:lvl w:ilvl="1">
      <w:start w:val="1"/>
      <w:numFmt w:val="decimal"/>
      <w:lvlText w:val="%2."/>
      <w:lvlJc w:val="left"/>
      <w:pPr>
        <w:ind w:left="933" w:hanging="360"/>
      </w:pPr>
      <w:rPr>
        <w:rFonts w:cs="Times New Roman" w:hint="default"/>
        <w:w w:val="100"/>
      </w:rPr>
    </w:lvl>
    <w:lvl w:ilvl="2">
      <w:start w:val="1"/>
      <w:numFmt w:val="decimal"/>
      <w:lvlText w:val="%2.%3."/>
      <w:lvlJc w:val="left"/>
      <w:pPr>
        <w:ind w:left="1321" w:hanging="389"/>
      </w:pPr>
      <w:rPr>
        <w:rFonts w:ascii="Times New Roman" w:eastAsia="Times New Roman" w:hAnsi="Times New Roman" w:cs="Times New Roman" w:hint="default"/>
        <w:b/>
        <w:bCs/>
        <w:w w:val="100"/>
        <w:sz w:val="28"/>
        <w:szCs w:val="28"/>
      </w:rPr>
    </w:lvl>
    <w:lvl w:ilvl="3">
      <w:numFmt w:val="bullet"/>
      <w:lvlText w:val="•"/>
      <w:lvlJc w:val="left"/>
      <w:pPr>
        <w:ind w:left="2917" w:hanging="389"/>
      </w:pPr>
      <w:rPr>
        <w:rFonts w:hint="default"/>
      </w:rPr>
    </w:lvl>
    <w:lvl w:ilvl="4">
      <w:numFmt w:val="bullet"/>
      <w:lvlText w:val="•"/>
      <w:lvlJc w:val="left"/>
      <w:pPr>
        <w:ind w:left="4514" w:hanging="389"/>
      </w:pPr>
      <w:rPr>
        <w:rFonts w:hint="default"/>
      </w:rPr>
    </w:lvl>
    <w:lvl w:ilvl="5">
      <w:numFmt w:val="bullet"/>
      <w:lvlText w:val="•"/>
      <w:lvlJc w:val="left"/>
      <w:pPr>
        <w:ind w:left="6111" w:hanging="389"/>
      </w:pPr>
      <w:rPr>
        <w:rFonts w:hint="default"/>
      </w:rPr>
    </w:lvl>
    <w:lvl w:ilvl="6">
      <w:numFmt w:val="bullet"/>
      <w:lvlText w:val="•"/>
      <w:lvlJc w:val="left"/>
      <w:pPr>
        <w:ind w:left="7709" w:hanging="389"/>
      </w:pPr>
      <w:rPr>
        <w:rFonts w:hint="default"/>
      </w:rPr>
    </w:lvl>
    <w:lvl w:ilvl="7">
      <w:numFmt w:val="bullet"/>
      <w:lvlText w:val="•"/>
      <w:lvlJc w:val="left"/>
      <w:pPr>
        <w:ind w:left="9306" w:hanging="389"/>
      </w:pPr>
      <w:rPr>
        <w:rFonts w:hint="default"/>
      </w:rPr>
    </w:lvl>
    <w:lvl w:ilvl="8">
      <w:numFmt w:val="bullet"/>
      <w:lvlText w:val="•"/>
      <w:lvlJc w:val="left"/>
      <w:pPr>
        <w:ind w:left="10903" w:hanging="389"/>
      </w:pPr>
      <w:rPr>
        <w:rFonts w:hint="default"/>
      </w:rPr>
    </w:lvl>
  </w:abstractNum>
  <w:abstractNum w:abstractNumId="3">
    <w:nsid w:val="23DE3F23"/>
    <w:multiLevelType w:val="hybridMultilevel"/>
    <w:tmpl w:val="C9822E04"/>
    <w:lvl w:ilvl="0" w:tplc="C17E82D6">
      <w:numFmt w:val="bullet"/>
      <w:lvlText w:val="-"/>
      <w:lvlJc w:val="left"/>
      <w:pPr>
        <w:ind w:left="230" w:hanging="130"/>
      </w:pPr>
      <w:rPr>
        <w:rFonts w:ascii="Times New Roman" w:eastAsia="Times New Roman" w:hAnsi="Times New Roman" w:hint="default"/>
        <w:w w:val="100"/>
        <w:sz w:val="22"/>
      </w:rPr>
    </w:lvl>
    <w:lvl w:ilvl="1" w:tplc="B38CADE6">
      <w:numFmt w:val="bullet"/>
      <w:lvlText w:val="•"/>
      <w:lvlJc w:val="left"/>
      <w:pPr>
        <w:ind w:left="942" w:hanging="130"/>
      </w:pPr>
      <w:rPr>
        <w:rFonts w:hint="default"/>
      </w:rPr>
    </w:lvl>
    <w:lvl w:ilvl="2" w:tplc="FDC06F96">
      <w:numFmt w:val="bullet"/>
      <w:lvlText w:val="•"/>
      <w:lvlJc w:val="left"/>
      <w:pPr>
        <w:ind w:left="1645" w:hanging="130"/>
      </w:pPr>
      <w:rPr>
        <w:rFonts w:hint="default"/>
      </w:rPr>
    </w:lvl>
    <w:lvl w:ilvl="3" w:tplc="2D5A416A">
      <w:numFmt w:val="bullet"/>
      <w:lvlText w:val="•"/>
      <w:lvlJc w:val="left"/>
      <w:pPr>
        <w:ind w:left="2348" w:hanging="130"/>
      </w:pPr>
      <w:rPr>
        <w:rFonts w:hint="default"/>
      </w:rPr>
    </w:lvl>
    <w:lvl w:ilvl="4" w:tplc="EC341D2E">
      <w:numFmt w:val="bullet"/>
      <w:lvlText w:val="•"/>
      <w:lvlJc w:val="left"/>
      <w:pPr>
        <w:ind w:left="3051" w:hanging="130"/>
      </w:pPr>
      <w:rPr>
        <w:rFonts w:hint="default"/>
      </w:rPr>
    </w:lvl>
    <w:lvl w:ilvl="5" w:tplc="D9089162">
      <w:numFmt w:val="bullet"/>
      <w:lvlText w:val="•"/>
      <w:lvlJc w:val="left"/>
      <w:pPr>
        <w:ind w:left="3754" w:hanging="130"/>
      </w:pPr>
      <w:rPr>
        <w:rFonts w:hint="default"/>
      </w:rPr>
    </w:lvl>
    <w:lvl w:ilvl="6" w:tplc="F32441D8">
      <w:numFmt w:val="bullet"/>
      <w:lvlText w:val="•"/>
      <w:lvlJc w:val="left"/>
      <w:pPr>
        <w:ind w:left="4457" w:hanging="130"/>
      </w:pPr>
      <w:rPr>
        <w:rFonts w:hint="default"/>
      </w:rPr>
    </w:lvl>
    <w:lvl w:ilvl="7" w:tplc="46A45A56">
      <w:numFmt w:val="bullet"/>
      <w:lvlText w:val="•"/>
      <w:lvlJc w:val="left"/>
      <w:pPr>
        <w:ind w:left="5160" w:hanging="130"/>
      </w:pPr>
      <w:rPr>
        <w:rFonts w:hint="default"/>
      </w:rPr>
    </w:lvl>
    <w:lvl w:ilvl="8" w:tplc="0A8CEA08">
      <w:numFmt w:val="bullet"/>
      <w:lvlText w:val="•"/>
      <w:lvlJc w:val="left"/>
      <w:pPr>
        <w:ind w:left="5863" w:hanging="130"/>
      </w:pPr>
      <w:rPr>
        <w:rFonts w:hint="default"/>
      </w:rPr>
    </w:lvl>
  </w:abstractNum>
  <w:abstractNum w:abstractNumId="4">
    <w:nsid w:val="252C33DD"/>
    <w:multiLevelType w:val="hybridMultilevel"/>
    <w:tmpl w:val="E0A4ADB2"/>
    <w:lvl w:ilvl="0" w:tplc="13587548">
      <w:numFmt w:val="bullet"/>
      <w:lvlText w:val="-"/>
      <w:lvlJc w:val="left"/>
      <w:pPr>
        <w:ind w:left="376" w:hanging="164"/>
      </w:pPr>
      <w:rPr>
        <w:rFonts w:ascii="Times New Roman" w:eastAsia="Times New Roman" w:hAnsi="Times New Roman" w:hint="default"/>
        <w:w w:val="99"/>
        <w:sz w:val="28"/>
      </w:rPr>
    </w:lvl>
    <w:lvl w:ilvl="1" w:tplc="AB8210BA">
      <w:numFmt w:val="bullet"/>
      <w:lvlText w:val="•"/>
      <w:lvlJc w:val="left"/>
      <w:pPr>
        <w:ind w:left="1751" w:hanging="164"/>
      </w:pPr>
      <w:rPr>
        <w:rFonts w:hint="default"/>
      </w:rPr>
    </w:lvl>
    <w:lvl w:ilvl="2" w:tplc="30F6DCD2">
      <w:numFmt w:val="bullet"/>
      <w:lvlText w:val="•"/>
      <w:lvlJc w:val="left"/>
      <w:pPr>
        <w:ind w:left="3123" w:hanging="164"/>
      </w:pPr>
      <w:rPr>
        <w:rFonts w:hint="default"/>
      </w:rPr>
    </w:lvl>
    <w:lvl w:ilvl="3" w:tplc="E230DADA">
      <w:numFmt w:val="bullet"/>
      <w:lvlText w:val="•"/>
      <w:lvlJc w:val="left"/>
      <w:pPr>
        <w:ind w:left="4495" w:hanging="164"/>
      </w:pPr>
      <w:rPr>
        <w:rFonts w:hint="default"/>
      </w:rPr>
    </w:lvl>
    <w:lvl w:ilvl="4" w:tplc="6FE4FCEE">
      <w:numFmt w:val="bullet"/>
      <w:lvlText w:val="•"/>
      <w:lvlJc w:val="left"/>
      <w:pPr>
        <w:ind w:left="5867" w:hanging="164"/>
      </w:pPr>
      <w:rPr>
        <w:rFonts w:hint="default"/>
      </w:rPr>
    </w:lvl>
    <w:lvl w:ilvl="5" w:tplc="040803C4">
      <w:numFmt w:val="bullet"/>
      <w:lvlText w:val="•"/>
      <w:lvlJc w:val="left"/>
      <w:pPr>
        <w:ind w:left="7239" w:hanging="164"/>
      </w:pPr>
      <w:rPr>
        <w:rFonts w:hint="default"/>
      </w:rPr>
    </w:lvl>
    <w:lvl w:ilvl="6" w:tplc="E752C0FE">
      <w:numFmt w:val="bullet"/>
      <w:lvlText w:val="•"/>
      <w:lvlJc w:val="left"/>
      <w:pPr>
        <w:ind w:left="8611" w:hanging="164"/>
      </w:pPr>
      <w:rPr>
        <w:rFonts w:hint="default"/>
      </w:rPr>
    </w:lvl>
    <w:lvl w:ilvl="7" w:tplc="8A7C44CA">
      <w:numFmt w:val="bullet"/>
      <w:lvlText w:val="•"/>
      <w:lvlJc w:val="left"/>
      <w:pPr>
        <w:ind w:left="9982" w:hanging="164"/>
      </w:pPr>
      <w:rPr>
        <w:rFonts w:hint="default"/>
      </w:rPr>
    </w:lvl>
    <w:lvl w:ilvl="8" w:tplc="5A7CA7BA">
      <w:numFmt w:val="bullet"/>
      <w:lvlText w:val="•"/>
      <w:lvlJc w:val="left"/>
      <w:pPr>
        <w:ind w:left="11354" w:hanging="164"/>
      </w:pPr>
      <w:rPr>
        <w:rFonts w:hint="default"/>
      </w:rPr>
    </w:lvl>
  </w:abstractNum>
  <w:abstractNum w:abstractNumId="5">
    <w:nsid w:val="28A44828"/>
    <w:multiLevelType w:val="hybridMultilevel"/>
    <w:tmpl w:val="E8E891A2"/>
    <w:lvl w:ilvl="0" w:tplc="7BE224E8">
      <w:numFmt w:val="bullet"/>
      <w:lvlText w:val="-"/>
      <w:lvlJc w:val="left"/>
      <w:pPr>
        <w:ind w:left="221" w:hanging="120"/>
      </w:pPr>
      <w:rPr>
        <w:rFonts w:ascii="Cambria" w:eastAsia="Times New Roman" w:hAnsi="Cambria" w:hint="default"/>
        <w:w w:val="100"/>
        <w:sz w:val="22"/>
      </w:rPr>
    </w:lvl>
    <w:lvl w:ilvl="1" w:tplc="2D3A7970">
      <w:numFmt w:val="bullet"/>
      <w:lvlText w:val="•"/>
      <w:lvlJc w:val="left"/>
      <w:pPr>
        <w:ind w:left="924" w:hanging="120"/>
      </w:pPr>
      <w:rPr>
        <w:rFonts w:hint="default"/>
      </w:rPr>
    </w:lvl>
    <w:lvl w:ilvl="2" w:tplc="5AFA8E8E">
      <w:numFmt w:val="bullet"/>
      <w:lvlText w:val="•"/>
      <w:lvlJc w:val="left"/>
      <w:pPr>
        <w:ind w:left="1629" w:hanging="120"/>
      </w:pPr>
      <w:rPr>
        <w:rFonts w:hint="default"/>
      </w:rPr>
    </w:lvl>
    <w:lvl w:ilvl="3" w:tplc="415841C4">
      <w:numFmt w:val="bullet"/>
      <w:lvlText w:val="•"/>
      <w:lvlJc w:val="left"/>
      <w:pPr>
        <w:ind w:left="2334" w:hanging="120"/>
      </w:pPr>
      <w:rPr>
        <w:rFonts w:hint="default"/>
      </w:rPr>
    </w:lvl>
    <w:lvl w:ilvl="4" w:tplc="911C4E40">
      <w:numFmt w:val="bullet"/>
      <w:lvlText w:val="•"/>
      <w:lvlJc w:val="left"/>
      <w:pPr>
        <w:ind w:left="3039" w:hanging="120"/>
      </w:pPr>
      <w:rPr>
        <w:rFonts w:hint="default"/>
      </w:rPr>
    </w:lvl>
    <w:lvl w:ilvl="5" w:tplc="66B466D4">
      <w:numFmt w:val="bullet"/>
      <w:lvlText w:val="•"/>
      <w:lvlJc w:val="left"/>
      <w:pPr>
        <w:ind w:left="3744" w:hanging="120"/>
      </w:pPr>
      <w:rPr>
        <w:rFonts w:hint="default"/>
      </w:rPr>
    </w:lvl>
    <w:lvl w:ilvl="6" w:tplc="5F98E424">
      <w:numFmt w:val="bullet"/>
      <w:lvlText w:val="•"/>
      <w:lvlJc w:val="left"/>
      <w:pPr>
        <w:ind w:left="4449" w:hanging="120"/>
      </w:pPr>
      <w:rPr>
        <w:rFonts w:hint="default"/>
      </w:rPr>
    </w:lvl>
    <w:lvl w:ilvl="7" w:tplc="D4D69190">
      <w:numFmt w:val="bullet"/>
      <w:lvlText w:val="•"/>
      <w:lvlJc w:val="left"/>
      <w:pPr>
        <w:ind w:left="5154" w:hanging="120"/>
      </w:pPr>
      <w:rPr>
        <w:rFonts w:hint="default"/>
      </w:rPr>
    </w:lvl>
    <w:lvl w:ilvl="8" w:tplc="CF266FD4">
      <w:numFmt w:val="bullet"/>
      <w:lvlText w:val="•"/>
      <w:lvlJc w:val="left"/>
      <w:pPr>
        <w:ind w:left="5859" w:hanging="120"/>
      </w:pPr>
      <w:rPr>
        <w:rFonts w:hint="default"/>
      </w:rPr>
    </w:lvl>
  </w:abstractNum>
  <w:abstractNum w:abstractNumId="6">
    <w:nsid w:val="3FFE31B0"/>
    <w:multiLevelType w:val="multilevel"/>
    <w:tmpl w:val="D878018C"/>
    <w:lvl w:ilvl="0">
      <w:start w:val="4"/>
      <w:numFmt w:val="decimal"/>
      <w:lvlText w:val="%1"/>
      <w:lvlJc w:val="left"/>
      <w:pPr>
        <w:ind w:left="548" w:hanging="336"/>
      </w:pPr>
      <w:rPr>
        <w:rFonts w:cs="Times New Roman" w:hint="default"/>
      </w:rPr>
    </w:lvl>
    <w:lvl w:ilvl="1">
      <w:start w:val="1"/>
      <w:numFmt w:val="decimal"/>
      <w:lvlText w:val="%1.%2."/>
      <w:lvlJc w:val="left"/>
      <w:pPr>
        <w:ind w:left="548" w:hanging="336"/>
      </w:pPr>
      <w:rPr>
        <w:rFonts w:cs="Times New Roman" w:hint="default"/>
        <w:w w:val="100"/>
      </w:rPr>
    </w:lvl>
    <w:lvl w:ilvl="2">
      <w:numFmt w:val="bullet"/>
      <w:lvlText w:val="•"/>
      <w:lvlJc w:val="left"/>
      <w:pPr>
        <w:ind w:left="3251" w:hanging="336"/>
      </w:pPr>
      <w:rPr>
        <w:rFonts w:hint="default"/>
      </w:rPr>
    </w:lvl>
    <w:lvl w:ilvl="3">
      <w:numFmt w:val="bullet"/>
      <w:lvlText w:val="•"/>
      <w:lvlJc w:val="left"/>
      <w:pPr>
        <w:ind w:left="4607" w:hanging="336"/>
      </w:pPr>
      <w:rPr>
        <w:rFonts w:hint="default"/>
      </w:rPr>
    </w:lvl>
    <w:lvl w:ilvl="4">
      <w:numFmt w:val="bullet"/>
      <w:lvlText w:val="•"/>
      <w:lvlJc w:val="left"/>
      <w:pPr>
        <w:ind w:left="5963" w:hanging="336"/>
      </w:pPr>
      <w:rPr>
        <w:rFonts w:hint="default"/>
      </w:rPr>
    </w:lvl>
    <w:lvl w:ilvl="5">
      <w:numFmt w:val="bullet"/>
      <w:lvlText w:val="•"/>
      <w:lvlJc w:val="left"/>
      <w:pPr>
        <w:ind w:left="7319" w:hanging="336"/>
      </w:pPr>
      <w:rPr>
        <w:rFonts w:hint="default"/>
      </w:rPr>
    </w:lvl>
    <w:lvl w:ilvl="6">
      <w:numFmt w:val="bullet"/>
      <w:lvlText w:val="•"/>
      <w:lvlJc w:val="left"/>
      <w:pPr>
        <w:ind w:left="8675" w:hanging="336"/>
      </w:pPr>
      <w:rPr>
        <w:rFonts w:hint="default"/>
      </w:rPr>
    </w:lvl>
    <w:lvl w:ilvl="7">
      <w:numFmt w:val="bullet"/>
      <w:lvlText w:val="•"/>
      <w:lvlJc w:val="left"/>
      <w:pPr>
        <w:ind w:left="10030" w:hanging="336"/>
      </w:pPr>
      <w:rPr>
        <w:rFonts w:hint="default"/>
      </w:rPr>
    </w:lvl>
    <w:lvl w:ilvl="8">
      <w:numFmt w:val="bullet"/>
      <w:lvlText w:val="•"/>
      <w:lvlJc w:val="left"/>
      <w:pPr>
        <w:ind w:left="11386" w:hanging="336"/>
      </w:pPr>
      <w:rPr>
        <w:rFonts w:hint="default"/>
      </w:rPr>
    </w:lvl>
  </w:abstractNum>
  <w:abstractNum w:abstractNumId="7">
    <w:nsid w:val="459700C5"/>
    <w:multiLevelType w:val="hybridMultilevel"/>
    <w:tmpl w:val="1EF05106"/>
    <w:lvl w:ilvl="0" w:tplc="AE3A9746">
      <w:start w:val="1"/>
      <w:numFmt w:val="upperRoman"/>
      <w:lvlText w:val="%1."/>
      <w:lvlJc w:val="left"/>
      <w:pPr>
        <w:ind w:left="933" w:hanging="500"/>
      </w:pPr>
      <w:rPr>
        <w:rFonts w:ascii="Times New Roman" w:eastAsia="Times New Roman" w:hAnsi="Times New Roman" w:cs="Times New Roman" w:hint="default"/>
        <w:b/>
        <w:bCs/>
        <w:w w:val="100"/>
        <w:sz w:val="32"/>
        <w:szCs w:val="32"/>
      </w:rPr>
    </w:lvl>
    <w:lvl w:ilvl="1" w:tplc="3D1A9AEC">
      <w:numFmt w:val="bullet"/>
      <w:lvlText w:val="•"/>
      <w:lvlJc w:val="left"/>
      <w:pPr>
        <w:ind w:left="2255" w:hanging="500"/>
      </w:pPr>
      <w:rPr>
        <w:rFonts w:hint="default"/>
      </w:rPr>
    </w:lvl>
    <w:lvl w:ilvl="2" w:tplc="DAB858DA">
      <w:numFmt w:val="bullet"/>
      <w:lvlText w:val="•"/>
      <w:lvlJc w:val="left"/>
      <w:pPr>
        <w:ind w:left="3571" w:hanging="500"/>
      </w:pPr>
      <w:rPr>
        <w:rFonts w:hint="default"/>
      </w:rPr>
    </w:lvl>
    <w:lvl w:ilvl="3" w:tplc="17882264">
      <w:numFmt w:val="bullet"/>
      <w:lvlText w:val="•"/>
      <w:lvlJc w:val="left"/>
      <w:pPr>
        <w:ind w:left="4887" w:hanging="500"/>
      </w:pPr>
      <w:rPr>
        <w:rFonts w:hint="default"/>
      </w:rPr>
    </w:lvl>
    <w:lvl w:ilvl="4" w:tplc="A02414DE">
      <w:numFmt w:val="bullet"/>
      <w:lvlText w:val="•"/>
      <w:lvlJc w:val="left"/>
      <w:pPr>
        <w:ind w:left="6203" w:hanging="500"/>
      </w:pPr>
      <w:rPr>
        <w:rFonts w:hint="default"/>
      </w:rPr>
    </w:lvl>
    <w:lvl w:ilvl="5" w:tplc="F14EE0B2">
      <w:numFmt w:val="bullet"/>
      <w:lvlText w:val="•"/>
      <w:lvlJc w:val="left"/>
      <w:pPr>
        <w:ind w:left="7519" w:hanging="500"/>
      </w:pPr>
      <w:rPr>
        <w:rFonts w:hint="default"/>
      </w:rPr>
    </w:lvl>
    <w:lvl w:ilvl="6" w:tplc="C8309160">
      <w:numFmt w:val="bullet"/>
      <w:lvlText w:val="•"/>
      <w:lvlJc w:val="left"/>
      <w:pPr>
        <w:ind w:left="8835" w:hanging="500"/>
      </w:pPr>
      <w:rPr>
        <w:rFonts w:hint="default"/>
      </w:rPr>
    </w:lvl>
    <w:lvl w:ilvl="7" w:tplc="9DC4DD58">
      <w:numFmt w:val="bullet"/>
      <w:lvlText w:val="•"/>
      <w:lvlJc w:val="left"/>
      <w:pPr>
        <w:ind w:left="10150" w:hanging="500"/>
      </w:pPr>
      <w:rPr>
        <w:rFonts w:hint="default"/>
      </w:rPr>
    </w:lvl>
    <w:lvl w:ilvl="8" w:tplc="13980E28">
      <w:numFmt w:val="bullet"/>
      <w:lvlText w:val="•"/>
      <w:lvlJc w:val="left"/>
      <w:pPr>
        <w:ind w:left="11466" w:hanging="500"/>
      </w:pPr>
      <w:rPr>
        <w:rFonts w:hint="default"/>
      </w:rPr>
    </w:lvl>
  </w:abstractNum>
  <w:abstractNum w:abstractNumId="8">
    <w:nsid w:val="5AB1790E"/>
    <w:multiLevelType w:val="hybridMultilevel"/>
    <w:tmpl w:val="DD522344"/>
    <w:lvl w:ilvl="0" w:tplc="65F86B68">
      <w:numFmt w:val="bullet"/>
      <w:lvlText w:val="-"/>
      <w:lvlJc w:val="left"/>
      <w:pPr>
        <w:ind w:left="455" w:hanging="130"/>
      </w:pPr>
      <w:rPr>
        <w:rFonts w:ascii="Times New Roman" w:eastAsia="Times New Roman" w:hAnsi="Times New Roman" w:hint="default"/>
        <w:w w:val="100"/>
        <w:sz w:val="22"/>
      </w:rPr>
    </w:lvl>
    <w:lvl w:ilvl="1" w:tplc="D6341AB2">
      <w:numFmt w:val="bullet"/>
      <w:lvlText w:val="•"/>
      <w:lvlJc w:val="left"/>
      <w:pPr>
        <w:ind w:left="1068" w:hanging="130"/>
      </w:pPr>
      <w:rPr>
        <w:rFonts w:hint="default"/>
      </w:rPr>
    </w:lvl>
    <w:lvl w:ilvl="2" w:tplc="87149684">
      <w:numFmt w:val="bullet"/>
      <w:lvlText w:val="•"/>
      <w:lvlJc w:val="left"/>
      <w:pPr>
        <w:ind w:left="1677" w:hanging="130"/>
      </w:pPr>
      <w:rPr>
        <w:rFonts w:hint="default"/>
      </w:rPr>
    </w:lvl>
    <w:lvl w:ilvl="3" w:tplc="B6BE0FA8">
      <w:numFmt w:val="bullet"/>
      <w:lvlText w:val="•"/>
      <w:lvlJc w:val="left"/>
      <w:pPr>
        <w:ind w:left="2286" w:hanging="130"/>
      </w:pPr>
      <w:rPr>
        <w:rFonts w:hint="default"/>
      </w:rPr>
    </w:lvl>
    <w:lvl w:ilvl="4" w:tplc="0B0405F4">
      <w:numFmt w:val="bullet"/>
      <w:lvlText w:val="•"/>
      <w:lvlJc w:val="left"/>
      <w:pPr>
        <w:ind w:left="2895" w:hanging="130"/>
      </w:pPr>
      <w:rPr>
        <w:rFonts w:hint="default"/>
      </w:rPr>
    </w:lvl>
    <w:lvl w:ilvl="5" w:tplc="9FBEC0C2">
      <w:numFmt w:val="bullet"/>
      <w:lvlText w:val="•"/>
      <w:lvlJc w:val="left"/>
      <w:pPr>
        <w:ind w:left="3504" w:hanging="130"/>
      </w:pPr>
      <w:rPr>
        <w:rFonts w:hint="default"/>
      </w:rPr>
    </w:lvl>
    <w:lvl w:ilvl="6" w:tplc="62B2C264">
      <w:numFmt w:val="bullet"/>
      <w:lvlText w:val="•"/>
      <w:lvlJc w:val="left"/>
      <w:pPr>
        <w:ind w:left="4113" w:hanging="130"/>
      </w:pPr>
      <w:rPr>
        <w:rFonts w:hint="default"/>
      </w:rPr>
    </w:lvl>
    <w:lvl w:ilvl="7" w:tplc="EAFEB2A2">
      <w:numFmt w:val="bullet"/>
      <w:lvlText w:val="•"/>
      <w:lvlJc w:val="left"/>
      <w:pPr>
        <w:ind w:left="4722" w:hanging="130"/>
      </w:pPr>
      <w:rPr>
        <w:rFonts w:hint="default"/>
      </w:rPr>
    </w:lvl>
    <w:lvl w:ilvl="8" w:tplc="8CC0293C">
      <w:numFmt w:val="bullet"/>
      <w:lvlText w:val="•"/>
      <w:lvlJc w:val="left"/>
      <w:pPr>
        <w:ind w:left="5331" w:hanging="130"/>
      </w:pPr>
      <w:rPr>
        <w:rFonts w:hint="default"/>
      </w:rPr>
    </w:lvl>
  </w:abstractNum>
  <w:abstractNum w:abstractNumId="9">
    <w:nsid w:val="68A71963"/>
    <w:multiLevelType w:val="hybridMultilevel"/>
    <w:tmpl w:val="30661D1A"/>
    <w:lvl w:ilvl="0" w:tplc="BD2CDF10">
      <w:numFmt w:val="bullet"/>
      <w:lvlText w:val="-"/>
      <w:lvlJc w:val="left"/>
      <w:pPr>
        <w:ind w:left="230" w:hanging="130"/>
      </w:pPr>
      <w:rPr>
        <w:rFonts w:ascii="Times New Roman" w:eastAsia="Times New Roman" w:hAnsi="Times New Roman" w:hint="default"/>
        <w:w w:val="100"/>
        <w:sz w:val="22"/>
      </w:rPr>
    </w:lvl>
    <w:lvl w:ilvl="1" w:tplc="E6C23E24">
      <w:numFmt w:val="bullet"/>
      <w:lvlText w:val="•"/>
      <w:lvlJc w:val="left"/>
      <w:pPr>
        <w:ind w:left="942" w:hanging="130"/>
      </w:pPr>
      <w:rPr>
        <w:rFonts w:hint="default"/>
      </w:rPr>
    </w:lvl>
    <w:lvl w:ilvl="2" w:tplc="5D0E4F98">
      <w:numFmt w:val="bullet"/>
      <w:lvlText w:val="•"/>
      <w:lvlJc w:val="left"/>
      <w:pPr>
        <w:ind w:left="1645" w:hanging="130"/>
      </w:pPr>
      <w:rPr>
        <w:rFonts w:hint="default"/>
      </w:rPr>
    </w:lvl>
    <w:lvl w:ilvl="3" w:tplc="03D09394">
      <w:numFmt w:val="bullet"/>
      <w:lvlText w:val="•"/>
      <w:lvlJc w:val="left"/>
      <w:pPr>
        <w:ind w:left="2348" w:hanging="130"/>
      </w:pPr>
      <w:rPr>
        <w:rFonts w:hint="default"/>
      </w:rPr>
    </w:lvl>
    <w:lvl w:ilvl="4" w:tplc="07E403CE">
      <w:numFmt w:val="bullet"/>
      <w:lvlText w:val="•"/>
      <w:lvlJc w:val="left"/>
      <w:pPr>
        <w:ind w:left="3051" w:hanging="130"/>
      </w:pPr>
      <w:rPr>
        <w:rFonts w:hint="default"/>
      </w:rPr>
    </w:lvl>
    <w:lvl w:ilvl="5" w:tplc="5F0A9E1E">
      <w:numFmt w:val="bullet"/>
      <w:lvlText w:val="•"/>
      <w:lvlJc w:val="left"/>
      <w:pPr>
        <w:ind w:left="3754" w:hanging="130"/>
      </w:pPr>
      <w:rPr>
        <w:rFonts w:hint="default"/>
      </w:rPr>
    </w:lvl>
    <w:lvl w:ilvl="6" w:tplc="526086B4">
      <w:numFmt w:val="bullet"/>
      <w:lvlText w:val="•"/>
      <w:lvlJc w:val="left"/>
      <w:pPr>
        <w:ind w:left="4457" w:hanging="130"/>
      </w:pPr>
      <w:rPr>
        <w:rFonts w:hint="default"/>
      </w:rPr>
    </w:lvl>
    <w:lvl w:ilvl="7" w:tplc="4D0EA832">
      <w:numFmt w:val="bullet"/>
      <w:lvlText w:val="•"/>
      <w:lvlJc w:val="left"/>
      <w:pPr>
        <w:ind w:left="5160" w:hanging="130"/>
      </w:pPr>
      <w:rPr>
        <w:rFonts w:hint="default"/>
      </w:rPr>
    </w:lvl>
    <w:lvl w:ilvl="8" w:tplc="2E90D96A">
      <w:numFmt w:val="bullet"/>
      <w:lvlText w:val="•"/>
      <w:lvlJc w:val="left"/>
      <w:pPr>
        <w:ind w:left="5863" w:hanging="130"/>
      </w:pPr>
      <w:rPr>
        <w:rFonts w:hint="default"/>
      </w:rPr>
    </w:lvl>
  </w:abstractNum>
  <w:abstractNum w:abstractNumId="10">
    <w:nsid w:val="6DF93088"/>
    <w:multiLevelType w:val="multilevel"/>
    <w:tmpl w:val="1B20130A"/>
    <w:lvl w:ilvl="0">
      <w:start w:val="5"/>
      <w:numFmt w:val="upperRoman"/>
      <w:lvlText w:val="%1."/>
      <w:lvlJc w:val="left"/>
      <w:pPr>
        <w:ind w:left="486" w:hanging="274"/>
      </w:pPr>
      <w:rPr>
        <w:rFonts w:ascii="Times New Roman" w:eastAsia="Times New Roman" w:hAnsi="Times New Roman" w:cs="Times New Roman" w:hint="default"/>
        <w:b/>
        <w:bCs/>
        <w:spacing w:val="-2"/>
        <w:w w:val="100"/>
        <w:sz w:val="32"/>
        <w:szCs w:val="32"/>
      </w:rPr>
    </w:lvl>
    <w:lvl w:ilvl="1">
      <w:start w:val="1"/>
      <w:numFmt w:val="decimal"/>
      <w:lvlText w:val="%2."/>
      <w:lvlJc w:val="left"/>
      <w:pPr>
        <w:ind w:left="933" w:hanging="360"/>
      </w:pPr>
      <w:rPr>
        <w:rFonts w:cs="Times New Roman" w:hint="default"/>
        <w:w w:val="100"/>
      </w:rPr>
    </w:lvl>
    <w:lvl w:ilvl="2">
      <w:start w:val="1"/>
      <w:numFmt w:val="decimal"/>
      <w:lvlText w:val="%2.%3."/>
      <w:lvlJc w:val="left"/>
      <w:pPr>
        <w:ind w:left="1321" w:hanging="389"/>
      </w:pPr>
      <w:rPr>
        <w:rFonts w:ascii="Times New Roman" w:eastAsia="Times New Roman" w:hAnsi="Times New Roman" w:cs="Times New Roman" w:hint="default"/>
        <w:b/>
        <w:bCs/>
        <w:w w:val="100"/>
        <w:sz w:val="28"/>
        <w:szCs w:val="28"/>
      </w:rPr>
    </w:lvl>
    <w:lvl w:ilvl="3">
      <w:numFmt w:val="bullet"/>
      <w:lvlText w:val="•"/>
      <w:lvlJc w:val="left"/>
      <w:pPr>
        <w:ind w:left="2917" w:hanging="389"/>
      </w:pPr>
      <w:rPr>
        <w:rFonts w:hint="default"/>
      </w:rPr>
    </w:lvl>
    <w:lvl w:ilvl="4">
      <w:numFmt w:val="bullet"/>
      <w:lvlText w:val="•"/>
      <w:lvlJc w:val="left"/>
      <w:pPr>
        <w:ind w:left="4514" w:hanging="389"/>
      </w:pPr>
      <w:rPr>
        <w:rFonts w:hint="default"/>
      </w:rPr>
    </w:lvl>
    <w:lvl w:ilvl="5">
      <w:numFmt w:val="bullet"/>
      <w:lvlText w:val="•"/>
      <w:lvlJc w:val="left"/>
      <w:pPr>
        <w:ind w:left="6111" w:hanging="389"/>
      </w:pPr>
      <w:rPr>
        <w:rFonts w:hint="default"/>
      </w:rPr>
    </w:lvl>
    <w:lvl w:ilvl="6">
      <w:numFmt w:val="bullet"/>
      <w:lvlText w:val="•"/>
      <w:lvlJc w:val="left"/>
      <w:pPr>
        <w:ind w:left="7709" w:hanging="389"/>
      </w:pPr>
      <w:rPr>
        <w:rFonts w:hint="default"/>
      </w:rPr>
    </w:lvl>
    <w:lvl w:ilvl="7">
      <w:numFmt w:val="bullet"/>
      <w:lvlText w:val="•"/>
      <w:lvlJc w:val="left"/>
      <w:pPr>
        <w:ind w:left="9306" w:hanging="389"/>
      </w:pPr>
      <w:rPr>
        <w:rFonts w:hint="default"/>
      </w:rPr>
    </w:lvl>
    <w:lvl w:ilvl="8">
      <w:numFmt w:val="bullet"/>
      <w:lvlText w:val="•"/>
      <w:lvlJc w:val="left"/>
      <w:pPr>
        <w:ind w:left="10903" w:hanging="389"/>
      </w:pPr>
      <w:rPr>
        <w:rFonts w:hint="default"/>
      </w:rPr>
    </w:lvl>
  </w:abstractNum>
  <w:abstractNum w:abstractNumId="11">
    <w:nsid w:val="70A37063"/>
    <w:multiLevelType w:val="hybridMultilevel"/>
    <w:tmpl w:val="B2E2F3E0"/>
    <w:lvl w:ilvl="0" w:tplc="A07E70AA">
      <w:numFmt w:val="bullet"/>
      <w:lvlText w:val="-"/>
      <w:lvlJc w:val="left"/>
      <w:pPr>
        <w:ind w:left="221" w:hanging="120"/>
      </w:pPr>
      <w:rPr>
        <w:rFonts w:ascii="Cambria" w:eastAsia="Times New Roman" w:hAnsi="Cambria" w:hint="default"/>
        <w:w w:val="100"/>
        <w:sz w:val="22"/>
      </w:rPr>
    </w:lvl>
    <w:lvl w:ilvl="1" w:tplc="B4E40D0C">
      <w:numFmt w:val="bullet"/>
      <w:lvlText w:val="•"/>
      <w:lvlJc w:val="left"/>
      <w:pPr>
        <w:ind w:left="924" w:hanging="120"/>
      </w:pPr>
      <w:rPr>
        <w:rFonts w:hint="default"/>
      </w:rPr>
    </w:lvl>
    <w:lvl w:ilvl="2" w:tplc="D8CCB65C">
      <w:numFmt w:val="bullet"/>
      <w:lvlText w:val="•"/>
      <w:lvlJc w:val="left"/>
      <w:pPr>
        <w:ind w:left="1629" w:hanging="120"/>
      </w:pPr>
      <w:rPr>
        <w:rFonts w:hint="default"/>
      </w:rPr>
    </w:lvl>
    <w:lvl w:ilvl="3" w:tplc="5492F32C">
      <w:numFmt w:val="bullet"/>
      <w:lvlText w:val="•"/>
      <w:lvlJc w:val="left"/>
      <w:pPr>
        <w:ind w:left="2334" w:hanging="120"/>
      </w:pPr>
      <w:rPr>
        <w:rFonts w:hint="default"/>
      </w:rPr>
    </w:lvl>
    <w:lvl w:ilvl="4" w:tplc="9CD400CC">
      <w:numFmt w:val="bullet"/>
      <w:lvlText w:val="•"/>
      <w:lvlJc w:val="left"/>
      <w:pPr>
        <w:ind w:left="3039" w:hanging="120"/>
      </w:pPr>
      <w:rPr>
        <w:rFonts w:hint="default"/>
      </w:rPr>
    </w:lvl>
    <w:lvl w:ilvl="5" w:tplc="FC26E688">
      <w:numFmt w:val="bullet"/>
      <w:lvlText w:val="•"/>
      <w:lvlJc w:val="left"/>
      <w:pPr>
        <w:ind w:left="3744" w:hanging="120"/>
      </w:pPr>
      <w:rPr>
        <w:rFonts w:hint="default"/>
      </w:rPr>
    </w:lvl>
    <w:lvl w:ilvl="6" w:tplc="71A408CE">
      <w:numFmt w:val="bullet"/>
      <w:lvlText w:val="•"/>
      <w:lvlJc w:val="left"/>
      <w:pPr>
        <w:ind w:left="4449" w:hanging="120"/>
      </w:pPr>
      <w:rPr>
        <w:rFonts w:hint="default"/>
      </w:rPr>
    </w:lvl>
    <w:lvl w:ilvl="7" w:tplc="2FA8C1C4">
      <w:numFmt w:val="bullet"/>
      <w:lvlText w:val="•"/>
      <w:lvlJc w:val="left"/>
      <w:pPr>
        <w:ind w:left="5154" w:hanging="120"/>
      </w:pPr>
      <w:rPr>
        <w:rFonts w:hint="default"/>
      </w:rPr>
    </w:lvl>
    <w:lvl w:ilvl="8" w:tplc="F56A65C0">
      <w:numFmt w:val="bullet"/>
      <w:lvlText w:val="•"/>
      <w:lvlJc w:val="left"/>
      <w:pPr>
        <w:ind w:left="5859" w:hanging="120"/>
      </w:pPr>
      <w:rPr>
        <w:rFonts w:hint="default"/>
      </w:rPr>
    </w:lvl>
  </w:abstractNum>
  <w:abstractNum w:abstractNumId="12">
    <w:nsid w:val="79DD576A"/>
    <w:multiLevelType w:val="hybridMultilevel"/>
    <w:tmpl w:val="E63ABB8A"/>
    <w:lvl w:ilvl="0" w:tplc="1714CD84">
      <w:start w:val="5"/>
      <w:numFmt w:val="upperRoman"/>
      <w:lvlText w:val="%1."/>
      <w:lvlJc w:val="left"/>
      <w:pPr>
        <w:ind w:left="486" w:hanging="274"/>
      </w:pPr>
      <w:rPr>
        <w:rFonts w:ascii="Times New Roman" w:eastAsia="Times New Roman" w:hAnsi="Times New Roman" w:cs="Times New Roman" w:hint="default"/>
        <w:b/>
        <w:bCs/>
        <w:spacing w:val="-2"/>
        <w:w w:val="100"/>
        <w:sz w:val="28"/>
        <w:szCs w:val="28"/>
      </w:rPr>
    </w:lvl>
    <w:lvl w:ilvl="1" w:tplc="A7F615FA">
      <w:numFmt w:val="bullet"/>
      <w:lvlText w:val="•"/>
      <w:lvlJc w:val="left"/>
      <w:pPr>
        <w:ind w:left="1841" w:hanging="274"/>
      </w:pPr>
      <w:rPr>
        <w:rFonts w:hint="default"/>
      </w:rPr>
    </w:lvl>
    <w:lvl w:ilvl="2" w:tplc="759A026A">
      <w:numFmt w:val="bullet"/>
      <w:lvlText w:val="•"/>
      <w:lvlJc w:val="left"/>
      <w:pPr>
        <w:ind w:left="3203" w:hanging="274"/>
      </w:pPr>
      <w:rPr>
        <w:rFonts w:hint="default"/>
      </w:rPr>
    </w:lvl>
    <w:lvl w:ilvl="3" w:tplc="D574496A">
      <w:numFmt w:val="bullet"/>
      <w:lvlText w:val="•"/>
      <w:lvlJc w:val="left"/>
      <w:pPr>
        <w:ind w:left="4565" w:hanging="274"/>
      </w:pPr>
      <w:rPr>
        <w:rFonts w:hint="default"/>
      </w:rPr>
    </w:lvl>
    <w:lvl w:ilvl="4" w:tplc="B464FE76">
      <w:numFmt w:val="bullet"/>
      <w:lvlText w:val="•"/>
      <w:lvlJc w:val="left"/>
      <w:pPr>
        <w:ind w:left="5927" w:hanging="274"/>
      </w:pPr>
      <w:rPr>
        <w:rFonts w:hint="default"/>
      </w:rPr>
    </w:lvl>
    <w:lvl w:ilvl="5" w:tplc="A92EC662">
      <w:numFmt w:val="bullet"/>
      <w:lvlText w:val="•"/>
      <w:lvlJc w:val="left"/>
      <w:pPr>
        <w:ind w:left="7289" w:hanging="274"/>
      </w:pPr>
      <w:rPr>
        <w:rFonts w:hint="default"/>
      </w:rPr>
    </w:lvl>
    <w:lvl w:ilvl="6" w:tplc="55DAFD50">
      <w:numFmt w:val="bullet"/>
      <w:lvlText w:val="•"/>
      <w:lvlJc w:val="left"/>
      <w:pPr>
        <w:ind w:left="8651" w:hanging="274"/>
      </w:pPr>
      <w:rPr>
        <w:rFonts w:hint="default"/>
      </w:rPr>
    </w:lvl>
    <w:lvl w:ilvl="7" w:tplc="93640D6E">
      <w:numFmt w:val="bullet"/>
      <w:lvlText w:val="•"/>
      <w:lvlJc w:val="left"/>
      <w:pPr>
        <w:ind w:left="10012" w:hanging="274"/>
      </w:pPr>
      <w:rPr>
        <w:rFonts w:hint="default"/>
      </w:rPr>
    </w:lvl>
    <w:lvl w:ilvl="8" w:tplc="B50039EE">
      <w:numFmt w:val="bullet"/>
      <w:lvlText w:val="•"/>
      <w:lvlJc w:val="left"/>
      <w:pPr>
        <w:ind w:left="11374" w:hanging="274"/>
      </w:pPr>
      <w:rPr>
        <w:rFonts w:hint="default"/>
      </w:rPr>
    </w:lvl>
  </w:abstractNum>
  <w:num w:numId="1">
    <w:abstractNumId w:val="12"/>
  </w:num>
  <w:num w:numId="2">
    <w:abstractNumId w:val="8"/>
  </w:num>
  <w:num w:numId="3">
    <w:abstractNumId w:val="1"/>
  </w:num>
  <w:num w:numId="4">
    <w:abstractNumId w:val="3"/>
  </w:num>
  <w:num w:numId="5">
    <w:abstractNumId w:val="11"/>
  </w:num>
  <w:num w:numId="6">
    <w:abstractNumId w:val="9"/>
  </w:num>
  <w:num w:numId="7">
    <w:abstractNumId w:val="5"/>
  </w:num>
  <w:num w:numId="8">
    <w:abstractNumId w:val="6"/>
  </w:num>
  <w:num w:numId="9">
    <w:abstractNumId w:val="10"/>
  </w:num>
  <w:num w:numId="10">
    <w:abstractNumId w:val="4"/>
  </w:num>
  <w:num w:numId="11">
    <w:abstractNumId w:val="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BE5"/>
    <w:rsid w:val="00015761"/>
    <w:rsid w:val="00046D14"/>
    <w:rsid w:val="000E5A51"/>
    <w:rsid w:val="00101A50"/>
    <w:rsid w:val="001054C5"/>
    <w:rsid w:val="00141F23"/>
    <w:rsid w:val="00170EBA"/>
    <w:rsid w:val="002033BD"/>
    <w:rsid w:val="00253E97"/>
    <w:rsid w:val="002901AC"/>
    <w:rsid w:val="002C058F"/>
    <w:rsid w:val="003200F0"/>
    <w:rsid w:val="0033004C"/>
    <w:rsid w:val="00353DA9"/>
    <w:rsid w:val="003B7B12"/>
    <w:rsid w:val="003E27D6"/>
    <w:rsid w:val="003E3C31"/>
    <w:rsid w:val="00407A49"/>
    <w:rsid w:val="00411236"/>
    <w:rsid w:val="00477282"/>
    <w:rsid w:val="004C22D7"/>
    <w:rsid w:val="004F0C47"/>
    <w:rsid w:val="00556B72"/>
    <w:rsid w:val="005642C0"/>
    <w:rsid w:val="00571589"/>
    <w:rsid w:val="005F3CEA"/>
    <w:rsid w:val="00643274"/>
    <w:rsid w:val="006A45B1"/>
    <w:rsid w:val="006A7354"/>
    <w:rsid w:val="006B0B9B"/>
    <w:rsid w:val="006E7FEF"/>
    <w:rsid w:val="00712174"/>
    <w:rsid w:val="007175B5"/>
    <w:rsid w:val="007869F6"/>
    <w:rsid w:val="00796C27"/>
    <w:rsid w:val="00813928"/>
    <w:rsid w:val="008B709D"/>
    <w:rsid w:val="008E1113"/>
    <w:rsid w:val="008E73D6"/>
    <w:rsid w:val="00936502"/>
    <w:rsid w:val="009D7B95"/>
    <w:rsid w:val="00A07AC6"/>
    <w:rsid w:val="00A10CB2"/>
    <w:rsid w:val="00A11B46"/>
    <w:rsid w:val="00A415D6"/>
    <w:rsid w:val="00A50BE5"/>
    <w:rsid w:val="00A81F57"/>
    <w:rsid w:val="00A93A3C"/>
    <w:rsid w:val="00B14A51"/>
    <w:rsid w:val="00B16137"/>
    <w:rsid w:val="00B21320"/>
    <w:rsid w:val="00BA725C"/>
    <w:rsid w:val="00BE4C97"/>
    <w:rsid w:val="00D27D83"/>
    <w:rsid w:val="00D4010A"/>
    <w:rsid w:val="00D73E36"/>
    <w:rsid w:val="00E32DF5"/>
    <w:rsid w:val="00E93998"/>
    <w:rsid w:val="00F01038"/>
    <w:rsid w:val="00FE73C6"/>
    <w:rsid w:val="00FF2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D"/>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2033BD"/>
    <w:pPr>
      <w:ind w:left="213"/>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911"/>
    <w:rPr>
      <w:rFonts w:asciiTheme="majorHAnsi" w:eastAsiaTheme="majorEastAsia" w:hAnsiTheme="majorHAnsi" w:cstheme="majorBidi"/>
      <w:b/>
      <w:bCs/>
      <w:kern w:val="32"/>
      <w:sz w:val="32"/>
      <w:szCs w:val="32"/>
      <w:lang w:val="uk-UA" w:eastAsia="uk-UA"/>
    </w:rPr>
  </w:style>
  <w:style w:type="table" w:customStyle="1" w:styleId="TableNormal1">
    <w:name w:val="Table Normal1"/>
    <w:uiPriority w:val="99"/>
    <w:semiHidden/>
    <w:rsid w:val="002033B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033BD"/>
    <w:rPr>
      <w:sz w:val="28"/>
      <w:szCs w:val="28"/>
    </w:rPr>
  </w:style>
  <w:style w:type="character" w:customStyle="1" w:styleId="BodyTextChar">
    <w:name w:val="Body Text Char"/>
    <w:basedOn w:val="DefaultParagraphFont"/>
    <w:link w:val="BodyText"/>
    <w:uiPriority w:val="99"/>
    <w:semiHidden/>
    <w:rsid w:val="004C0911"/>
    <w:rPr>
      <w:rFonts w:ascii="Times New Roman" w:eastAsia="Times New Roman" w:hAnsi="Times New Roman"/>
      <w:lang w:val="uk-UA" w:eastAsia="uk-UA"/>
    </w:rPr>
  </w:style>
  <w:style w:type="paragraph" w:styleId="ListParagraph">
    <w:name w:val="List Paragraph"/>
    <w:basedOn w:val="Normal"/>
    <w:uiPriority w:val="99"/>
    <w:qFormat/>
    <w:rsid w:val="002033BD"/>
    <w:pPr>
      <w:ind w:left="376" w:hanging="164"/>
    </w:pPr>
  </w:style>
  <w:style w:type="paragraph" w:customStyle="1" w:styleId="TableParagraph">
    <w:name w:val="Table Paragraph"/>
    <w:basedOn w:val="Normal"/>
    <w:uiPriority w:val="99"/>
    <w:rsid w:val="002033BD"/>
    <w:pPr>
      <w:spacing w:before="95"/>
    </w:pPr>
  </w:style>
  <w:style w:type="character" w:styleId="Hyperlink">
    <w:name w:val="Hyperlink"/>
    <w:basedOn w:val="DefaultParagraphFont"/>
    <w:uiPriority w:val="99"/>
    <w:semiHidden/>
    <w:rsid w:val="00101A50"/>
    <w:rPr>
      <w:rFonts w:cs="Times New Roman"/>
      <w:color w:val="0000FF"/>
      <w:u w:val="single"/>
    </w:rPr>
  </w:style>
  <w:style w:type="paragraph" w:customStyle="1" w:styleId="Akapitzlist1">
    <w:name w:val="Akapit z listą1"/>
    <w:basedOn w:val="Normal"/>
    <w:uiPriority w:val="99"/>
    <w:rsid w:val="00253E97"/>
    <w:pPr>
      <w:widowControl/>
      <w:autoSpaceDE/>
      <w:autoSpaceDN/>
      <w:spacing w:after="200" w:line="276" w:lineRule="auto"/>
      <w:ind w:left="720"/>
    </w:pPr>
    <w:rPr>
      <w:rFonts w:ascii="Calibri" w:hAnsi="Calibr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lugy.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alycynivska.pb.org.u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ycynivska.dosvit.org.ua/petitions" TargetMode="External"/><Relationship Id="rId5" Type="http://schemas.openxmlformats.org/officeDocument/2006/relationships/footnotes" Target="footnotes.xml"/><Relationship Id="rId10" Type="http://schemas.openxmlformats.org/officeDocument/2006/relationships/hyperlink" Target="https://galycynivska.dosvit.org.ua/e-data-spending" TargetMode="External"/><Relationship Id="rId4" Type="http://schemas.openxmlformats.org/officeDocument/2006/relationships/webSettings" Target="webSettings.xml"/><Relationship Id="rId9" Type="http://schemas.openxmlformats.org/officeDocument/2006/relationships/hyperlink" Target="https://igov.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16</Pages>
  <Words>2779</Words>
  <Characters>15844</Characters>
  <Application>Microsoft Office Outlook</Application>
  <DocSecurity>0</DocSecurity>
  <Lines>0</Lines>
  <Paragraphs>0</Paragraphs>
  <ScaleCrop>false</ScaleCrop>
  <Company>galicinivska_s_r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2020-04-03T12:24:00Z</dcterms:created>
  <dcterms:modified xsi:type="dcterms:W3CDTF">2020-04-06T07:42:00Z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