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B6" w:rsidRPr="00284633" w:rsidRDefault="00BE0963" w:rsidP="00CB7EB6">
      <w:pPr>
        <w:pStyle w:val="9"/>
        <w:keepNext/>
        <w:widowControl w:val="0"/>
        <w:numPr>
          <w:ilvl w:val="8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ind w:left="1584" w:hanging="158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3074F0" wp14:editId="2D02D602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1435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EB6" w:rsidRPr="00A029FF" w:rsidRDefault="00CB7EB6" w:rsidP="00CB7EB6">
      <w:pPr>
        <w:pStyle w:val="9"/>
        <w:keepNext/>
        <w:widowControl w:val="0"/>
        <w:numPr>
          <w:ilvl w:val="8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ind w:left="1584" w:hanging="15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EB6" w:rsidRPr="00A029FF" w:rsidRDefault="00CB7EB6" w:rsidP="00CB7EB6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ind w:left="1440" w:hanging="1440"/>
        <w:jc w:val="center"/>
        <w:rPr>
          <w:sz w:val="28"/>
          <w:szCs w:val="28"/>
        </w:rPr>
      </w:pPr>
    </w:p>
    <w:p w:rsidR="00CB7EB6" w:rsidRPr="00A029FF" w:rsidRDefault="00CB7EB6" w:rsidP="00CB7EB6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ind w:left="1440" w:hanging="1440"/>
        <w:jc w:val="center"/>
        <w:rPr>
          <w:sz w:val="28"/>
          <w:szCs w:val="28"/>
        </w:rPr>
      </w:pPr>
    </w:p>
    <w:p w:rsidR="00CB7EB6" w:rsidRPr="00A029FF" w:rsidRDefault="00CB7EB6" w:rsidP="00CB7EB6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ind w:left="1440" w:hanging="1440"/>
        <w:jc w:val="center"/>
        <w:rPr>
          <w:i w:val="0"/>
          <w:sz w:val="28"/>
          <w:szCs w:val="28"/>
        </w:rPr>
      </w:pPr>
      <w:proofErr w:type="gramStart"/>
      <w:r w:rsidRPr="00A029FF">
        <w:rPr>
          <w:i w:val="0"/>
          <w:sz w:val="28"/>
          <w:szCs w:val="28"/>
        </w:rPr>
        <w:t>ГАЛИЦИНІВСЬКА  СІЛЬСЬКА</w:t>
      </w:r>
      <w:proofErr w:type="gramEnd"/>
      <w:r w:rsidRPr="00A029FF">
        <w:rPr>
          <w:i w:val="0"/>
          <w:sz w:val="28"/>
          <w:szCs w:val="28"/>
        </w:rPr>
        <w:t xml:space="preserve"> РАДА</w:t>
      </w:r>
    </w:p>
    <w:p w:rsidR="00CB7EB6" w:rsidRPr="00A029FF" w:rsidRDefault="00CB7EB6" w:rsidP="00CB7EB6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ind w:left="576" w:hanging="576"/>
        <w:jc w:val="center"/>
        <w:rPr>
          <w:rFonts w:ascii="Times New Roman" w:hAnsi="Times New Roman" w:cs="Times New Roman"/>
          <w:b w:val="0"/>
          <w:i w:val="0"/>
        </w:rPr>
      </w:pPr>
      <w:r w:rsidRPr="00A029FF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ВІТОВСЬКОГО </w:t>
      </w:r>
      <w:r w:rsidRPr="00A029FF">
        <w:rPr>
          <w:rFonts w:ascii="Times New Roman" w:hAnsi="Times New Roman" w:cs="Times New Roman"/>
          <w:b w:val="0"/>
          <w:bCs w:val="0"/>
          <w:i w:val="0"/>
        </w:rPr>
        <w:t xml:space="preserve"> РАЙОНУ</w:t>
      </w:r>
      <w:r w:rsidRPr="00A029FF">
        <w:rPr>
          <w:rFonts w:ascii="Times New Roman" w:hAnsi="Times New Roman" w:cs="Times New Roman"/>
          <w:b w:val="0"/>
          <w:i w:val="0"/>
          <w:lang w:val="uk-UA"/>
        </w:rPr>
        <w:t xml:space="preserve"> МИКОЛАЇВСЬКОЇ </w:t>
      </w:r>
      <w:r w:rsidRPr="00A029FF">
        <w:rPr>
          <w:rFonts w:ascii="Times New Roman" w:hAnsi="Times New Roman" w:cs="Times New Roman"/>
          <w:b w:val="0"/>
          <w:i w:val="0"/>
        </w:rPr>
        <w:t xml:space="preserve"> ОБЛАСТІ</w:t>
      </w:r>
    </w:p>
    <w:p w:rsidR="00CB7EB6" w:rsidRPr="006F5216" w:rsidRDefault="00CB7EB6" w:rsidP="00CB7EB6">
      <w:pPr>
        <w:rPr>
          <w:sz w:val="16"/>
          <w:szCs w:val="16"/>
        </w:rPr>
      </w:pPr>
    </w:p>
    <w:p w:rsidR="00CB7EB6" w:rsidRPr="00A029FF" w:rsidRDefault="00CB7EB6" w:rsidP="00CB7EB6">
      <w:pPr>
        <w:jc w:val="center"/>
        <w:rPr>
          <w:sz w:val="28"/>
          <w:szCs w:val="28"/>
          <w:lang w:val="uk-UA"/>
        </w:rPr>
      </w:pPr>
      <w:r w:rsidRPr="00A029FF">
        <w:rPr>
          <w:sz w:val="28"/>
          <w:szCs w:val="28"/>
          <w:lang w:val="uk-UA"/>
        </w:rPr>
        <w:t>РІШЕННЯ</w:t>
      </w:r>
    </w:p>
    <w:p w:rsidR="00CB7EB6" w:rsidRPr="006F5216" w:rsidRDefault="00CB7EB6" w:rsidP="00CB7EB6">
      <w:pPr>
        <w:rPr>
          <w:kern w:val="1"/>
          <w:sz w:val="16"/>
          <w:szCs w:val="16"/>
          <w:lang w:val="uk-UA"/>
        </w:rPr>
      </w:pPr>
    </w:p>
    <w:p w:rsidR="00CB7EB6" w:rsidRPr="00A029FF" w:rsidRDefault="00CB7EB6" w:rsidP="00CB7EB6">
      <w:pPr>
        <w:rPr>
          <w:sz w:val="28"/>
          <w:szCs w:val="28"/>
          <w:lang w:val="uk-UA"/>
        </w:rPr>
      </w:pPr>
      <w:r w:rsidRPr="00A029FF">
        <w:rPr>
          <w:sz w:val="28"/>
          <w:szCs w:val="28"/>
          <w:lang w:val="uk-UA"/>
        </w:rPr>
        <w:t>Від 03 липня 2020 року № 2                      ХХХІУ сесія УІІІ скликання</w:t>
      </w:r>
    </w:p>
    <w:p w:rsidR="00CB7EB6" w:rsidRPr="001D5FD7" w:rsidRDefault="00CB7EB6" w:rsidP="00CB7EB6">
      <w:pPr>
        <w:rPr>
          <w:sz w:val="28"/>
          <w:szCs w:val="28"/>
          <w:lang w:val="uk-UA"/>
        </w:rPr>
      </w:pPr>
      <w:r w:rsidRPr="00A029FF">
        <w:rPr>
          <w:sz w:val="28"/>
          <w:szCs w:val="28"/>
          <w:lang w:val="uk-UA"/>
        </w:rPr>
        <w:t>с. Галицинове</w:t>
      </w:r>
    </w:p>
    <w:p w:rsidR="00CB7EB6" w:rsidRPr="006F5216" w:rsidRDefault="00CB7EB6" w:rsidP="00CB7EB6">
      <w:pPr>
        <w:rPr>
          <w:sz w:val="16"/>
          <w:szCs w:val="16"/>
          <w:lang w:val="uk-UA"/>
        </w:rPr>
      </w:pPr>
    </w:p>
    <w:p w:rsidR="00CB7EB6" w:rsidRPr="00A029FF" w:rsidRDefault="00CB7EB6" w:rsidP="00CB7EB6">
      <w:pPr>
        <w:shd w:val="clear" w:color="auto" w:fill="FEFEFE"/>
        <w:jc w:val="both"/>
        <w:rPr>
          <w:sz w:val="28"/>
          <w:szCs w:val="28"/>
          <w:lang w:val="uk-UA"/>
        </w:rPr>
      </w:pPr>
      <w:r w:rsidRPr="00A029FF">
        <w:rPr>
          <w:sz w:val="28"/>
          <w:szCs w:val="28"/>
          <w:lang w:val="uk-UA"/>
        </w:rPr>
        <w:t xml:space="preserve">Про встановлення місцевих податків і зборів на території </w:t>
      </w:r>
    </w:p>
    <w:p w:rsidR="00CB7EB6" w:rsidRPr="00A029FF" w:rsidRDefault="00CB7EB6" w:rsidP="00CB7EB6">
      <w:pPr>
        <w:shd w:val="clear" w:color="auto" w:fill="FEFEFE"/>
        <w:jc w:val="both"/>
        <w:rPr>
          <w:sz w:val="28"/>
          <w:szCs w:val="28"/>
          <w:lang w:val="uk-UA"/>
        </w:rPr>
      </w:pPr>
      <w:r w:rsidRPr="00A029FF">
        <w:rPr>
          <w:sz w:val="28"/>
          <w:szCs w:val="28"/>
          <w:lang w:val="uk-UA"/>
        </w:rPr>
        <w:t xml:space="preserve">Галицинівської сільської ради   на 2021 рік </w:t>
      </w:r>
    </w:p>
    <w:p w:rsidR="00CB7EB6" w:rsidRPr="006F5216" w:rsidRDefault="00CB7EB6" w:rsidP="00CB7EB6">
      <w:pPr>
        <w:rPr>
          <w:b/>
          <w:i/>
          <w:iCs/>
          <w:sz w:val="16"/>
          <w:szCs w:val="16"/>
          <w:lang w:val="uk-UA"/>
        </w:rPr>
      </w:pPr>
    </w:p>
    <w:p w:rsidR="00CB7EB6" w:rsidRPr="00A029FF" w:rsidRDefault="00CB7EB6" w:rsidP="00CB7EB6">
      <w:pPr>
        <w:jc w:val="both"/>
        <w:rPr>
          <w:sz w:val="28"/>
          <w:szCs w:val="28"/>
          <w:lang w:val="uk-UA"/>
        </w:rPr>
      </w:pPr>
      <w:r w:rsidRPr="00A029FF">
        <w:rPr>
          <w:sz w:val="28"/>
          <w:szCs w:val="28"/>
          <w:lang w:val="uk-UA"/>
        </w:rPr>
        <w:tab/>
        <w:t xml:space="preserve">Відповідно до статті  34 Закону України “ Про засади державної регуляторної політики у сфері господарської діяльності ”, керуючись положенням статей 10, 12, 265, 266, 267, 269-289, 293 Податкового Кодексу України, підпункту 24 статті 26 </w:t>
      </w:r>
      <w:r w:rsidRPr="00A029FF">
        <w:rPr>
          <w:bCs/>
          <w:sz w:val="28"/>
          <w:szCs w:val="28"/>
          <w:lang w:val="uk-UA"/>
        </w:rPr>
        <w:t xml:space="preserve">Закону України “ Про місцеве самоврядування в Україні ”, </w:t>
      </w:r>
      <w:r w:rsidRPr="00A029FF">
        <w:rPr>
          <w:sz w:val="28"/>
          <w:szCs w:val="28"/>
          <w:lang w:val="uk-UA"/>
        </w:rPr>
        <w:t xml:space="preserve">розглянувши  матеріали  </w:t>
      </w:r>
      <w:r w:rsidRPr="00A029FF">
        <w:rPr>
          <w:snapToGrid w:val="0"/>
          <w:sz w:val="28"/>
          <w:szCs w:val="28"/>
          <w:lang w:val="uk-UA"/>
        </w:rPr>
        <w:t>постійних  комісій  сільської  ради,</w:t>
      </w:r>
      <w:r w:rsidRPr="00284633">
        <w:rPr>
          <w:snapToGrid w:val="0"/>
          <w:sz w:val="28"/>
          <w:szCs w:val="28"/>
          <w:lang w:val="uk-UA"/>
        </w:rPr>
        <w:t xml:space="preserve">  </w:t>
      </w:r>
      <w:r w:rsidRPr="00A029FF">
        <w:rPr>
          <w:sz w:val="28"/>
          <w:szCs w:val="28"/>
          <w:lang w:val="uk-UA"/>
        </w:rPr>
        <w:t xml:space="preserve">сільська  рада </w:t>
      </w:r>
    </w:p>
    <w:p w:rsidR="00CB7EB6" w:rsidRPr="006F5216" w:rsidRDefault="00CB7EB6" w:rsidP="00CB7EB6">
      <w:pPr>
        <w:jc w:val="both"/>
        <w:rPr>
          <w:sz w:val="16"/>
          <w:szCs w:val="16"/>
          <w:lang w:val="uk-UA"/>
        </w:rPr>
      </w:pPr>
    </w:p>
    <w:p w:rsidR="00CB7EB6" w:rsidRPr="00A029FF" w:rsidRDefault="00CB7EB6" w:rsidP="00CB7EB6">
      <w:pPr>
        <w:jc w:val="both"/>
        <w:rPr>
          <w:sz w:val="28"/>
          <w:szCs w:val="28"/>
          <w:lang w:val="uk-UA"/>
        </w:rPr>
      </w:pPr>
      <w:r w:rsidRPr="00A029FF">
        <w:rPr>
          <w:sz w:val="28"/>
          <w:szCs w:val="28"/>
          <w:lang w:val="uk-UA"/>
        </w:rPr>
        <w:t xml:space="preserve">ВИРІШИЛА: </w:t>
      </w:r>
    </w:p>
    <w:p w:rsidR="00CB7EB6" w:rsidRPr="006F5216" w:rsidRDefault="00CB7EB6" w:rsidP="00CB7EB6">
      <w:pPr>
        <w:jc w:val="both"/>
        <w:rPr>
          <w:sz w:val="16"/>
          <w:szCs w:val="16"/>
          <w:lang w:val="uk-UA"/>
        </w:rPr>
      </w:pPr>
    </w:p>
    <w:p w:rsidR="00CB7EB6" w:rsidRPr="00A029FF" w:rsidRDefault="00CB7EB6" w:rsidP="00CB7EB6">
      <w:pPr>
        <w:pStyle w:val="23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A029FF">
        <w:rPr>
          <w:rFonts w:ascii="Times New Roman" w:hAnsi="Times New Roman"/>
          <w:color w:val="auto"/>
          <w:sz w:val="28"/>
          <w:szCs w:val="28"/>
        </w:rPr>
        <w:t xml:space="preserve">Встановити на 2021 рік </w:t>
      </w:r>
      <w:bookmarkStart w:id="0" w:name="_Hlk8040585"/>
      <w:r w:rsidRPr="00A029FF">
        <w:rPr>
          <w:rFonts w:ascii="Times New Roman" w:hAnsi="Times New Roman"/>
          <w:color w:val="auto"/>
          <w:sz w:val="28"/>
          <w:szCs w:val="28"/>
        </w:rPr>
        <w:t>на території Галицинівської сільської ради  </w:t>
      </w:r>
      <w:bookmarkEnd w:id="0"/>
      <w:r w:rsidRPr="00A029FF">
        <w:rPr>
          <w:rFonts w:ascii="Times New Roman" w:hAnsi="Times New Roman"/>
          <w:color w:val="auto"/>
          <w:sz w:val="28"/>
          <w:szCs w:val="28"/>
        </w:rPr>
        <w:t>такі місцеві податки і збори:</w:t>
      </w:r>
    </w:p>
    <w:p w:rsidR="00CB7EB6" w:rsidRPr="00A029FF" w:rsidRDefault="00CB7EB6" w:rsidP="00CB7EB6">
      <w:pPr>
        <w:pStyle w:val="23"/>
        <w:jc w:val="both"/>
        <w:rPr>
          <w:rFonts w:ascii="Times New Roman" w:hAnsi="Times New Roman"/>
          <w:color w:val="auto"/>
          <w:sz w:val="28"/>
          <w:szCs w:val="28"/>
        </w:rPr>
      </w:pPr>
      <w:r w:rsidRPr="00A029FF">
        <w:rPr>
          <w:rFonts w:ascii="Times New Roman" w:hAnsi="Times New Roman"/>
          <w:color w:val="auto"/>
          <w:sz w:val="28"/>
          <w:szCs w:val="28"/>
        </w:rPr>
        <w:tab/>
        <w:t>1.1</w:t>
      </w:r>
      <w:r w:rsidRPr="00A029FF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. Податок на  майно, який складається з: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7EB6" w:rsidRPr="00A029FF" w:rsidRDefault="00CB7EB6" w:rsidP="00CB7EB6">
      <w:pPr>
        <w:pStyle w:val="23"/>
        <w:jc w:val="both"/>
        <w:rPr>
          <w:rFonts w:ascii="Times New Roman" w:hAnsi="Times New Roman"/>
          <w:color w:val="auto"/>
          <w:sz w:val="28"/>
          <w:szCs w:val="28"/>
        </w:rPr>
      </w:pPr>
      <w:r w:rsidRPr="00A029FF">
        <w:rPr>
          <w:rFonts w:ascii="Times New Roman" w:hAnsi="Times New Roman"/>
          <w:color w:val="auto"/>
          <w:sz w:val="28"/>
          <w:szCs w:val="28"/>
        </w:rPr>
        <w:tab/>
        <w:t>1.1.1. Податку на нерухоме майно, відмінне від земельної ділянки, визначивши його елементи згідно Додатку 1.</w:t>
      </w:r>
    </w:p>
    <w:p w:rsidR="00CB7EB6" w:rsidRPr="00A029FF" w:rsidRDefault="00CB7EB6" w:rsidP="00CB7EB6">
      <w:pPr>
        <w:pStyle w:val="23"/>
        <w:jc w:val="both"/>
        <w:rPr>
          <w:rFonts w:ascii="Times New Roman" w:hAnsi="Times New Roman"/>
          <w:color w:val="auto"/>
          <w:sz w:val="28"/>
          <w:szCs w:val="28"/>
          <w:shd w:val="clear" w:color="auto" w:fill="FAFAFA"/>
        </w:rPr>
      </w:pPr>
      <w:r w:rsidRPr="00A029FF">
        <w:rPr>
          <w:rFonts w:ascii="Times New Roman" w:hAnsi="Times New Roman"/>
          <w:color w:val="auto"/>
          <w:sz w:val="28"/>
          <w:szCs w:val="28"/>
        </w:rPr>
        <w:tab/>
        <w:t xml:space="preserve">1.1.2  </w:t>
      </w:r>
      <w:r w:rsidRPr="00A029FF">
        <w:rPr>
          <w:rFonts w:ascii="Times New Roman" w:hAnsi="Times New Roman"/>
          <w:color w:val="auto"/>
          <w:sz w:val="28"/>
          <w:szCs w:val="28"/>
          <w:shd w:val="clear" w:color="auto" w:fill="FAFAFA"/>
        </w:rPr>
        <w:t xml:space="preserve">Ставки податку, </w:t>
      </w:r>
      <w:r w:rsidRPr="00A029FF">
        <w:rPr>
          <w:rFonts w:ascii="Times New Roman" w:hAnsi="Times New Roman"/>
          <w:color w:val="auto"/>
          <w:sz w:val="28"/>
          <w:szCs w:val="28"/>
        </w:rPr>
        <w:t>на нерухоме майно, відмінне від земельної ділянки,</w:t>
      </w:r>
      <w:r w:rsidRPr="00A029FF">
        <w:rPr>
          <w:rFonts w:ascii="Times New Roman" w:hAnsi="Times New Roman"/>
          <w:color w:val="auto"/>
          <w:sz w:val="28"/>
          <w:szCs w:val="28"/>
          <w:shd w:val="clear" w:color="auto" w:fill="FAFAFA"/>
        </w:rPr>
        <w:t xml:space="preserve"> </w:t>
      </w:r>
      <w:bookmarkStart w:id="1" w:name="_Hlk8040820"/>
      <w:r w:rsidRPr="00A029FF">
        <w:rPr>
          <w:rFonts w:ascii="Times New Roman" w:hAnsi="Times New Roman"/>
          <w:color w:val="auto"/>
          <w:sz w:val="28"/>
          <w:szCs w:val="28"/>
          <w:shd w:val="clear" w:color="auto" w:fill="FAFAFA"/>
        </w:rPr>
        <w:t>згідно  Додатку 1.1</w:t>
      </w:r>
    </w:p>
    <w:bookmarkEnd w:id="1"/>
    <w:p w:rsidR="00CB7EB6" w:rsidRPr="00A029FF" w:rsidRDefault="00CB7EB6" w:rsidP="00CB7EB6">
      <w:pPr>
        <w:pStyle w:val="23"/>
        <w:jc w:val="both"/>
        <w:rPr>
          <w:rFonts w:ascii="Times New Roman" w:hAnsi="Times New Roman"/>
          <w:color w:val="auto"/>
          <w:sz w:val="28"/>
          <w:szCs w:val="28"/>
          <w:shd w:val="clear" w:color="auto" w:fill="FAFAFA"/>
        </w:rPr>
      </w:pPr>
      <w:r w:rsidRPr="00A029FF">
        <w:rPr>
          <w:rFonts w:ascii="Times New Roman" w:hAnsi="Times New Roman"/>
          <w:color w:val="auto"/>
          <w:sz w:val="28"/>
          <w:szCs w:val="28"/>
          <w:shd w:val="clear" w:color="auto" w:fill="FAFAFA"/>
        </w:rPr>
        <w:tab/>
        <w:t xml:space="preserve">1.1.3 </w:t>
      </w:r>
      <w:r w:rsidRPr="00A029FF">
        <w:rPr>
          <w:rFonts w:ascii="Times New Roman" w:hAnsi="Times New Roman"/>
          <w:bCs/>
          <w:color w:val="auto"/>
          <w:sz w:val="28"/>
          <w:szCs w:val="28"/>
        </w:rPr>
        <w:t xml:space="preserve">Пільги для фізичних та юридичних осіб, надані відповідно до підпункту 266.4.2 пункту 266.4 статті 266 </w:t>
      </w:r>
      <w:r w:rsidRPr="00A029FF">
        <w:rPr>
          <w:rFonts w:ascii="Times New Roman" w:hAnsi="Times New Roman"/>
          <w:color w:val="auto"/>
          <w:sz w:val="28"/>
          <w:szCs w:val="28"/>
        </w:rPr>
        <w:t xml:space="preserve">Податкового кодексу України. </w:t>
      </w:r>
      <w:r w:rsidRPr="00A029FF">
        <w:rPr>
          <w:rFonts w:ascii="Times New Roman" w:hAnsi="Times New Roman"/>
          <w:color w:val="auto"/>
          <w:sz w:val="28"/>
          <w:szCs w:val="28"/>
          <w:shd w:val="clear" w:color="auto" w:fill="FAFAFA"/>
        </w:rPr>
        <w:t>згідно  Додатку 1.2</w:t>
      </w:r>
    </w:p>
    <w:p w:rsidR="00CB7EB6" w:rsidRPr="00A029FF" w:rsidRDefault="00CB7EB6" w:rsidP="00CB7EB6">
      <w:pPr>
        <w:pStyle w:val="23"/>
        <w:jc w:val="both"/>
        <w:rPr>
          <w:rFonts w:ascii="Times New Roman" w:hAnsi="Times New Roman"/>
          <w:color w:val="auto"/>
          <w:sz w:val="28"/>
          <w:szCs w:val="28"/>
        </w:rPr>
      </w:pPr>
      <w:r w:rsidRPr="00A029FF">
        <w:rPr>
          <w:rFonts w:ascii="Times New Roman" w:hAnsi="Times New Roman"/>
          <w:color w:val="auto"/>
          <w:sz w:val="28"/>
          <w:szCs w:val="28"/>
        </w:rPr>
        <w:tab/>
        <w:t xml:space="preserve">1.2. </w:t>
      </w:r>
      <w:r w:rsidRPr="00A029FF">
        <w:rPr>
          <w:rFonts w:ascii="Times New Roman" w:hAnsi="Times New Roman"/>
          <w:b/>
          <w:color w:val="auto"/>
          <w:sz w:val="28"/>
          <w:szCs w:val="28"/>
          <w:u w:val="single"/>
        </w:rPr>
        <w:t>Транспортного податку</w:t>
      </w:r>
      <w:r w:rsidRPr="00A029FF">
        <w:rPr>
          <w:rFonts w:ascii="Times New Roman" w:hAnsi="Times New Roman"/>
          <w:color w:val="auto"/>
          <w:sz w:val="28"/>
          <w:szCs w:val="28"/>
        </w:rPr>
        <w:t>,  визначивши його елементи згідно     Додатку 2.</w:t>
      </w:r>
    </w:p>
    <w:p w:rsidR="00CB7EB6" w:rsidRPr="00A029FF" w:rsidRDefault="00CB7EB6" w:rsidP="00CB7EB6">
      <w:pPr>
        <w:pStyle w:val="23"/>
        <w:rPr>
          <w:rFonts w:ascii="Times New Roman" w:hAnsi="Times New Roman"/>
          <w:color w:val="auto"/>
          <w:sz w:val="28"/>
          <w:szCs w:val="28"/>
        </w:rPr>
      </w:pPr>
      <w:r w:rsidRPr="00A029FF">
        <w:rPr>
          <w:rFonts w:ascii="Times New Roman" w:hAnsi="Times New Roman"/>
          <w:color w:val="auto"/>
          <w:sz w:val="28"/>
          <w:szCs w:val="28"/>
        </w:rPr>
        <w:tab/>
        <w:t xml:space="preserve">1.3. </w:t>
      </w:r>
      <w:r w:rsidRPr="00A029FF">
        <w:rPr>
          <w:rFonts w:ascii="Times New Roman" w:hAnsi="Times New Roman"/>
          <w:b/>
          <w:color w:val="auto"/>
          <w:sz w:val="28"/>
          <w:szCs w:val="28"/>
          <w:u w:val="single"/>
        </w:rPr>
        <w:t>Плати за землю</w:t>
      </w:r>
      <w:r w:rsidRPr="00A029FF">
        <w:rPr>
          <w:rFonts w:ascii="Times New Roman" w:hAnsi="Times New Roman"/>
          <w:color w:val="auto"/>
          <w:sz w:val="28"/>
          <w:szCs w:val="28"/>
        </w:rPr>
        <w:t>, визначивши його елементи згідно Додатку 3.</w:t>
      </w:r>
    </w:p>
    <w:p w:rsidR="00CB7EB6" w:rsidRPr="00A029FF" w:rsidRDefault="00CB7EB6" w:rsidP="00CB7EB6">
      <w:pPr>
        <w:pStyle w:val="23"/>
        <w:rPr>
          <w:rFonts w:ascii="Times New Roman" w:hAnsi="Times New Roman"/>
          <w:color w:val="auto"/>
          <w:sz w:val="28"/>
          <w:szCs w:val="28"/>
        </w:rPr>
      </w:pPr>
      <w:r w:rsidRPr="00A029FF">
        <w:rPr>
          <w:rFonts w:ascii="Times New Roman" w:hAnsi="Times New Roman"/>
          <w:color w:val="auto"/>
          <w:sz w:val="28"/>
          <w:szCs w:val="28"/>
        </w:rPr>
        <w:tab/>
        <w:t>1.3.1. Ставки земельного податку визначені у Додатку 3.1.</w:t>
      </w:r>
    </w:p>
    <w:p w:rsidR="00CB7EB6" w:rsidRPr="00A029FF" w:rsidRDefault="00CB7EB6" w:rsidP="00CB7EB6">
      <w:pPr>
        <w:pStyle w:val="23"/>
        <w:rPr>
          <w:rFonts w:ascii="Times New Roman" w:hAnsi="Times New Roman"/>
          <w:color w:val="auto"/>
          <w:sz w:val="28"/>
          <w:szCs w:val="28"/>
        </w:rPr>
      </w:pPr>
      <w:r w:rsidRPr="00A029FF">
        <w:rPr>
          <w:rFonts w:ascii="Times New Roman" w:hAnsi="Times New Roman"/>
          <w:color w:val="auto"/>
          <w:sz w:val="28"/>
          <w:szCs w:val="28"/>
        </w:rPr>
        <w:tab/>
        <w:t>1.3.2. Пільги плати на землю згідно Додатку 3.2.</w:t>
      </w:r>
    </w:p>
    <w:p w:rsidR="00CB7EB6" w:rsidRPr="00A029FF" w:rsidRDefault="00CB7EB6" w:rsidP="00CB7EB6">
      <w:pPr>
        <w:pStyle w:val="23"/>
        <w:jc w:val="both"/>
        <w:rPr>
          <w:rFonts w:ascii="Times New Roman" w:hAnsi="Times New Roman"/>
          <w:color w:val="auto"/>
          <w:sz w:val="28"/>
          <w:szCs w:val="28"/>
        </w:rPr>
      </w:pPr>
      <w:r w:rsidRPr="00A029FF">
        <w:rPr>
          <w:rFonts w:ascii="Times New Roman" w:hAnsi="Times New Roman"/>
          <w:color w:val="auto"/>
          <w:sz w:val="28"/>
          <w:szCs w:val="28"/>
        </w:rPr>
        <w:tab/>
        <w:t>1.4.</w:t>
      </w:r>
      <w:r w:rsidRPr="00A029FF">
        <w:rPr>
          <w:rFonts w:ascii="Times New Roman" w:hAnsi="Times New Roman"/>
          <w:b/>
          <w:color w:val="auto"/>
          <w:sz w:val="28"/>
          <w:szCs w:val="28"/>
          <w:u w:val="single"/>
        </w:rPr>
        <w:t>Єдиний податок</w:t>
      </w:r>
      <w:r w:rsidRPr="00A029FF">
        <w:rPr>
          <w:rFonts w:ascii="Times New Roman" w:hAnsi="Times New Roman"/>
          <w:color w:val="auto"/>
          <w:sz w:val="28"/>
          <w:szCs w:val="28"/>
        </w:rPr>
        <w:t xml:space="preserve"> для першої та другої груп платників єдиного податку, визначивши його елементи згідно Додатку 4.</w:t>
      </w:r>
    </w:p>
    <w:p w:rsidR="00CB7EB6" w:rsidRPr="00A029FF" w:rsidRDefault="00CB7EB6" w:rsidP="00CB7EB6">
      <w:pPr>
        <w:pStyle w:val="23"/>
        <w:jc w:val="both"/>
        <w:rPr>
          <w:rFonts w:ascii="Times New Roman" w:hAnsi="Times New Roman"/>
          <w:color w:val="auto"/>
          <w:sz w:val="28"/>
          <w:szCs w:val="28"/>
        </w:rPr>
      </w:pPr>
      <w:r w:rsidRPr="00A029FF">
        <w:rPr>
          <w:rFonts w:ascii="Times New Roman" w:hAnsi="Times New Roman"/>
          <w:color w:val="auto"/>
          <w:sz w:val="28"/>
          <w:szCs w:val="28"/>
        </w:rPr>
        <w:tab/>
        <w:t xml:space="preserve">1.4.1. </w:t>
      </w:r>
      <w:r w:rsidRPr="00A029FF">
        <w:rPr>
          <w:rFonts w:ascii="Times New Roman" w:hAnsi="Times New Roman"/>
          <w:color w:val="auto"/>
          <w:sz w:val="28"/>
          <w:szCs w:val="28"/>
          <w:lang w:eastAsia="uk-UA"/>
        </w:rPr>
        <w:t xml:space="preserve">Ставки єдиного податку </w:t>
      </w:r>
      <w:r w:rsidRPr="00A029FF">
        <w:rPr>
          <w:rFonts w:ascii="Times New Roman" w:hAnsi="Times New Roman"/>
          <w:b/>
          <w:color w:val="auto"/>
          <w:sz w:val="28"/>
          <w:szCs w:val="28"/>
          <w:lang w:eastAsia="uk-UA"/>
        </w:rPr>
        <w:t>для першої групи</w:t>
      </w:r>
      <w:r w:rsidRPr="00A029FF">
        <w:rPr>
          <w:rFonts w:ascii="Times New Roman" w:hAnsi="Times New Roman"/>
          <w:color w:val="auto"/>
          <w:sz w:val="28"/>
          <w:szCs w:val="28"/>
          <w:lang w:eastAsia="uk-UA"/>
        </w:rPr>
        <w:t xml:space="preserve"> платників єдиного податку згідно з Додатком 4.1;</w:t>
      </w:r>
    </w:p>
    <w:p w:rsidR="00CB7EB6" w:rsidRPr="00A029FF" w:rsidRDefault="00CB7EB6" w:rsidP="00CB7EB6">
      <w:pPr>
        <w:pStyle w:val="23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 w:rsidRPr="00A029FF">
        <w:rPr>
          <w:rFonts w:ascii="Times New Roman" w:hAnsi="Times New Roman"/>
          <w:color w:val="auto"/>
          <w:sz w:val="28"/>
          <w:szCs w:val="28"/>
        </w:rPr>
        <w:tab/>
        <w:t xml:space="preserve">1.4.2. </w:t>
      </w:r>
      <w:r w:rsidRPr="00A029FF">
        <w:rPr>
          <w:rFonts w:ascii="Times New Roman" w:hAnsi="Times New Roman"/>
          <w:color w:val="auto"/>
          <w:sz w:val="28"/>
          <w:szCs w:val="28"/>
          <w:lang w:eastAsia="uk-UA"/>
        </w:rPr>
        <w:t xml:space="preserve">Ставки єдиного податку </w:t>
      </w:r>
      <w:r w:rsidRPr="00A029FF">
        <w:rPr>
          <w:rFonts w:ascii="Times New Roman" w:hAnsi="Times New Roman"/>
          <w:b/>
          <w:color w:val="auto"/>
          <w:sz w:val="28"/>
          <w:szCs w:val="28"/>
          <w:lang w:eastAsia="uk-UA"/>
        </w:rPr>
        <w:t>для другої групи</w:t>
      </w:r>
      <w:r w:rsidRPr="00A029FF">
        <w:rPr>
          <w:rFonts w:ascii="Times New Roman" w:hAnsi="Times New Roman"/>
          <w:color w:val="auto"/>
          <w:sz w:val="28"/>
          <w:szCs w:val="28"/>
          <w:lang w:eastAsia="uk-UA"/>
        </w:rPr>
        <w:t xml:space="preserve"> платників єдиного податку згідно з Додатком 4.2.</w:t>
      </w:r>
    </w:p>
    <w:p w:rsidR="00CB7EB6" w:rsidRPr="00A029FF" w:rsidRDefault="00CB7EB6" w:rsidP="00CB7EB6">
      <w:pPr>
        <w:pStyle w:val="23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</w:p>
    <w:p w:rsidR="00CB7EB6" w:rsidRPr="00A029FF" w:rsidRDefault="00CB7EB6" w:rsidP="00CB7EB6">
      <w:pPr>
        <w:pStyle w:val="23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</w:p>
    <w:p w:rsidR="00CB7EB6" w:rsidRPr="00A029FF" w:rsidRDefault="00CB7EB6" w:rsidP="00CB7EB6">
      <w:pPr>
        <w:pStyle w:val="23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 w:rsidRPr="00A029FF">
        <w:rPr>
          <w:rFonts w:ascii="Times New Roman" w:hAnsi="Times New Roman"/>
          <w:color w:val="auto"/>
          <w:sz w:val="28"/>
          <w:szCs w:val="28"/>
          <w:lang w:eastAsia="uk-UA"/>
        </w:rPr>
        <w:t>Встановити, що місцеві податки та збори, встановлені цим рішенням, вводяться в дію з 01 січня 2021 року.</w:t>
      </w:r>
    </w:p>
    <w:p w:rsidR="00CB7EB6" w:rsidRPr="00A029FF" w:rsidRDefault="00CB7EB6" w:rsidP="00CB7EB6">
      <w:pPr>
        <w:pStyle w:val="23"/>
        <w:rPr>
          <w:rFonts w:ascii="Times New Roman" w:hAnsi="Times New Roman"/>
          <w:color w:val="auto"/>
          <w:sz w:val="28"/>
          <w:szCs w:val="28"/>
          <w:lang w:eastAsia="uk-UA"/>
        </w:rPr>
      </w:pPr>
    </w:p>
    <w:p w:rsidR="00CB7EB6" w:rsidRPr="00FB0BD4" w:rsidRDefault="00CB7EB6" w:rsidP="00CB7EB6">
      <w:pPr>
        <w:numPr>
          <w:ilvl w:val="0"/>
          <w:numId w:val="1"/>
        </w:numPr>
        <w:rPr>
          <w:sz w:val="28"/>
          <w:szCs w:val="28"/>
          <w:u w:val="single"/>
          <w:lang w:val="uk-UA"/>
        </w:rPr>
      </w:pPr>
      <w:r w:rsidRPr="00284633">
        <w:rPr>
          <w:sz w:val="28"/>
          <w:szCs w:val="28"/>
          <w:lang w:val="uk-UA"/>
        </w:rPr>
        <w:t xml:space="preserve">Дане рішення після прийняття оприлюднити у визначений законом спосіб та розмістити на сайті за електронною адресою: </w:t>
      </w:r>
      <w:hyperlink r:id="rId6" w:history="1">
        <w:r w:rsidRPr="00284633">
          <w:rPr>
            <w:rStyle w:val="a4"/>
            <w:sz w:val="28"/>
            <w:szCs w:val="28"/>
            <w:lang w:val="uk-UA"/>
          </w:rPr>
          <w:t>Галицинівська</w:t>
        </w:r>
      </w:hyperlink>
      <w:r w:rsidRPr="00284633">
        <w:rPr>
          <w:sz w:val="28"/>
          <w:szCs w:val="28"/>
          <w:u w:val="single"/>
          <w:lang w:val="uk-UA"/>
        </w:rPr>
        <w:t xml:space="preserve"> ОТГ</w:t>
      </w:r>
      <w:r w:rsidRPr="00284633">
        <w:rPr>
          <w:lang w:val="uk-UA"/>
        </w:rPr>
        <w:t xml:space="preserve"> </w:t>
      </w:r>
      <w:r w:rsidRPr="00FB0BD4">
        <w:rPr>
          <w:sz w:val="28"/>
          <w:szCs w:val="28"/>
          <w:u w:val="single"/>
          <w:lang w:val="uk-UA"/>
        </w:rPr>
        <w:t>galycynivska.dosvit.org.ua</w:t>
      </w:r>
    </w:p>
    <w:p w:rsidR="00CB7EB6" w:rsidRPr="00FB0BD4" w:rsidRDefault="00CB7EB6" w:rsidP="00CB7EB6">
      <w:pPr>
        <w:rPr>
          <w:rFonts w:ascii="Arial" w:hAnsi="Arial" w:cs="Arial"/>
          <w:lang w:val="uk-UA"/>
        </w:rPr>
      </w:pPr>
      <w:r w:rsidRPr="00284633">
        <w:rPr>
          <w:lang w:val="uk-UA"/>
        </w:rPr>
        <w:t xml:space="preserve"> </w:t>
      </w:r>
    </w:p>
    <w:p w:rsidR="00CB7EB6" w:rsidRPr="00C40AE7" w:rsidRDefault="00CB7EB6" w:rsidP="00CB7EB6">
      <w:pPr>
        <w:pStyle w:val="2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40AE7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 комісію  з  питань  соціально-економічного  розвитку сіл,  планування,  бюджету,  фінансів  та  регуляторної  політики.</w:t>
      </w:r>
    </w:p>
    <w:p w:rsidR="00CB7EB6" w:rsidRPr="00C40AE7" w:rsidRDefault="00CB7EB6" w:rsidP="00CB7EB6">
      <w:pPr>
        <w:pStyle w:val="2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7EB6" w:rsidRPr="00C40AE7" w:rsidRDefault="00CB7EB6" w:rsidP="00CB7EB6">
      <w:pPr>
        <w:pStyle w:val="2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7EB6" w:rsidRPr="00C40AE7" w:rsidRDefault="00CB7EB6" w:rsidP="00CB7EB6">
      <w:pPr>
        <w:pStyle w:val="2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7EB6" w:rsidRPr="00C40AE7" w:rsidRDefault="00CB7EB6" w:rsidP="00CB7EB6">
      <w:pPr>
        <w:pStyle w:val="2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7EB6" w:rsidRPr="00C40AE7" w:rsidRDefault="00CB7EB6" w:rsidP="00CB7EB6">
      <w:pPr>
        <w:pStyle w:val="2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7EB6" w:rsidRPr="00C40AE7" w:rsidRDefault="00CB7EB6" w:rsidP="00CB7EB6">
      <w:pPr>
        <w:pStyle w:val="2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40AE7">
        <w:rPr>
          <w:rFonts w:ascii="Times New Roman" w:hAnsi="Times New Roman"/>
          <w:sz w:val="28"/>
          <w:szCs w:val="28"/>
          <w:lang w:val="uk-UA"/>
        </w:rPr>
        <w:t xml:space="preserve">                          Секретар сільської ради                           І. КУКІНА</w:t>
      </w:r>
    </w:p>
    <w:p w:rsidR="00CB7EB6" w:rsidRPr="00A029FF" w:rsidRDefault="00CB7EB6" w:rsidP="00CB7EB6">
      <w:pPr>
        <w:pStyle w:val="23"/>
        <w:jc w:val="both"/>
        <w:rPr>
          <w:rFonts w:ascii="Times New Roman" w:hAnsi="Times New Roman"/>
          <w:sz w:val="28"/>
          <w:szCs w:val="28"/>
        </w:rPr>
      </w:pPr>
    </w:p>
    <w:p w:rsidR="00CB7EB6" w:rsidRDefault="00CB7EB6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EB6">
      <w:pPr>
        <w:tabs>
          <w:tab w:val="left" w:pos="828"/>
          <w:tab w:val="left" w:pos="1560"/>
        </w:tabs>
        <w:ind w:firstLine="601"/>
        <w:jc w:val="both"/>
        <w:rPr>
          <w:sz w:val="28"/>
          <w:szCs w:val="28"/>
          <w:lang w:val="uk-UA"/>
        </w:rPr>
      </w:pPr>
    </w:p>
    <w:p w:rsidR="00CB7790" w:rsidRDefault="00CB7790" w:rsidP="00CB7790">
      <w:pPr>
        <w:pStyle w:val="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№1</w:t>
      </w:r>
    </w:p>
    <w:p w:rsidR="00CB7790" w:rsidRDefault="00CB7790" w:rsidP="00CB7790">
      <w:pPr>
        <w:pStyle w:val="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 ХХХІУ сесії </w:t>
      </w:r>
    </w:p>
    <w:p w:rsidR="00CB7790" w:rsidRDefault="00CB7790" w:rsidP="00CB7790">
      <w:pPr>
        <w:pStyle w:val="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УІІІ скликання сільської ради</w:t>
      </w:r>
    </w:p>
    <w:p w:rsidR="00CB7790" w:rsidRDefault="00CB7790" w:rsidP="00CB7790">
      <w:pPr>
        <w:pStyle w:val="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від 03.07.2020 року №2</w:t>
      </w:r>
    </w:p>
    <w:p w:rsidR="00CB7790" w:rsidRDefault="00CB7790" w:rsidP="00CB7790"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</w:p>
    <w:p w:rsidR="00CB7790" w:rsidRDefault="00CB7790" w:rsidP="00CB7790"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Елементи податку на  нерухоме  майно, </w:t>
      </w:r>
    </w:p>
    <w:p w:rsidR="00CB7790" w:rsidRDefault="00CB7790" w:rsidP="00CB7790"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відмінне  від земельної ділянки</w:t>
      </w:r>
    </w:p>
    <w:p w:rsidR="00CB7790" w:rsidRDefault="00CB7790" w:rsidP="00CB7790">
      <w:pPr>
        <w:pStyle w:val="23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B7790" w:rsidRDefault="00CB7790" w:rsidP="00CB7790">
      <w:pPr>
        <w:pStyle w:val="23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1. Платники податку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</w:rPr>
      </w:pPr>
      <w:bookmarkStart w:id="2" w:name="n11783"/>
      <w:bookmarkEnd w:id="2"/>
      <w:r>
        <w:rPr>
          <w:rFonts w:ascii="Times New Roman" w:hAnsi="Times New Roman"/>
          <w:color w:val="auto"/>
          <w:sz w:val="28"/>
          <w:szCs w:val="28"/>
        </w:rPr>
        <w:tab/>
        <w:t xml:space="preserve">Платники податку визначаються пунктом 266.1 статті 266 </w:t>
      </w:r>
      <w:r>
        <w:rPr>
          <w:rFonts w:ascii="Times New Roman" w:hAnsi="Times New Roman"/>
          <w:sz w:val="28"/>
          <w:szCs w:val="28"/>
        </w:rPr>
        <w:t>Податкового кодексу України.</w:t>
      </w:r>
      <w:r>
        <w:rPr>
          <w:rFonts w:ascii="Times New Roman" w:hAnsi="Times New Roman"/>
          <w:color w:val="auto"/>
          <w:sz w:val="28"/>
          <w:szCs w:val="28"/>
        </w:rPr>
        <w:t> </w:t>
      </w:r>
      <w:bookmarkStart w:id="3" w:name="n11788"/>
      <w:bookmarkEnd w:id="3"/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2. Об’єкт оподаткування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n11789"/>
      <w:bookmarkEnd w:id="4"/>
      <w:r>
        <w:rPr>
          <w:rFonts w:ascii="Times New Roman" w:hAnsi="Times New Roman"/>
          <w:color w:val="auto"/>
          <w:sz w:val="28"/>
          <w:szCs w:val="28"/>
        </w:rPr>
        <w:tab/>
        <w:t xml:space="preserve">Об’єкт оподаткування визначається відповідно до  пункту 266.2 статті    266 </w:t>
      </w:r>
      <w:r>
        <w:rPr>
          <w:rFonts w:ascii="Times New Roman" w:hAnsi="Times New Roman"/>
          <w:sz w:val="28"/>
          <w:szCs w:val="28"/>
        </w:rPr>
        <w:t>Податкового кодексу України.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> </w:t>
      </w:r>
      <w:bookmarkStart w:id="5" w:name="n11801"/>
      <w:bookmarkStart w:id="6" w:name="n14359"/>
      <w:bookmarkEnd w:id="5"/>
      <w:bookmarkEnd w:id="6"/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3. База оподаткування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</w:rPr>
      </w:pPr>
      <w:bookmarkStart w:id="7" w:name="n11802"/>
      <w:bookmarkEnd w:id="7"/>
      <w:r>
        <w:rPr>
          <w:rFonts w:ascii="Times New Roman" w:hAnsi="Times New Roman"/>
          <w:color w:val="auto"/>
          <w:sz w:val="28"/>
          <w:szCs w:val="28"/>
        </w:rPr>
        <w:tab/>
        <w:t xml:space="preserve">База оподаткування визначається пунктом 266.3 статті 266 </w:t>
      </w:r>
      <w:r>
        <w:rPr>
          <w:rFonts w:ascii="Times New Roman" w:hAnsi="Times New Roman"/>
          <w:sz w:val="28"/>
          <w:szCs w:val="28"/>
        </w:rPr>
        <w:t>Податкового кодексу України.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  <w:u w:val="single"/>
          <w:lang w:eastAsia="uk-UA"/>
        </w:rPr>
        <w:t>4. Ставка податку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>
        <w:rPr>
          <w:rFonts w:ascii="Times New Roman" w:hAnsi="Times New Roman"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shd w:val="clear" w:color="auto" w:fill="FAFAFA"/>
        </w:rPr>
        <w:t>Ставки податку у відсотках розміру мінімальної заробітної плати, встановленої законом на 1 січня звітного (податкового) року, за 1 квадратний метр бази оподаткування відповідно Додатку 1.1 (додається).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>
        <w:rPr>
          <w:rFonts w:ascii="Times New Roman" w:hAnsi="Times New Roman"/>
          <w:sz w:val="28"/>
          <w:szCs w:val="28"/>
          <w:shd w:val="clear" w:color="auto" w:fill="FAFAFA"/>
        </w:rPr>
        <w:tab/>
      </w:r>
      <w:r>
        <w:rPr>
          <w:rFonts w:ascii="Times New Roman" w:hAnsi="Times New Roman"/>
          <w:bCs/>
          <w:sz w:val="28"/>
          <w:szCs w:val="28"/>
        </w:rPr>
        <w:t>Пільги для фізичних та юридичних осіб,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надані відповідно до підпункту 266.4.2 пункту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266.4 статті 266 </w:t>
      </w:r>
      <w:r>
        <w:rPr>
          <w:rFonts w:ascii="Times New Roman" w:hAnsi="Times New Roman"/>
          <w:sz w:val="28"/>
          <w:szCs w:val="28"/>
        </w:rPr>
        <w:t>Податкового кодексу України.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згідно  Додатку 1.2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  <w:u w:val="single"/>
          <w:lang w:eastAsia="uk-UA"/>
        </w:rPr>
        <w:t>5. Порядок обчислення податку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</w:rPr>
        <w:t xml:space="preserve">Порядок обчислення податку встановлюється відповідно до пунктів 266.7 та 266.8 статті 266 </w:t>
      </w:r>
      <w:r>
        <w:rPr>
          <w:rFonts w:ascii="Times New Roman" w:hAnsi="Times New Roman"/>
          <w:color w:val="auto"/>
          <w:sz w:val="28"/>
          <w:szCs w:val="28"/>
          <w:lang w:eastAsia="uk-UA"/>
        </w:rPr>
        <w:t>Податкового кодексу України.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b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color w:val="auto"/>
          <w:sz w:val="28"/>
          <w:szCs w:val="28"/>
          <w:u w:val="single"/>
          <w:lang w:eastAsia="uk-UA"/>
        </w:rPr>
        <w:t>6</w:t>
      </w:r>
      <w:r>
        <w:rPr>
          <w:rFonts w:ascii="Times New Roman" w:hAnsi="Times New Roman"/>
          <w:b/>
          <w:bCs/>
          <w:color w:val="auto"/>
          <w:sz w:val="28"/>
          <w:szCs w:val="28"/>
          <w:u w:val="single"/>
          <w:lang w:eastAsia="uk-UA"/>
        </w:rPr>
        <w:t>. Податковий період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</w:rPr>
        <w:t xml:space="preserve">Податковий  період  встановлюється відповідно до пункту 266.6 статті 266 </w:t>
      </w:r>
      <w:r>
        <w:rPr>
          <w:rFonts w:ascii="Times New Roman" w:hAnsi="Times New Roman"/>
          <w:color w:val="auto"/>
          <w:sz w:val="28"/>
          <w:szCs w:val="28"/>
          <w:lang w:eastAsia="uk-UA"/>
        </w:rPr>
        <w:t>Податкового кодексу України.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b/>
          <w:bCs/>
          <w:color w:val="auto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  <w:u w:val="single"/>
          <w:lang w:eastAsia="uk-UA"/>
        </w:rPr>
        <w:t>7.Строк та порядок сплати податку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/>
          <w:color w:val="auto"/>
          <w:sz w:val="28"/>
          <w:szCs w:val="28"/>
          <w:lang w:eastAsia="uk-UA"/>
        </w:rPr>
        <w:t xml:space="preserve">Строк сплати податку </w:t>
      </w:r>
      <w:r>
        <w:rPr>
          <w:rFonts w:ascii="Times New Roman" w:hAnsi="Times New Roman"/>
          <w:bCs/>
          <w:color w:val="auto"/>
          <w:sz w:val="28"/>
          <w:szCs w:val="28"/>
          <w:lang w:eastAsia="uk-UA"/>
        </w:rPr>
        <w:t>визначається відповідно до пункту</w:t>
      </w:r>
      <w:r>
        <w:rPr>
          <w:rFonts w:ascii="Times New Roman" w:hAnsi="Times New Roman"/>
          <w:color w:val="auto"/>
          <w:sz w:val="28"/>
          <w:szCs w:val="28"/>
          <w:lang w:eastAsia="uk-UA"/>
        </w:rPr>
        <w:t xml:space="preserve"> 266.10 статті 266 Податкового кодексу України.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/>
          <w:bCs/>
          <w:color w:val="auto"/>
          <w:sz w:val="28"/>
          <w:szCs w:val="28"/>
          <w:lang w:eastAsia="uk-UA"/>
        </w:rPr>
        <w:t>Порядок сплати податку визначається відповідно до пункту</w:t>
      </w:r>
      <w:r>
        <w:rPr>
          <w:rFonts w:ascii="Times New Roman" w:hAnsi="Times New Roman"/>
          <w:color w:val="auto"/>
          <w:sz w:val="28"/>
          <w:szCs w:val="28"/>
          <w:lang w:eastAsia="uk-UA"/>
        </w:rPr>
        <w:t xml:space="preserve"> 266.9 статті 266 Податкового кодексу України.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b/>
          <w:color w:val="auto"/>
          <w:sz w:val="28"/>
          <w:szCs w:val="28"/>
          <w:u w:val="single"/>
          <w:lang w:eastAsia="uk-UA"/>
        </w:rPr>
      </w:pPr>
      <w:bookmarkStart w:id="8" w:name="n11803"/>
      <w:bookmarkEnd w:id="8"/>
      <w:r>
        <w:rPr>
          <w:rFonts w:ascii="Times New Roman" w:hAnsi="Times New Roman"/>
          <w:color w:val="auto"/>
          <w:sz w:val="28"/>
          <w:szCs w:val="28"/>
        </w:rPr>
        <w:tab/>
      </w:r>
      <w:bookmarkStart w:id="9" w:name="n11805"/>
      <w:bookmarkEnd w:id="9"/>
      <w:r>
        <w:rPr>
          <w:rFonts w:ascii="Times New Roman" w:hAnsi="Times New Roman"/>
          <w:b/>
          <w:color w:val="auto"/>
          <w:sz w:val="28"/>
          <w:szCs w:val="28"/>
          <w:u w:val="single"/>
          <w:lang w:eastAsia="uk-UA"/>
        </w:rPr>
        <w:t>8.Строк та порядок подання звітності про обчислення і сплату податку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/>
          <w:color w:val="auto"/>
          <w:sz w:val="28"/>
          <w:szCs w:val="28"/>
          <w:lang w:eastAsia="uk-UA"/>
        </w:rPr>
        <w:tab/>
        <w:t xml:space="preserve">Строк та обчислення подання звітності про обчислення і сплату податку визначено пунктом </w:t>
      </w:r>
      <w:r>
        <w:rPr>
          <w:rFonts w:ascii="Times New Roman" w:hAnsi="Times New Roman"/>
          <w:sz w:val="28"/>
          <w:szCs w:val="28"/>
        </w:rPr>
        <w:t xml:space="preserve">266.7 статті 266 </w:t>
      </w:r>
      <w:r>
        <w:rPr>
          <w:rFonts w:ascii="Times New Roman" w:hAnsi="Times New Roman"/>
          <w:color w:val="auto"/>
          <w:sz w:val="28"/>
          <w:szCs w:val="28"/>
          <w:lang w:eastAsia="uk-UA"/>
        </w:rPr>
        <w:t>Податкового кодексу України.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</w:r>
    </w:p>
    <w:p w:rsidR="00CB7790" w:rsidRDefault="00CB7790" w:rsidP="00CB7790">
      <w:pPr>
        <w:rPr>
          <w:sz w:val="28"/>
          <w:szCs w:val="28"/>
          <w:lang w:val="uk-UA"/>
        </w:rPr>
      </w:pPr>
    </w:p>
    <w:p w:rsidR="00CB7790" w:rsidRDefault="00CB7790" w:rsidP="00CB7790">
      <w:pPr>
        <w:rPr>
          <w:sz w:val="28"/>
          <w:szCs w:val="28"/>
          <w:lang w:val="uk-UA"/>
        </w:rPr>
      </w:pPr>
    </w:p>
    <w:p w:rsidR="00CB7790" w:rsidRDefault="00CB7790" w:rsidP="00CB7790">
      <w:pPr>
        <w:rPr>
          <w:sz w:val="28"/>
          <w:szCs w:val="28"/>
          <w:lang w:val="uk-UA"/>
        </w:rPr>
      </w:pPr>
    </w:p>
    <w:p w:rsidR="00CB7790" w:rsidRDefault="00CB7790" w:rsidP="00CB7790">
      <w:pPr>
        <w:pStyle w:val="23"/>
        <w:rPr>
          <w:rFonts w:ascii="Times New Roman" w:hAnsi="Times New Roman"/>
          <w:sz w:val="28"/>
          <w:szCs w:val="28"/>
        </w:rPr>
      </w:pPr>
    </w:p>
    <w:p w:rsidR="00CB7790" w:rsidRDefault="00CB7790" w:rsidP="00CB7790">
      <w:pPr>
        <w:pStyle w:val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Додаток №2</w:t>
      </w:r>
    </w:p>
    <w:p w:rsidR="00CB7790" w:rsidRDefault="00CB7790" w:rsidP="00CB7790">
      <w:pPr>
        <w:pStyle w:val="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 ХХХІУ сесії </w:t>
      </w:r>
    </w:p>
    <w:p w:rsidR="00CB7790" w:rsidRDefault="00CB7790" w:rsidP="00CB7790">
      <w:pPr>
        <w:pStyle w:val="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УІІІ скликання сільської ради</w:t>
      </w:r>
    </w:p>
    <w:p w:rsidR="00CB7790" w:rsidRDefault="00CB7790" w:rsidP="00CB7790">
      <w:pPr>
        <w:pStyle w:val="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від 03.07.2020 року №2</w:t>
      </w:r>
    </w:p>
    <w:p w:rsidR="00CB7790" w:rsidRDefault="00CB7790" w:rsidP="00CB7790">
      <w:pPr>
        <w:pStyle w:val="23"/>
        <w:rPr>
          <w:rFonts w:ascii="Times New Roman" w:hAnsi="Times New Roman"/>
          <w:sz w:val="28"/>
          <w:szCs w:val="28"/>
        </w:rPr>
      </w:pPr>
    </w:p>
    <w:p w:rsidR="00CB7790" w:rsidRDefault="00CB7790" w:rsidP="00CB7790"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Елементи транспортного податку</w:t>
      </w:r>
    </w:p>
    <w:p w:rsidR="00CB7790" w:rsidRDefault="00CB7790" w:rsidP="00CB7790">
      <w:pPr>
        <w:pStyle w:val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</w:p>
    <w:p w:rsidR="00CB7790" w:rsidRDefault="00CB7790" w:rsidP="00CB7790">
      <w:pPr>
        <w:pStyle w:val="2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1. Платники податку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Платники податку визначені пунктом 267.1. статті 267 Податкового кодексу України.</w:t>
      </w:r>
    </w:p>
    <w:p w:rsidR="00CB7790" w:rsidRDefault="00CB7790" w:rsidP="00CB7790">
      <w:pPr>
        <w:pStyle w:val="23"/>
        <w:rPr>
          <w:rFonts w:ascii="Times New Roman" w:hAnsi="Times New Roman"/>
          <w:b/>
          <w:sz w:val="28"/>
          <w:szCs w:val="28"/>
          <w:u w:val="single"/>
        </w:rPr>
      </w:pPr>
      <w:bookmarkStart w:id="10" w:name="n11856"/>
      <w:bookmarkEnd w:id="1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2. Об’єкт оподаткування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</w:rPr>
      </w:pPr>
      <w:bookmarkStart w:id="11" w:name="n11857"/>
      <w:bookmarkEnd w:id="11"/>
      <w:r>
        <w:rPr>
          <w:rFonts w:ascii="Times New Roman" w:hAnsi="Times New Roman"/>
          <w:sz w:val="28"/>
          <w:szCs w:val="28"/>
        </w:rPr>
        <w:tab/>
        <w:t> Об’єктом оподаткування визначено пунктом 267.2. статті 267 Податкового кодексу України.</w:t>
      </w:r>
    </w:p>
    <w:p w:rsidR="00CB7790" w:rsidRDefault="00CB7790" w:rsidP="00CB7790">
      <w:pPr>
        <w:pStyle w:val="2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 </w:t>
      </w:r>
      <w:bookmarkStart w:id="12" w:name="n11858"/>
      <w:bookmarkStart w:id="13" w:name="n14376"/>
      <w:bookmarkEnd w:id="12"/>
      <w:bookmarkEnd w:id="13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3. База оподаткування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</w:rPr>
      </w:pPr>
      <w:bookmarkStart w:id="14" w:name="n11859"/>
      <w:bookmarkEnd w:id="14"/>
      <w:r>
        <w:rPr>
          <w:rFonts w:ascii="Times New Roman" w:hAnsi="Times New Roman"/>
          <w:sz w:val="28"/>
          <w:szCs w:val="28"/>
        </w:rPr>
        <w:tab/>
        <w:t>Базу оподаткування визначено пунктом 267.3. статті 267 Податкового кодексу України.</w:t>
      </w:r>
    </w:p>
    <w:p w:rsidR="00CB7790" w:rsidRDefault="00CB7790" w:rsidP="00CB7790">
      <w:pPr>
        <w:pStyle w:val="2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 </w:t>
      </w:r>
      <w:bookmarkStart w:id="15" w:name="n11860"/>
      <w:bookmarkEnd w:id="15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4. Ставка податку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Ставка податку визначена пунктом 267.4. статті 267 Податкового кодексу України.</w:t>
      </w:r>
    </w:p>
    <w:p w:rsidR="00CB7790" w:rsidRDefault="00CB7790" w:rsidP="00CB7790">
      <w:pPr>
        <w:pStyle w:val="2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5. Порядок обчислення податку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Порядок обчислення встановлюється відповідно до пунктів 267.5 – 267.8 статті 267 Податкового кодексу України.</w:t>
      </w:r>
    </w:p>
    <w:p w:rsidR="00CB7790" w:rsidRDefault="00CB7790" w:rsidP="00CB7790">
      <w:pPr>
        <w:pStyle w:val="2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 </w:t>
      </w:r>
      <w:bookmarkStart w:id="16" w:name="n11861"/>
      <w:bookmarkEnd w:id="16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6. Податковий період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</w:rPr>
      </w:pPr>
      <w:bookmarkStart w:id="17" w:name="n11862"/>
      <w:bookmarkEnd w:id="17"/>
      <w:r>
        <w:rPr>
          <w:rFonts w:ascii="Times New Roman" w:hAnsi="Times New Roman"/>
          <w:sz w:val="28"/>
          <w:szCs w:val="28"/>
        </w:rPr>
        <w:tab/>
        <w:t xml:space="preserve">Податковий  період  встановлюється відповідно до пункту 267.5 статті 267 </w:t>
      </w:r>
      <w:r>
        <w:rPr>
          <w:rFonts w:ascii="Times New Roman" w:hAnsi="Times New Roman"/>
          <w:color w:val="auto"/>
          <w:sz w:val="28"/>
          <w:szCs w:val="28"/>
          <w:lang w:eastAsia="uk-UA"/>
        </w:rPr>
        <w:t>Податкового кодексу України.</w:t>
      </w:r>
    </w:p>
    <w:p w:rsidR="00CB7790" w:rsidRDefault="00CB7790" w:rsidP="00CB7790">
      <w:pPr>
        <w:pStyle w:val="23"/>
        <w:rPr>
          <w:rFonts w:ascii="Times New Roman" w:hAnsi="Times New Roman"/>
          <w:b/>
          <w:sz w:val="28"/>
          <w:szCs w:val="28"/>
          <w:u w:val="single"/>
        </w:rPr>
      </w:pPr>
      <w:bookmarkStart w:id="18" w:name="n11863"/>
      <w:bookmarkEnd w:id="18"/>
      <w:r>
        <w:rPr>
          <w:rFonts w:ascii="Times New Roman" w:hAnsi="Times New Roman"/>
          <w:sz w:val="28"/>
          <w:szCs w:val="28"/>
        </w:rPr>
        <w:tab/>
      </w:r>
      <w:bookmarkStart w:id="19" w:name="n11872"/>
      <w:bookmarkStart w:id="20" w:name="n11876"/>
      <w:bookmarkStart w:id="21" w:name="n12927"/>
      <w:bookmarkEnd w:id="19"/>
      <w:bookmarkEnd w:id="20"/>
      <w:bookmarkEnd w:id="21"/>
      <w:r>
        <w:rPr>
          <w:rFonts w:ascii="Times New Roman" w:hAnsi="Times New Roman"/>
          <w:b/>
          <w:sz w:val="28"/>
          <w:szCs w:val="28"/>
          <w:u w:val="single"/>
        </w:rPr>
        <w:t>7.Строк та порядок сплати податку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bookmarkStart w:id="22" w:name="n11877"/>
      <w:bookmarkEnd w:id="22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  <w:lang w:eastAsia="uk-UA"/>
        </w:rPr>
        <w:t xml:space="preserve">Строк сплати податку </w:t>
      </w:r>
      <w:r>
        <w:rPr>
          <w:rFonts w:ascii="Times New Roman" w:hAnsi="Times New Roman"/>
          <w:bCs/>
          <w:color w:val="auto"/>
          <w:sz w:val="28"/>
          <w:szCs w:val="28"/>
          <w:lang w:eastAsia="uk-UA"/>
        </w:rPr>
        <w:t>визначається відповідно до пункту</w:t>
      </w:r>
      <w:r>
        <w:rPr>
          <w:rFonts w:ascii="Times New Roman" w:hAnsi="Times New Roman"/>
          <w:color w:val="auto"/>
          <w:sz w:val="28"/>
          <w:szCs w:val="28"/>
          <w:lang w:eastAsia="uk-UA"/>
        </w:rPr>
        <w:t xml:space="preserve"> 267.8 статті 267 Податкового кодексу України.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/>
          <w:bCs/>
          <w:color w:val="auto"/>
          <w:sz w:val="28"/>
          <w:szCs w:val="28"/>
          <w:lang w:eastAsia="uk-UA"/>
        </w:rPr>
        <w:t>Порядок сплати податку визначається відповідно до пункту</w:t>
      </w:r>
      <w:r>
        <w:rPr>
          <w:rFonts w:ascii="Times New Roman" w:hAnsi="Times New Roman"/>
          <w:color w:val="auto"/>
          <w:sz w:val="28"/>
          <w:szCs w:val="28"/>
          <w:lang w:eastAsia="uk-UA"/>
        </w:rPr>
        <w:t xml:space="preserve"> 267.7 статті 267 Податкового кодексу України.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b/>
          <w:color w:val="auto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</w:rPr>
        <w:t> </w:t>
      </w:r>
      <w:bookmarkStart w:id="23" w:name="n11878"/>
      <w:bookmarkEnd w:id="23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  <w:u w:val="single"/>
          <w:lang w:eastAsia="uk-UA"/>
        </w:rPr>
        <w:t>8. Строк та порядок подання звітності про обчислення і сплату податку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uk-UA"/>
        </w:rPr>
        <w:tab/>
        <w:t xml:space="preserve">Строк та порядок подання звітності про обчислення і сплату податку визначено </w:t>
      </w:r>
      <w:r>
        <w:rPr>
          <w:rFonts w:ascii="Times New Roman" w:hAnsi="Times New Roman"/>
          <w:sz w:val="28"/>
          <w:szCs w:val="28"/>
        </w:rPr>
        <w:t xml:space="preserve">пунктами 267.5 – 267.8 </w:t>
      </w:r>
      <w:r>
        <w:rPr>
          <w:rFonts w:ascii="Times New Roman" w:hAnsi="Times New Roman"/>
          <w:color w:val="auto"/>
          <w:sz w:val="28"/>
          <w:szCs w:val="28"/>
          <w:lang w:eastAsia="uk-UA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267 </w:t>
      </w:r>
      <w:r>
        <w:rPr>
          <w:rFonts w:ascii="Times New Roman" w:hAnsi="Times New Roman"/>
          <w:color w:val="auto"/>
          <w:sz w:val="28"/>
          <w:szCs w:val="28"/>
          <w:lang w:eastAsia="uk-UA"/>
        </w:rPr>
        <w:t>Податкового кодексу України</w:t>
      </w:r>
      <w:r>
        <w:rPr>
          <w:rFonts w:ascii="Times New Roman" w:hAnsi="Times New Roman"/>
          <w:sz w:val="28"/>
          <w:szCs w:val="28"/>
        </w:rPr>
        <w:t>.</w:t>
      </w:r>
    </w:p>
    <w:p w:rsidR="00CB7790" w:rsidRDefault="00CB7790" w:rsidP="00CB7790">
      <w:pPr>
        <w:pStyle w:val="23"/>
        <w:rPr>
          <w:rFonts w:ascii="Times New Roman" w:hAnsi="Times New Roman"/>
          <w:sz w:val="28"/>
          <w:szCs w:val="28"/>
        </w:rPr>
      </w:pPr>
    </w:p>
    <w:p w:rsidR="00CB7790" w:rsidRDefault="00CB7790" w:rsidP="00CB7790">
      <w:pPr>
        <w:pStyle w:val="23"/>
        <w:rPr>
          <w:rFonts w:ascii="Times New Roman" w:hAnsi="Times New Roman"/>
          <w:sz w:val="28"/>
          <w:szCs w:val="28"/>
        </w:rPr>
      </w:pPr>
    </w:p>
    <w:p w:rsidR="00CB7790" w:rsidRDefault="00CB7790" w:rsidP="00CB7790">
      <w:pPr>
        <w:pStyle w:val="23"/>
        <w:rPr>
          <w:rFonts w:ascii="Times New Roman" w:hAnsi="Times New Roman"/>
          <w:sz w:val="28"/>
          <w:szCs w:val="28"/>
        </w:rPr>
      </w:pPr>
    </w:p>
    <w:p w:rsidR="00CB7790" w:rsidRDefault="00CB7790" w:rsidP="00CB7790">
      <w:pPr>
        <w:rPr>
          <w:sz w:val="28"/>
          <w:szCs w:val="28"/>
          <w:lang w:val="uk-UA"/>
        </w:rPr>
      </w:pPr>
    </w:p>
    <w:p w:rsidR="00CB7790" w:rsidRDefault="00CB7790" w:rsidP="00CB7790">
      <w:pPr>
        <w:rPr>
          <w:sz w:val="28"/>
          <w:szCs w:val="28"/>
          <w:lang w:val="uk-UA"/>
        </w:rPr>
      </w:pPr>
    </w:p>
    <w:p w:rsidR="00CB7790" w:rsidRDefault="00CB7790" w:rsidP="00CB7790">
      <w:pPr>
        <w:rPr>
          <w:sz w:val="28"/>
          <w:szCs w:val="28"/>
          <w:lang w:val="uk-UA"/>
        </w:rPr>
      </w:pPr>
    </w:p>
    <w:p w:rsidR="00CB7790" w:rsidRDefault="00CB7790" w:rsidP="00CB7790">
      <w:pPr>
        <w:rPr>
          <w:sz w:val="28"/>
          <w:szCs w:val="28"/>
          <w:lang w:val="uk-UA"/>
        </w:rPr>
      </w:pPr>
    </w:p>
    <w:p w:rsidR="00CB7790" w:rsidRDefault="00CB7790" w:rsidP="00CB7790">
      <w:pPr>
        <w:rPr>
          <w:sz w:val="28"/>
          <w:szCs w:val="28"/>
          <w:lang w:val="uk-UA"/>
        </w:rPr>
      </w:pPr>
    </w:p>
    <w:p w:rsidR="00CB7790" w:rsidRDefault="00CB7790" w:rsidP="00CB7790">
      <w:pPr>
        <w:pStyle w:val="23"/>
        <w:jc w:val="right"/>
        <w:rPr>
          <w:rFonts w:ascii="Times New Roman" w:hAnsi="Times New Roman"/>
          <w:sz w:val="28"/>
          <w:szCs w:val="28"/>
        </w:rPr>
      </w:pPr>
    </w:p>
    <w:p w:rsidR="00CB7790" w:rsidRDefault="00CB7790" w:rsidP="00CB7790">
      <w:pPr>
        <w:pStyle w:val="23"/>
        <w:jc w:val="right"/>
        <w:rPr>
          <w:rFonts w:ascii="Times New Roman" w:hAnsi="Times New Roman"/>
          <w:sz w:val="28"/>
          <w:szCs w:val="28"/>
        </w:rPr>
      </w:pPr>
    </w:p>
    <w:p w:rsidR="00CB7790" w:rsidRDefault="00CB7790" w:rsidP="00CB7790">
      <w:pPr>
        <w:pStyle w:val="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№3</w:t>
      </w:r>
    </w:p>
    <w:p w:rsidR="00CB7790" w:rsidRDefault="00CB7790" w:rsidP="00CB7790">
      <w:pPr>
        <w:pStyle w:val="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 ХХХІУ сесії </w:t>
      </w:r>
    </w:p>
    <w:p w:rsidR="00CB7790" w:rsidRDefault="00CB7790" w:rsidP="00CB7790">
      <w:pPr>
        <w:pStyle w:val="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УІІІ скликання сільської ради</w:t>
      </w:r>
    </w:p>
    <w:p w:rsidR="00CB7790" w:rsidRDefault="00CB7790" w:rsidP="00CB7790">
      <w:pPr>
        <w:pStyle w:val="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від 03.07.2020 року №2</w:t>
      </w:r>
    </w:p>
    <w:p w:rsidR="00CB7790" w:rsidRDefault="00CB7790" w:rsidP="00CB7790">
      <w:pPr>
        <w:shd w:val="clear" w:color="auto" w:fill="FFFFFF"/>
        <w:spacing w:before="100" w:beforeAutospacing="1"/>
        <w:jc w:val="right"/>
        <w:rPr>
          <w:b/>
          <w:bCs/>
          <w:color w:val="333333"/>
          <w:sz w:val="28"/>
          <w:szCs w:val="28"/>
          <w:lang w:val="uk-UA" w:eastAsia="uk-UA"/>
        </w:rPr>
      </w:pPr>
    </w:p>
    <w:p w:rsidR="00CB7790" w:rsidRDefault="00CB7790" w:rsidP="00CB7790"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Елементи плати за землю.</w:t>
      </w:r>
      <w:bookmarkStart w:id="24" w:name="n11948"/>
      <w:bookmarkEnd w:id="24"/>
    </w:p>
    <w:p w:rsidR="00CB7790" w:rsidRDefault="00CB7790" w:rsidP="00CB7790"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</w:p>
    <w:p w:rsidR="00CB7790" w:rsidRDefault="00CB7790" w:rsidP="00CB7790">
      <w:pPr>
        <w:pStyle w:val="2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1.Платники  податку 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Платників  земельного податку визначено  статтею 269 Податкового кодексу України.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2.Об’єкт оподаткування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Об’єкти оподаткування земельним податком визначено статтею 270 Податкового кодексу України.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3. База оподаткування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Базу оподаткування земельним податком, визначено пунктом 271.1 ст. 271 Податкового кодексу України.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b/>
          <w:bCs/>
          <w:color w:val="333333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4.Ставка податку</w:t>
      </w:r>
    </w:p>
    <w:p w:rsidR="00CB7790" w:rsidRDefault="00CB7790" w:rsidP="00CB7790">
      <w:pPr>
        <w:pStyle w:val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25" w:name="_Hlk8040942"/>
      <w:r>
        <w:rPr>
          <w:rFonts w:ascii="Times New Roman" w:hAnsi="Times New Roman"/>
          <w:sz w:val="28"/>
          <w:szCs w:val="28"/>
        </w:rPr>
        <w:t>Ставки земельного податку визначені у Додатку 3.1.</w:t>
      </w:r>
    </w:p>
    <w:p w:rsidR="00CB7790" w:rsidRDefault="00CB7790" w:rsidP="00CB7790">
      <w:pPr>
        <w:pStyle w:val="2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25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5.Порядок обчислення податку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Порядок обчислення податку встановлюється відповідно до статей 273, 281-284, 286, 287, 289 Податкового кодексу України.</w:t>
      </w:r>
    </w:p>
    <w:p w:rsidR="00CB7790" w:rsidRDefault="00CB7790" w:rsidP="00CB7790">
      <w:pPr>
        <w:pStyle w:val="2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6.Податковий період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ab/>
        <w:t xml:space="preserve">Податковий  період  встановлюється відповідно до статті 285 </w:t>
      </w:r>
      <w:r>
        <w:rPr>
          <w:rFonts w:ascii="Times New Roman" w:hAnsi="Times New Roman"/>
          <w:color w:val="auto"/>
          <w:sz w:val="28"/>
          <w:szCs w:val="28"/>
          <w:lang w:eastAsia="uk-UA"/>
        </w:rPr>
        <w:t>Податкового кодексу України.</w:t>
      </w:r>
    </w:p>
    <w:p w:rsidR="00CB7790" w:rsidRDefault="00CB7790" w:rsidP="00CB7790">
      <w:pPr>
        <w:pStyle w:val="2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7.Строк та порядок сплати податку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/>
          <w:color w:val="auto"/>
          <w:sz w:val="28"/>
          <w:szCs w:val="28"/>
          <w:lang w:eastAsia="uk-UA"/>
        </w:rPr>
        <w:tab/>
        <w:t xml:space="preserve">Строк  та порядок сплати податку </w:t>
      </w:r>
      <w:r>
        <w:rPr>
          <w:rFonts w:ascii="Times New Roman" w:hAnsi="Times New Roman"/>
          <w:bCs/>
          <w:color w:val="auto"/>
          <w:sz w:val="28"/>
          <w:szCs w:val="28"/>
          <w:lang w:eastAsia="uk-UA"/>
        </w:rPr>
        <w:t xml:space="preserve">визначаються відповідно до </w:t>
      </w:r>
      <w:r>
        <w:rPr>
          <w:rFonts w:ascii="Times New Roman" w:hAnsi="Times New Roman"/>
          <w:color w:val="auto"/>
          <w:sz w:val="28"/>
          <w:szCs w:val="28"/>
          <w:lang w:eastAsia="uk-UA"/>
        </w:rPr>
        <w:t>статті 287 Податкового кодексу України.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b/>
          <w:color w:val="auto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color w:val="auto"/>
          <w:sz w:val="28"/>
          <w:szCs w:val="28"/>
          <w:u w:val="single"/>
          <w:lang w:eastAsia="uk-UA"/>
        </w:rPr>
        <w:t>8.Строк та порядок подання звітності про обчислення і сплату податку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uk-UA"/>
        </w:rPr>
        <w:tab/>
        <w:t xml:space="preserve">Строк та порядок подання звітності про обчислення і сплату податку визначено </w:t>
      </w:r>
      <w:r>
        <w:rPr>
          <w:rFonts w:ascii="Times New Roman" w:hAnsi="Times New Roman"/>
          <w:sz w:val="28"/>
          <w:szCs w:val="28"/>
        </w:rPr>
        <w:t>статтями 273, 281-284, 286, 287, 289 Податкового кодексу України.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</w:rPr>
      </w:pP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</w:rPr>
      </w:pPr>
    </w:p>
    <w:p w:rsidR="00CB7790" w:rsidRDefault="00CB7790" w:rsidP="00CB7790">
      <w:pPr>
        <w:shd w:val="clear" w:color="auto" w:fill="FFFFFF"/>
        <w:spacing w:before="100" w:beforeAutospacing="1" w:after="147"/>
        <w:rPr>
          <w:sz w:val="28"/>
          <w:szCs w:val="28"/>
          <w:lang w:val="uk-UA" w:eastAsia="uk-UA"/>
        </w:rPr>
      </w:pPr>
      <w:bookmarkStart w:id="26" w:name="n6873"/>
      <w:bookmarkStart w:id="27" w:name="n14385"/>
      <w:bookmarkStart w:id="28" w:name="n12485"/>
      <w:bookmarkStart w:id="29" w:name="n6900"/>
      <w:bookmarkStart w:id="30" w:name="n6899"/>
      <w:bookmarkEnd w:id="26"/>
      <w:bookmarkEnd w:id="27"/>
      <w:bookmarkEnd w:id="28"/>
      <w:bookmarkEnd w:id="29"/>
      <w:bookmarkEnd w:id="30"/>
      <w:r>
        <w:rPr>
          <w:color w:val="333333"/>
          <w:sz w:val="28"/>
          <w:szCs w:val="28"/>
          <w:lang w:val="uk-UA" w:eastAsia="uk-UA"/>
        </w:rPr>
        <w:t> </w:t>
      </w:r>
    </w:p>
    <w:p w:rsidR="00CB7790" w:rsidRDefault="00CB7790" w:rsidP="00CB7790">
      <w:pPr>
        <w:pStyle w:val="23"/>
        <w:jc w:val="right"/>
        <w:rPr>
          <w:rFonts w:ascii="Times New Roman" w:hAnsi="Times New Roman"/>
          <w:sz w:val="28"/>
          <w:szCs w:val="28"/>
        </w:rPr>
      </w:pPr>
    </w:p>
    <w:p w:rsidR="00CB7790" w:rsidRDefault="00CB7790" w:rsidP="00CB7790">
      <w:pPr>
        <w:pStyle w:val="23"/>
        <w:jc w:val="right"/>
        <w:rPr>
          <w:rFonts w:ascii="Times New Roman" w:hAnsi="Times New Roman"/>
          <w:sz w:val="28"/>
          <w:szCs w:val="28"/>
        </w:rPr>
      </w:pPr>
    </w:p>
    <w:p w:rsidR="00CB7790" w:rsidRDefault="00CB7790" w:rsidP="00CB7790">
      <w:pPr>
        <w:pStyle w:val="23"/>
        <w:jc w:val="right"/>
        <w:rPr>
          <w:rFonts w:ascii="Times New Roman" w:hAnsi="Times New Roman"/>
          <w:sz w:val="28"/>
          <w:szCs w:val="28"/>
        </w:rPr>
      </w:pPr>
    </w:p>
    <w:p w:rsidR="00CB7790" w:rsidRDefault="00CB7790" w:rsidP="00CB7790">
      <w:pPr>
        <w:pStyle w:val="23"/>
        <w:jc w:val="right"/>
        <w:rPr>
          <w:rFonts w:ascii="Times New Roman" w:hAnsi="Times New Roman"/>
          <w:sz w:val="28"/>
          <w:szCs w:val="28"/>
        </w:rPr>
      </w:pPr>
    </w:p>
    <w:p w:rsidR="00CB7790" w:rsidRDefault="00CB7790" w:rsidP="00CB7790">
      <w:pPr>
        <w:pStyle w:val="23"/>
        <w:jc w:val="right"/>
        <w:rPr>
          <w:rFonts w:ascii="Times New Roman" w:hAnsi="Times New Roman"/>
          <w:sz w:val="28"/>
          <w:szCs w:val="28"/>
        </w:rPr>
      </w:pPr>
    </w:p>
    <w:p w:rsidR="00CB7790" w:rsidRDefault="00CB7790" w:rsidP="00CB7790">
      <w:pPr>
        <w:pStyle w:val="23"/>
        <w:rPr>
          <w:rFonts w:ascii="Times New Roman" w:hAnsi="Times New Roman"/>
          <w:sz w:val="28"/>
          <w:szCs w:val="28"/>
        </w:rPr>
      </w:pPr>
    </w:p>
    <w:p w:rsidR="00CB7790" w:rsidRDefault="00CB7790" w:rsidP="00CB7790">
      <w:pPr>
        <w:pStyle w:val="23"/>
        <w:rPr>
          <w:rFonts w:ascii="Times New Roman" w:hAnsi="Times New Roman"/>
          <w:sz w:val="28"/>
          <w:szCs w:val="28"/>
        </w:rPr>
      </w:pPr>
    </w:p>
    <w:p w:rsidR="00CB7790" w:rsidRDefault="00CB7790" w:rsidP="00CB7790">
      <w:pPr>
        <w:pStyle w:val="23"/>
        <w:jc w:val="right"/>
        <w:rPr>
          <w:rFonts w:ascii="Times New Roman" w:hAnsi="Times New Roman"/>
          <w:sz w:val="28"/>
          <w:szCs w:val="28"/>
        </w:rPr>
      </w:pPr>
    </w:p>
    <w:p w:rsidR="00CB7790" w:rsidRDefault="00CB7790" w:rsidP="00CB7790">
      <w:pPr>
        <w:pStyle w:val="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№4</w:t>
      </w:r>
    </w:p>
    <w:p w:rsidR="00CB7790" w:rsidRDefault="00CB7790" w:rsidP="00CB7790">
      <w:pPr>
        <w:pStyle w:val="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 ХХХІУ сесії </w:t>
      </w:r>
    </w:p>
    <w:p w:rsidR="00CB7790" w:rsidRDefault="00CB7790" w:rsidP="00CB7790">
      <w:pPr>
        <w:pStyle w:val="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УІІІ скликання сільської ради</w:t>
      </w:r>
    </w:p>
    <w:p w:rsidR="00CB7790" w:rsidRDefault="00CB7790" w:rsidP="00CB7790">
      <w:pPr>
        <w:pStyle w:val="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від 03.07.2020 року №2</w:t>
      </w:r>
    </w:p>
    <w:p w:rsidR="00CB7790" w:rsidRDefault="00CB7790" w:rsidP="00CB7790">
      <w:pPr>
        <w:rPr>
          <w:sz w:val="16"/>
          <w:szCs w:val="16"/>
          <w:lang w:val="uk-UA"/>
        </w:rPr>
      </w:pPr>
    </w:p>
    <w:p w:rsidR="00CB7790" w:rsidRDefault="00CB7790" w:rsidP="00CB7790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Елементи єдиного податку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1. Платники  податку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ab/>
        <w:t xml:space="preserve">Платниками податку є суб’єкти господарювання, які застосовують спрощену систему оподаткування, обліку та звітності,  визначені підпунктами 1) та 2) пункту 291.4 статті 291 </w:t>
      </w:r>
      <w:r>
        <w:rPr>
          <w:rFonts w:ascii="Times New Roman" w:hAnsi="Times New Roman"/>
          <w:color w:val="auto"/>
          <w:sz w:val="28"/>
          <w:szCs w:val="28"/>
          <w:lang w:eastAsia="uk-UA"/>
        </w:rPr>
        <w:t>Податкового кодексу України.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b/>
          <w:color w:val="auto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color w:val="auto"/>
          <w:sz w:val="28"/>
          <w:szCs w:val="28"/>
          <w:u w:val="single"/>
          <w:lang w:eastAsia="uk-UA"/>
        </w:rPr>
        <w:t>2.Об’єкт оподаткування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/>
          <w:color w:val="auto"/>
          <w:sz w:val="28"/>
          <w:szCs w:val="28"/>
          <w:lang w:eastAsia="uk-UA"/>
        </w:rPr>
        <w:t>Об’єкт оподаткування визначається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/>
          <w:color w:val="auto"/>
          <w:sz w:val="28"/>
          <w:szCs w:val="28"/>
          <w:lang w:eastAsia="uk-UA"/>
        </w:rPr>
        <w:tab/>
        <w:t>1) для платників єдиного податку першої групи відповідно до підпункту 1) пункту 291.4 статті 291 Податкового кодексу України;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/>
          <w:color w:val="auto"/>
          <w:sz w:val="28"/>
          <w:szCs w:val="28"/>
          <w:lang w:eastAsia="uk-UA"/>
        </w:rPr>
        <w:tab/>
        <w:t>2) для  платників єдиного податку другої групи відповідно до підпункту 2) пункту 291.4 статті 291 Податкового кодексу України;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3.База оподаткування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ab/>
        <w:t xml:space="preserve">База оподаткування для платників єдиного податку першої та другої груп платників єдиного податку визначається відповідно до пункту 293.1 статті 293 </w:t>
      </w:r>
      <w:r>
        <w:rPr>
          <w:rFonts w:ascii="Times New Roman" w:hAnsi="Times New Roman"/>
          <w:color w:val="auto"/>
          <w:sz w:val="28"/>
          <w:szCs w:val="28"/>
          <w:lang w:eastAsia="uk-UA"/>
        </w:rPr>
        <w:t>Податкового кодексу України.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color w:val="auto"/>
          <w:sz w:val="28"/>
          <w:szCs w:val="28"/>
          <w:u w:val="single"/>
          <w:lang w:eastAsia="uk-UA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>.Ставка податку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ab/>
        <w:t xml:space="preserve"> Ставки єдиного податку для першої та другої груп платників єдиного податку застосовуються з особливостями, встановленими вимогами пунктів 293.4, 293.6, 293.7 та 293.8 статті 293 </w:t>
      </w:r>
      <w:r>
        <w:rPr>
          <w:rFonts w:ascii="Times New Roman" w:hAnsi="Times New Roman"/>
          <w:color w:val="auto"/>
          <w:sz w:val="28"/>
          <w:szCs w:val="28"/>
          <w:lang w:eastAsia="uk-UA"/>
        </w:rPr>
        <w:t>Податкового кодексу України.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uk-UA"/>
        </w:rPr>
        <w:tab/>
        <w:t xml:space="preserve">1) ставки єдиного податку </w:t>
      </w:r>
      <w:r>
        <w:rPr>
          <w:rFonts w:ascii="Times New Roman" w:hAnsi="Times New Roman"/>
          <w:b/>
          <w:color w:val="auto"/>
          <w:sz w:val="28"/>
          <w:szCs w:val="28"/>
          <w:lang w:eastAsia="uk-UA"/>
        </w:rPr>
        <w:t>для першої групи</w:t>
      </w:r>
      <w:r>
        <w:rPr>
          <w:rFonts w:ascii="Times New Roman" w:hAnsi="Times New Roman"/>
          <w:color w:val="auto"/>
          <w:sz w:val="28"/>
          <w:szCs w:val="28"/>
          <w:lang w:eastAsia="uk-UA"/>
        </w:rPr>
        <w:t xml:space="preserve"> платників єдиного податку згідно з додатком 4.1;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/>
          <w:color w:val="auto"/>
          <w:sz w:val="28"/>
          <w:szCs w:val="28"/>
          <w:lang w:eastAsia="uk-UA"/>
        </w:rPr>
        <w:tab/>
        <w:t xml:space="preserve">2) ставки єдиного податку </w:t>
      </w:r>
      <w:r>
        <w:rPr>
          <w:rFonts w:ascii="Times New Roman" w:hAnsi="Times New Roman"/>
          <w:b/>
          <w:color w:val="auto"/>
          <w:sz w:val="28"/>
          <w:szCs w:val="28"/>
          <w:lang w:eastAsia="uk-UA"/>
        </w:rPr>
        <w:t>для другої групи</w:t>
      </w:r>
      <w:r>
        <w:rPr>
          <w:rFonts w:ascii="Times New Roman" w:hAnsi="Times New Roman"/>
          <w:color w:val="auto"/>
          <w:sz w:val="28"/>
          <w:szCs w:val="28"/>
          <w:lang w:eastAsia="uk-UA"/>
        </w:rPr>
        <w:t xml:space="preserve"> платників єдиного податку згідно з додатком 4.2;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5.Порядок обчислення податку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Порядок обчислення податку встановлюється відповідно до пунктів 295.2, 295.5 та 295.8 статті 295 </w:t>
      </w:r>
      <w:r>
        <w:rPr>
          <w:rFonts w:ascii="Times New Roman" w:hAnsi="Times New Roman"/>
          <w:color w:val="auto"/>
          <w:sz w:val="28"/>
          <w:szCs w:val="28"/>
          <w:lang w:eastAsia="uk-UA"/>
        </w:rPr>
        <w:t>Податкового кодексу України з урахуванням особливостей, визначених статтею 297 Податкового кодексу України.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6.Податковий  період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Податковий  період  встановлюється відповідно до статті 294 </w:t>
      </w:r>
      <w:r>
        <w:rPr>
          <w:rFonts w:ascii="Times New Roman" w:hAnsi="Times New Roman"/>
          <w:color w:val="auto"/>
          <w:sz w:val="28"/>
          <w:szCs w:val="28"/>
          <w:lang w:eastAsia="uk-UA"/>
        </w:rPr>
        <w:t>Податкового кодексу України.</w:t>
      </w:r>
    </w:p>
    <w:p w:rsidR="00CB7790" w:rsidRDefault="00CB7790" w:rsidP="00CB7790">
      <w:pPr>
        <w:pStyle w:val="2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7.Строк та порядок сплати податку</w:t>
      </w:r>
    </w:p>
    <w:p w:rsidR="00CB7790" w:rsidRDefault="00CB7790" w:rsidP="00CB7790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 xml:space="preserve">Строк та порядок сплати податку визначаються відповідно до пунктів 295.1, 295.4 та 295.7 статті 295 </w:t>
      </w:r>
      <w:r>
        <w:rPr>
          <w:sz w:val="28"/>
          <w:szCs w:val="28"/>
          <w:lang w:val="uk-UA" w:eastAsia="uk-UA"/>
        </w:rPr>
        <w:t>Податкового кодексу України з урахуванням особливостей, визначених статтею 297 Податкового кодексу України.</w:t>
      </w:r>
    </w:p>
    <w:p w:rsidR="00CB7790" w:rsidRDefault="00CB7790" w:rsidP="00CB7790">
      <w:pPr>
        <w:rPr>
          <w:sz w:val="28"/>
          <w:szCs w:val="28"/>
          <w:u w:val="single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u w:val="single"/>
          <w:lang w:val="uk-UA" w:eastAsia="uk-UA"/>
        </w:rPr>
        <w:t>8.Строк та порядок подання звітності</w:t>
      </w:r>
    </w:p>
    <w:p w:rsidR="00CE26B3" w:rsidRPr="00CB7790" w:rsidRDefault="00CB7790" w:rsidP="00CB7790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Строк та порядок подання звітності про обчислення і сплату податку визначено пунктами 296.2, 296.4, підпунктом 296.5.1 пункту 296.5 статті 296 Податкового кодексу України з урахуванням особливостей, визначених статтею 297 Податкового кодексу України.</w:t>
      </w:r>
      <w:bookmarkStart w:id="31" w:name="_GoBack"/>
      <w:bookmarkEnd w:id="31"/>
    </w:p>
    <w:sectPr w:rsidR="00CE26B3" w:rsidRPr="00CB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C605E"/>
    <w:multiLevelType w:val="hybridMultilevel"/>
    <w:tmpl w:val="B2EA3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B6"/>
    <w:rsid w:val="00BE0963"/>
    <w:rsid w:val="00CB7790"/>
    <w:rsid w:val="00CB7EB6"/>
    <w:rsid w:val="00C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5E63"/>
  <w15:chartTrackingRefBased/>
  <w15:docId w15:val="{224595A5-C839-4CFF-9556-89E46EC1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B6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7E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B7E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B7E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B7E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B7E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B7EB6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uiPriority w:val="99"/>
    <w:semiHidden/>
    <w:rsid w:val="00CB7EB6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B7EB6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23">
    <w:name w:val="Без интервала2"/>
    <w:link w:val="a3"/>
    <w:uiPriority w:val="99"/>
    <w:rsid w:val="00CB7EB6"/>
    <w:pPr>
      <w:widowControl w:val="0"/>
      <w:spacing w:after="0" w:line="240" w:lineRule="auto"/>
    </w:pPr>
    <w:rPr>
      <w:rFonts w:ascii="Courier New" w:eastAsia="Calibri" w:hAnsi="Courier New" w:cs="Times New Roman"/>
      <w:color w:val="000000"/>
      <w:lang w:val="uk-UA" w:eastAsia="ru-RU"/>
    </w:rPr>
  </w:style>
  <w:style w:type="character" w:styleId="a4">
    <w:name w:val="Hyperlink"/>
    <w:basedOn w:val="a0"/>
    <w:uiPriority w:val="99"/>
    <w:rsid w:val="00CB7EB6"/>
    <w:rPr>
      <w:rFonts w:cs="Times New Roman"/>
      <w:color w:val="000080"/>
      <w:u w:val="single"/>
    </w:rPr>
  </w:style>
  <w:style w:type="character" w:customStyle="1" w:styleId="a3">
    <w:name w:val="Без интервала Знак"/>
    <w:link w:val="23"/>
    <w:uiPriority w:val="99"/>
    <w:locked/>
    <w:rsid w:val="00CB7EB6"/>
    <w:rPr>
      <w:rFonts w:ascii="Courier New" w:eastAsia="Calibri" w:hAnsi="Courier New" w:cs="Times New Roman"/>
      <w:color w:val="000000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CB7790"/>
    <w:pPr>
      <w:spacing w:before="100" w:beforeAutospacing="1" w:after="100" w:afterAutospacing="1" w:line="240" w:lineRule="auto"/>
    </w:pPr>
    <w:rPr>
      <w:rFonts w:eastAsia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alivska-grom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9152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2020-10-01T10:58:00Z</dcterms:created>
  <dcterms:modified xsi:type="dcterms:W3CDTF">2020-10-01T11:00:00Z</dcterms:modified>
</cp:coreProperties>
</file>