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7E" w:rsidRDefault="00F6507E" w:rsidP="00F6507E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07E" w:rsidRDefault="00F6507E" w:rsidP="00F6507E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07E" w:rsidRDefault="00F6507E" w:rsidP="00F6507E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07E" w:rsidRDefault="00F6507E" w:rsidP="00F6507E">
      <w:pPr>
        <w:pStyle w:val="ListParagraph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07E" w:rsidRPr="00844F40" w:rsidRDefault="00F6507E" w:rsidP="00F6507E">
      <w:pPr>
        <w:pStyle w:val="ListParagraph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07E" w:rsidRPr="00844F40" w:rsidRDefault="00F6507E" w:rsidP="00F6507E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ГАЛИЦИНІВСЬКА СІЛЬСЬКА РАДА</w:t>
      </w:r>
    </w:p>
    <w:p w:rsidR="00F6507E" w:rsidRPr="00844F40" w:rsidRDefault="00F6507E" w:rsidP="00F6507E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ВІТОВСЬКОГО РАЙОНУ МИКОЛАЇВСЬКОЇ ОБЛАСТІ</w:t>
      </w:r>
    </w:p>
    <w:p w:rsidR="00F6507E" w:rsidRPr="00844F40" w:rsidRDefault="00F6507E" w:rsidP="00F6507E">
      <w:pPr>
        <w:tabs>
          <w:tab w:val="left" w:pos="6931"/>
        </w:tabs>
        <w:rPr>
          <w:sz w:val="28"/>
          <w:szCs w:val="28"/>
          <w:lang w:val="uk-UA"/>
        </w:rPr>
      </w:pPr>
    </w:p>
    <w:p w:rsidR="00F6507E" w:rsidRPr="00844F40" w:rsidRDefault="00F6507E" w:rsidP="00F6507E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Р І Ш Е Н </w:t>
      </w:r>
      <w:proofErr w:type="spellStart"/>
      <w:r w:rsidRPr="00844F40">
        <w:rPr>
          <w:sz w:val="28"/>
          <w:szCs w:val="28"/>
          <w:lang w:val="uk-UA"/>
        </w:rPr>
        <w:t>Н</w:t>
      </w:r>
      <w:proofErr w:type="spellEnd"/>
      <w:r w:rsidRPr="00844F40">
        <w:rPr>
          <w:sz w:val="28"/>
          <w:szCs w:val="28"/>
          <w:lang w:val="uk-UA"/>
        </w:rPr>
        <w:t xml:space="preserve"> Я  </w:t>
      </w:r>
    </w:p>
    <w:p w:rsidR="00F6507E" w:rsidRPr="00844F40" w:rsidRDefault="00F6507E" w:rsidP="00F6507E">
      <w:pPr>
        <w:rPr>
          <w:sz w:val="28"/>
          <w:szCs w:val="28"/>
          <w:lang w:val="uk-UA"/>
        </w:rPr>
      </w:pPr>
    </w:p>
    <w:p w:rsidR="00F6507E" w:rsidRPr="00844F40" w:rsidRDefault="00F6507E" w:rsidP="00F6507E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11</w:t>
      </w:r>
      <w:r w:rsidRPr="00844F40">
        <w:rPr>
          <w:sz w:val="28"/>
          <w:szCs w:val="28"/>
          <w:lang w:val="uk-UA"/>
        </w:rPr>
        <w:t xml:space="preserve">           ХХХІІ позачергова сесія 8 скликання</w:t>
      </w:r>
    </w:p>
    <w:p w:rsidR="00F6507E" w:rsidRPr="00844F40" w:rsidRDefault="00F6507E" w:rsidP="00F6507E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F6507E" w:rsidRPr="00844F40" w:rsidRDefault="00F6507E" w:rsidP="00F6507E">
      <w:pPr>
        <w:rPr>
          <w:snapToGrid w:val="0"/>
          <w:sz w:val="28"/>
          <w:szCs w:val="28"/>
          <w:lang w:val="uk-UA"/>
        </w:rPr>
      </w:pPr>
    </w:p>
    <w:p w:rsidR="00F6507E" w:rsidRPr="00844F40" w:rsidRDefault="00F6507E" w:rsidP="00F6507E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Про затвердження технічної документації із землеустрою</w:t>
      </w:r>
    </w:p>
    <w:p w:rsidR="00F6507E" w:rsidRPr="00844F40" w:rsidRDefault="00F6507E" w:rsidP="00F6507E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щодо встановлення (відновлення) меж земельної ділянки  </w:t>
      </w:r>
    </w:p>
    <w:p w:rsidR="00F6507E" w:rsidRPr="00844F40" w:rsidRDefault="00F6507E" w:rsidP="00F6507E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в натурі (на місцевості), для будівництва та обслуговування житлового  будинку, господарських будівель і споруд (присадибна ділянка) в межах території  Галицинівської  сільської  ради  Вітовського району  Миколаївської області </w:t>
      </w:r>
    </w:p>
    <w:p w:rsidR="00F6507E" w:rsidRPr="00844F40" w:rsidRDefault="00F6507E" w:rsidP="00F6507E">
      <w:pPr>
        <w:rPr>
          <w:snapToGrid w:val="0"/>
          <w:sz w:val="28"/>
          <w:szCs w:val="28"/>
          <w:lang w:val="uk-UA"/>
        </w:rPr>
      </w:pPr>
    </w:p>
    <w:p w:rsidR="00F6507E" w:rsidRPr="00844F40" w:rsidRDefault="00F6507E" w:rsidP="00F6507E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  Керуючись статтями   12, 118, 121 Земельного  кодексу  України   та  пункту  34  статті  26  Закону  України  “ Про  місцеве  самоврядування  в  Україні ”, розглянувши заяви громадян України Ю.КОСТЮК, С.ШЕБЕКО,  М.ГРИПИЧ,  А.ТРИПОЛЬСЬКОГО,  С.ТРИПОЛЬСЬКОЇ,  Л.ХОМИЧ, сільська  рада</w:t>
      </w:r>
    </w:p>
    <w:p w:rsidR="00F6507E" w:rsidRPr="00844F40" w:rsidRDefault="00F6507E" w:rsidP="00F6507E">
      <w:pPr>
        <w:spacing w:line="120" w:lineRule="auto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    </w:t>
      </w:r>
    </w:p>
    <w:p w:rsidR="00F6507E" w:rsidRPr="00844F40" w:rsidRDefault="00F6507E" w:rsidP="00F6507E">
      <w:pPr>
        <w:spacing w:line="120" w:lineRule="auto"/>
        <w:rPr>
          <w:snapToGrid w:val="0"/>
          <w:sz w:val="28"/>
          <w:szCs w:val="28"/>
          <w:lang w:val="uk-UA"/>
        </w:rPr>
      </w:pPr>
    </w:p>
    <w:p w:rsidR="00F6507E" w:rsidRPr="00844F40" w:rsidRDefault="00F6507E" w:rsidP="00F6507E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>ВИРІШИЛА</w:t>
      </w:r>
    </w:p>
    <w:p w:rsidR="00F6507E" w:rsidRPr="00844F40" w:rsidRDefault="00F6507E" w:rsidP="00F650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 України Костюк Юрію Анатольовичу для будівництва  та обслуговування  житлового  будинку, господарських  будівель і  споруд (присадибна ділянка), кадастровий номер  4823382600:01:006:0034, площею </w:t>
      </w:r>
      <w:smartTag w:uri="urn:schemas-microsoft-com:office:smarttags" w:element="metricconverter">
        <w:smartTagPr>
          <w:attr w:name="ProductID" w:val="0,25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0,25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Центральна, 43, село Лимани 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1"/>
          <w:numId w:val="1"/>
        </w:numPr>
        <w:spacing w:after="0" w:line="240" w:lineRule="auto"/>
        <w:ind w:hanging="675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громадянці України </w:t>
      </w:r>
      <w:proofErr w:type="spellStart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Шебеко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Світлані Миколаївні для будівництва  та обслуговування  житлового  будинку, господарських  будівель і  споруд (присадибна ділянка), кадастровий номер  4823382600:01:005:0029, площею </w:t>
      </w:r>
      <w:smartTag w:uri="urn:schemas-microsoft-com:office:smarttags" w:element="metricconverter">
        <w:smartTagPr>
          <w:attr w:name="ProductID" w:val="0,1200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0,1200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Степова, 14, село Лимани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1"/>
          <w:numId w:val="1"/>
        </w:numPr>
        <w:spacing w:after="0" w:line="240" w:lineRule="auto"/>
        <w:ind w:hanging="675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 громадянці України </w:t>
      </w:r>
      <w:proofErr w:type="spellStart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Грипич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Марії Денисівни для будівництва  та обслуговування  житлового  будинку, господарських  </w:t>
      </w: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lastRenderedPageBreak/>
        <w:t xml:space="preserve">будівель і  споруд (присадибна ділянка), кадастровий номер  4823384400:07:003:0022, площею </w:t>
      </w:r>
      <w:smartTag w:uri="urn:schemas-microsoft-com:office:smarttags" w:element="metricconverter">
        <w:smartTagPr>
          <w:attr w:name="ProductID" w:val="0,1055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0,1055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Гуменюка, 56, село Українка,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1"/>
          <w:numId w:val="1"/>
        </w:numPr>
        <w:spacing w:after="0" w:line="240" w:lineRule="auto"/>
        <w:ind w:hanging="675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громадянці України Хомич Людмилі Володимирівні для будівництва  та обслуговування  житлового  будинку, господарських  будівель і  споруд (присадибна ділянка), кадастровий номер  4823384400:07:013:0008, площею </w:t>
      </w:r>
      <w:smartTag w:uri="urn:schemas-microsoft-com:office:smarttags" w:element="metricconverter">
        <w:smartTagPr>
          <w:attr w:name="ProductID" w:val="0,1900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0,1900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Шевченка, 15, село Українка,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1"/>
          <w:numId w:val="1"/>
        </w:numPr>
        <w:spacing w:after="0" w:line="240" w:lineRule="auto"/>
        <w:ind w:hanging="675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громадянам України </w:t>
      </w:r>
      <w:proofErr w:type="spellStart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Трипольському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Андрію Геннадійовичу та </w:t>
      </w:r>
      <w:proofErr w:type="spellStart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Трипольській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Світлані Вікторівні для будівництва  та обслуговування  житлового  будинку, господарських  будівель і  споруд (присадибна ділянка), кадастровий номер  4823382600:01:019:0012, площею </w:t>
      </w:r>
      <w:smartTag w:uri="urn:schemas-microsoft-com:office:smarttags" w:element="metricconverter">
        <w:smartTagPr>
          <w:attr w:name="ProductID" w:val="0,2500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0,2500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Робоча,6, село Лимани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 громадянина України Костюк Юрію Анатольовичу для будівництва  та обслуговування  житлового  будинку, господарських  будівель і  споруд (присадибна ділянка), кадастровий номер  4823382600:01:006:0034, площею </w:t>
      </w:r>
      <w:smartTag w:uri="urn:schemas-microsoft-com:office:smarttags" w:element="metricconverter">
        <w:smartTagPr>
          <w:attr w:name="ProductID" w:val="0,25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0,25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Центральна, 43, село Лимани 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Передати   в   приватну   власність    земельну 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ділянку  громадянці  України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/>
        </w:rPr>
        <w:t>Ш</w:t>
      </w: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ебеко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Світлані Миколаївні для будівництва  та обслуговування  житлового  будинку, господарських  будівель і  споруд (присадибна ділянка), кадастровий номер  4823382600:01:005:0029, площею </w:t>
      </w:r>
      <w:smartTag w:uri="urn:schemas-microsoft-com:office:smarttags" w:element="metricconverter">
        <w:smartTagPr>
          <w:attr w:name="ProductID" w:val="0,1200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0,1200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Степова, 14, село Лимани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1"/>
          <w:numId w:val="1"/>
        </w:numPr>
        <w:spacing w:after="0" w:line="240" w:lineRule="auto"/>
        <w:ind w:hanging="54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Передати   в   приватну   власність    земельну ділянку   громадянці України </w:t>
      </w:r>
      <w:proofErr w:type="spellStart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Грипич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Марії Денисівни для будівництва  та обслуговування  житлового  будинку, господарських  будівель і  споруд (присадибна ділянка), кадастровий номер  4823384400:07:003:0022, площею </w:t>
      </w:r>
      <w:smartTag w:uri="urn:schemas-microsoft-com:office:smarttags" w:element="metricconverter">
        <w:smartTagPr>
          <w:attr w:name="ProductID" w:val="0,1055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0,1055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Гуменюка, 56, село Українка, Вітовського району  Миколаївської області.</w:t>
      </w:r>
    </w:p>
    <w:p w:rsidR="00F6507E" w:rsidRDefault="00F6507E" w:rsidP="00F6507E">
      <w:pPr>
        <w:pStyle w:val="ListParagraph"/>
        <w:numPr>
          <w:ilvl w:val="1"/>
          <w:numId w:val="1"/>
        </w:numPr>
        <w:spacing w:after="0" w:line="240" w:lineRule="auto"/>
        <w:ind w:hanging="675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Передати   в   приватну   власність    земельну  ділянку  громадянці України Хомич Людмилі Володимирівні для будівництва  та обслуговування  житлового  будинку, господарських  будівель і  споруд (присадибна ділянка), кадастровий номер  4823384400:07:013:0008, площею </w:t>
      </w:r>
      <w:smartTag w:uri="urn:schemas-microsoft-com:office:smarttags" w:element="metricconverter">
        <w:smartTagPr>
          <w:attr w:name="ProductID" w:val="0,1900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0,1900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Шевченка, 15, село Українка,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 громадянам України </w:t>
      </w:r>
      <w:proofErr w:type="spellStart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Трипольському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Андрію Геннадійовичу та </w:t>
      </w:r>
      <w:proofErr w:type="spellStart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>Трипольській</w:t>
      </w:r>
      <w:proofErr w:type="spellEnd"/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Світлані Вікторівні для будівництва  та обслуговування  житлового  </w:t>
      </w: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lastRenderedPageBreak/>
        <w:t xml:space="preserve">будинку, господарських  будівель і  споруд (присадибна ділянка), кадастровий номер  4823382600:01:019:0012, площею </w:t>
      </w:r>
      <w:smartTag w:uri="urn:schemas-microsoft-com:office:smarttags" w:element="metricconverter">
        <w:smartTagPr>
          <w:attr w:name="ProductID" w:val="0,2500 га"/>
        </w:smartTagPr>
        <w:r w:rsidRPr="00844F40">
          <w:rPr>
            <w:rFonts w:ascii="Times New Roman" w:hAnsi="Times New Roman"/>
            <w:snapToGrid w:val="0"/>
            <w:sz w:val="28"/>
            <w:szCs w:val="28"/>
            <w:lang w:val="uk-UA"/>
          </w:rPr>
          <w:t>0,2500 га</w:t>
        </w:r>
      </w:smartTag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 по вулиці  Робоча,6, село Лимани Вітовського району  Миколаївської області.</w:t>
      </w:r>
    </w:p>
    <w:p w:rsidR="00F6507E" w:rsidRPr="00844F40" w:rsidRDefault="00F6507E" w:rsidP="00F650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Контроль  за  виконанням  цих  рішень  покласти  на  постійну  комісію  сільської  ради  з  питань  </w:t>
      </w:r>
      <w:r w:rsidRPr="00844F40">
        <w:rPr>
          <w:rFonts w:ascii="Times New Roman" w:hAnsi="Times New Roman"/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F6507E" w:rsidRPr="00844F40" w:rsidRDefault="00F6507E" w:rsidP="00F6507E">
      <w:pPr>
        <w:pStyle w:val="ListParagraph"/>
        <w:ind w:left="5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07E" w:rsidRDefault="00F6507E" w:rsidP="00F6507E">
      <w:pPr>
        <w:rPr>
          <w:sz w:val="28"/>
          <w:szCs w:val="28"/>
          <w:lang w:val="uk-UA"/>
        </w:rPr>
      </w:pPr>
    </w:p>
    <w:p w:rsidR="00F6507E" w:rsidRDefault="00F6507E" w:rsidP="00F6507E">
      <w:pPr>
        <w:rPr>
          <w:sz w:val="28"/>
          <w:szCs w:val="28"/>
          <w:lang w:val="uk-UA"/>
        </w:rPr>
      </w:pPr>
    </w:p>
    <w:p w:rsidR="00F6507E" w:rsidRDefault="00F6507E" w:rsidP="00F6507E">
      <w:pPr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</w:t>
      </w:r>
      <w:r w:rsidRPr="006446A5">
        <w:rPr>
          <w:snapToGrid w:val="0"/>
          <w:sz w:val="28"/>
          <w:szCs w:val="28"/>
          <w:lang w:val="uk-UA"/>
        </w:rPr>
        <w:t>Сільський голова                        І. 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0BE3"/>
    <w:multiLevelType w:val="multilevel"/>
    <w:tmpl w:val="E44E0E0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E"/>
    <w:rsid w:val="00B538F3"/>
    <w:rsid w:val="00F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D9FE2D-0E70-4C1E-B702-77CF0BDC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650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2020-05-25T13:15:00Z</dcterms:created>
  <dcterms:modified xsi:type="dcterms:W3CDTF">2020-05-25T13:16:00Z</dcterms:modified>
</cp:coreProperties>
</file>