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FB2C5" w14:textId="1BF08F70" w:rsidR="00BA2488" w:rsidRPr="00525C8D" w:rsidRDefault="00BA2488" w:rsidP="00BA2488">
      <w:pPr>
        <w:rPr>
          <w:rFonts w:ascii="Times New Roman" w:hAnsi="Times New Roman"/>
          <w:szCs w:val="26"/>
        </w:rPr>
      </w:pPr>
      <w:r w:rsidRPr="00525C8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FDDB23" wp14:editId="2FD510C1">
            <wp:simplePos x="0" y="0"/>
            <wp:positionH relativeFrom="margin">
              <wp:posOffset>2533650</wp:posOffset>
            </wp:positionH>
            <wp:positionV relativeFrom="paragraph">
              <wp:posOffset>-268605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A037C" w14:textId="77777777" w:rsidR="00BA2488" w:rsidRPr="00525C8D" w:rsidRDefault="00BA2488" w:rsidP="00BA2488">
      <w:pPr>
        <w:rPr>
          <w:rFonts w:ascii="Times New Roman" w:hAnsi="Times New Roman"/>
          <w:sz w:val="28"/>
          <w:szCs w:val="28"/>
        </w:rPr>
      </w:pPr>
    </w:p>
    <w:p w14:paraId="38E496AC" w14:textId="77777777" w:rsidR="00BA2488" w:rsidRPr="00525C8D" w:rsidRDefault="00BA2488" w:rsidP="00BA2488">
      <w:pPr>
        <w:rPr>
          <w:rFonts w:ascii="Times New Roman" w:hAnsi="Times New Roman"/>
          <w:sz w:val="28"/>
          <w:szCs w:val="28"/>
        </w:rPr>
      </w:pPr>
    </w:p>
    <w:p w14:paraId="34750A2B" w14:textId="77777777" w:rsidR="00BA2488" w:rsidRPr="00525C8D" w:rsidRDefault="00BA2488" w:rsidP="00BA2488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ГАЛИЦИНІВСЬКА СІЛЬСЬКА РАДА</w:t>
      </w:r>
    </w:p>
    <w:p w14:paraId="0913EA9E" w14:textId="77777777" w:rsidR="00BA2488" w:rsidRPr="00525C8D" w:rsidRDefault="00BA2488" w:rsidP="00BA2488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ВІТОВСЬКОГО РАЙОНУ МИКОЛАЇВСЬКОЇ ОБЛАСТІ</w:t>
      </w:r>
    </w:p>
    <w:p w14:paraId="5C1C5E74" w14:textId="77777777" w:rsidR="00BA2488" w:rsidRPr="00525C8D" w:rsidRDefault="00BA2488" w:rsidP="00BA2488">
      <w:pPr>
        <w:tabs>
          <w:tab w:val="left" w:pos="6931"/>
        </w:tabs>
        <w:rPr>
          <w:rFonts w:ascii="Times New Roman" w:hAnsi="Times New Roman"/>
          <w:sz w:val="16"/>
          <w:szCs w:val="16"/>
        </w:rPr>
      </w:pPr>
    </w:p>
    <w:p w14:paraId="476064AD" w14:textId="77777777" w:rsidR="00BA2488" w:rsidRPr="00525C8D" w:rsidRDefault="00BA2488" w:rsidP="00BA2488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525C8D">
        <w:rPr>
          <w:rFonts w:ascii="Times New Roman" w:hAnsi="Times New Roman"/>
          <w:sz w:val="28"/>
          <w:szCs w:val="28"/>
        </w:rPr>
        <w:t>Н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Я  </w:t>
      </w:r>
    </w:p>
    <w:p w14:paraId="58032733" w14:textId="77777777" w:rsidR="00BA2488" w:rsidRPr="00525C8D" w:rsidRDefault="00BA2488" w:rsidP="00BA2488">
      <w:pPr>
        <w:jc w:val="center"/>
        <w:rPr>
          <w:rFonts w:ascii="Times New Roman" w:hAnsi="Times New Roman"/>
          <w:sz w:val="16"/>
          <w:szCs w:val="16"/>
        </w:rPr>
      </w:pPr>
    </w:p>
    <w:p w14:paraId="0C03AE04" w14:textId="77777777" w:rsidR="00BA2488" w:rsidRPr="00525C8D" w:rsidRDefault="00BA2488" w:rsidP="00BA2488">
      <w:pPr>
        <w:rPr>
          <w:rFonts w:ascii="Times New Roman" w:hAnsi="Times New Roman"/>
          <w:b/>
          <w:snapToGrid w:val="0"/>
          <w:color w:val="FF0000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Від  25  лютого  2021 року №17                            VI сесія VIII скликання  </w:t>
      </w:r>
    </w:p>
    <w:p w14:paraId="043784CE" w14:textId="77777777" w:rsidR="00BA2488" w:rsidRPr="00525C8D" w:rsidRDefault="00BA2488" w:rsidP="00BA2488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sz w:val="28"/>
          <w:szCs w:val="28"/>
          <w:lang w:val="uk-UA"/>
        </w:rPr>
      </w:pPr>
      <w:r w:rsidRPr="00525C8D">
        <w:rPr>
          <w:sz w:val="28"/>
          <w:szCs w:val="28"/>
          <w:lang w:val="uk-UA"/>
        </w:rPr>
        <w:t>с. Галицинове</w:t>
      </w:r>
    </w:p>
    <w:p w14:paraId="60EE92E6" w14:textId="77777777" w:rsidR="00BA2488" w:rsidRPr="00525C8D" w:rsidRDefault="00BA2488" w:rsidP="00BA2488">
      <w:pPr>
        <w:rPr>
          <w:rFonts w:ascii="Times New Roman" w:hAnsi="Times New Roman"/>
          <w:snapToGrid w:val="0"/>
          <w:sz w:val="16"/>
          <w:szCs w:val="16"/>
        </w:rPr>
      </w:pPr>
    </w:p>
    <w:p w14:paraId="3B866702" w14:textId="77777777" w:rsidR="00BA2488" w:rsidRDefault="00BA2488" w:rsidP="00BA2488">
      <w:pPr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Про  надання дозволу на  виготовлення </w:t>
      </w:r>
      <w:r w:rsidRPr="00525C8D">
        <w:rPr>
          <w:rFonts w:ascii="Times New Roman" w:hAnsi="Times New Roman"/>
          <w:sz w:val="28"/>
          <w:szCs w:val="28"/>
        </w:rPr>
        <w:t>технічної</w:t>
      </w:r>
    </w:p>
    <w:p w14:paraId="2E2A8F52" w14:textId="77777777" w:rsidR="00BA2488" w:rsidRDefault="00BA2488" w:rsidP="00BA2488">
      <w:pPr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документацію із землеустрою, щодо встановлення </w:t>
      </w:r>
    </w:p>
    <w:p w14:paraId="31C8FD3B" w14:textId="77777777" w:rsidR="00BA2488" w:rsidRDefault="00BA2488" w:rsidP="00BA2488">
      <w:pPr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(відновлення) меж земельної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25C8D">
        <w:rPr>
          <w:rFonts w:ascii="Times New Roman" w:hAnsi="Times New Roman"/>
          <w:sz w:val="28"/>
          <w:szCs w:val="28"/>
        </w:rPr>
        <w:t xml:space="preserve">ділянки  в натурі ( на місцевості ) </w:t>
      </w:r>
    </w:p>
    <w:p w14:paraId="06A77C01" w14:textId="77777777" w:rsidR="00BA2488" w:rsidRPr="002656A1" w:rsidRDefault="00BA2488" w:rsidP="00BA2488">
      <w:pPr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для будівництва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25C8D">
        <w:rPr>
          <w:rFonts w:ascii="Times New Roman" w:hAnsi="Times New Roman"/>
          <w:sz w:val="28"/>
          <w:szCs w:val="28"/>
        </w:rPr>
        <w:t xml:space="preserve">та обслуговування жилого будинку,  господарських </w:t>
      </w:r>
    </w:p>
    <w:p w14:paraId="624CF559" w14:textId="77777777" w:rsidR="00BA2488" w:rsidRPr="00525C8D" w:rsidRDefault="00BA2488" w:rsidP="00BA2488">
      <w:pPr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будівель і споруд (присадибна  ділянка) </w:t>
      </w:r>
    </w:p>
    <w:p w14:paraId="3D6D4002" w14:textId="77777777" w:rsidR="00BA2488" w:rsidRPr="00525C8D" w:rsidRDefault="00BA2488" w:rsidP="00BA2488">
      <w:pPr>
        <w:spacing w:line="120" w:lineRule="auto"/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   </w:t>
      </w:r>
    </w:p>
    <w:p w14:paraId="233D5D0D" w14:textId="77777777" w:rsidR="00BA2488" w:rsidRPr="00525C8D" w:rsidRDefault="00BA2488" w:rsidP="00BA2488">
      <w:pPr>
        <w:spacing w:line="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      Керуючись  статтями   12, 118, 121 Земельного  кодексу  України   та  пункту  34  статті  26  Закону  України  “ Про  місцеве  самоврядування  в  Україні ”, на  підставі  рішення  VІ  позачергової  сесії восьмого скликання  № 13 “ </w:t>
      </w:r>
      <w:r w:rsidRPr="00525C8D">
        <w:rPr>
          <w:rFonts w:ascii="Times New Roman" w:hAnsi="Times New Roman"/>
          <w:sz w:val="28"/>
          <w:szCs w:val="28"/>
        </w:rPr>
        <w:t xml:space="preserve">Продовження терміну дії генеральних планів  забудови населених пунктів Галицинівської сільської ради ”, та розглянувши  матеріали  </w:t>
      </w:r>
      <w:r w:rsidRPr="00525C8D">
        <w:rPr>
          <w:rFonts w:ascii="Times New Roman" w:hAnsi="Times New Roman"/>
          <w:snapToGrid w:val="0"/>
          <w:sz w:val="28"/>
          <w:szCs w:val="28"/>
        </w:rPr>
        <w:t xml:space="preserve">постійної  комісії  сільської  ради    </w:t>
      </w:r>
      <w:r w:rsidRPr="00525C8D">
        <w:rPr>
          <w:rFonts w:ascii="Times New Roman" w:hAnsi="Times New Roman"/>
          <w:sz w:val="28"/>
          <w:szCs w:val="28"/>
        </w:rPr>
        <w:t xml:space="preserve">з питань земельних відносин та земельного кадастру, природокористування, планування території, охорони довкілля та екологічної безпеки, </w:t>
      </w:r>
      <w:r w:rsidRPr="00525C8D">
        <w:rPr>
          <w:rFonts w:ascii="Times New Roman" w:hAnsi="Times New Roman"/>
          <w:snapToGrid w:val="0"/>
          <w:sz w:val="28"/>
          <w:szCs w:val="28"/>
        </w:rPr>
        <w:t>сільська  рада</w:t>
      </w:r>
    </w:p>
    <w:p w14:paraId="04278AC7" w14:textId="77777777" w:rsidR="00BA2488" w:rsidRPr="00525C8D" w:rsidRDefault="00BA2488" w:rsidP="00BA2488">
      <w:pPr>
        <w:spacing w:line="120" w:lineRule="auto"/>
        <w:jc w:val="both"/>
        <w:rPr>
          <w:rFonts w:ascii="Times New Roman" w:hAnsi="Times New Roman"/>
          <w:bCs/>
          <w:snapToGrid w:val="0"/>
          <w:sz w:val="28"/>
          <w:szCs w:val="28"/>
        </w:rPr>
      </w:pPr>
    </w:p>
    <w:p w14:paraId="7C03999B" w14:textId="77777777" w:rsidR="00BA2488" w:rsidRPr="00525C8D" w:rsidRDefault="00BA2488" w:rsidP="00BA2488">
      <w:pPr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525C8D">
        <w:rPr>
          <w:rFonts w:ascii="Times New Roman" w:hAnsi="Times New Roman"/>
          <w:bCs/>
          <w:snapToGrid w:val="0"/>
          <w:sz w:val="28"/>
          <w:szCs w:val="28"/>
        </w:rPr>
        <w:t>В И Р І Ш И Л А</w:t>
      </w:r>
      <w:r>
        <w:rPr>
          <w:rFonts w:ascii="Times New Roman" w:hAnsi="Times New Roman"/>
          <w:bCs/>
          <w:snapToGrid w:val="0"/>
          <w:sz w:val="28"/>
          <w:szCs w:val="28"/>
        </w:rPr>
        <w:t>:</w:t>
      </w:r>
    </w:p>
    <w:p w14:paraId="3128BAAF" w14:textId="77777777" w:rsidR="00BA2488" w:rsidRPr="00525C8D" w:rsidRDefault="00BA2488" w:rsidP="00BA2488">
      <w:pPr>
        <w:spacing w:line="120" w:lineRule="auto"/>
        <w:jc w:val="both"/>
        <w:rPr>
          <w:rFonts w:ascii="Times New Roman" w:hAnsi="Times New Roman"/>
          <w:bCs/>
          <w:snapToGrid w:val="0"/>
          <w:sz w:val="28"/>
          <w:szCs w:val="28"/>
        </w:rPr>
      </w:pPr>
    </w:p>
    <w:p w14:paraId="028E8A4B" w14:textId="77777777" w:rsidR="00BA2488" w:rsidRPr="00525C8D" w:rsidRDefault="00BA2488" w:rsidP="00BA2488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bCs/>
          <w:snapToGrid w:val="0"/>
          <w:sz w:val="28"/>
          <w:szCs w:val="28"/>
        </w:rPr>
        <w:t xml:space="preserve">Надати дозвіл </w:t>
      </w:r>
      <w:r w:rsidRPr="00525C8D">
        <w:rPr>
          <w:rFonts w:ascii="Times New Roman" w:hAnsi="Times New Roman"/>
          <w:sz w:val="28"/>
          <w:szCs w:val="28"/>
        </w:rPr>
        <w:t xml:space="preserve">на виготовлення технічної документації із землеустрою, щодо встановлення (відновлення) меж земельної ділянки в натурі (на місцевості) орієнтованою площею </w:t>
      </w:r>
      <w:smartTag w:uri="urn:schemas-microsoft-com:office:smarttags" w:element="metricconverter">
        <w:smartTagPr>
          <w:attr w:name="ProductID" w:val="0,23 га"/>
        </w:smartTagPr>
        <w:r w:rsidRPr="00525C8D">
          <w:rPr>
            <w:rFonts w:ascii="Times New Roman" w:hAnsi="Times New Roman"/>
            <w:sz w:val="28"/>
            <w:szCs w:val="28"/>
          </w:rPr>
          <w:t>0,23 га</w:t>
        </w:r>
      </w:smartTag>
      <w:r w:rsidRPr="00525C8D">
        <w:rPr>
          <w:rFonts w:ascii="Times New Roman" w:hAnsi="Times New Roman"/>
          <w:sz w:val="28"/>
          <w:szCs w:val="28"/>
        </w:rPr>
        <w:t xml:space="preserve"> для будівництва та обслуговування житлового будинку, господарських будівель і споруд (присадибна ділянка) громадянину Носкову Костянтину Олександровичу в селі Лимани, вулиця </w:t>
      </w:r>
      <w:proofErr w:type="spellStart"/>
      <w:r w:rsidRPr="00525C8D">
        <w:rPr>
          <w:rFonts w:ascii="Times New Roman" w:hAnsi="Times New Roman"/>
          <w:sz w:val="28"/>
          <w:szCs w:val="28"/>
        </w:rPr>
        <w:t>Новостройна</w:t>
      </w:r>
      <w:proofErr w:type="spellEnd"/>
      <w:r w:rsidRPr="00525C8D">
        <w:rPr>
          <w:rFonts w:ascii="Times New Roman" w:hAnsi="Times New Roman"/>
          <w:sz w:val="28"/>
          <w:szCs w:val="28"/>
        </w:rPr>
        <w:t>, 28, Вітовського району Миколаївської області.</w:t>
      </w:r>
    </w:p>
    <w:p w14:paraId="315C13FF" w14:textId="77777777" w:rsidR="00BA2488" w:rsidRPr="00525C8D" w:rsidRDefault="00BA2488" w:rsidP="00BA2488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Виготовити технічну документацію щодо встановлення (відновлення)  меж земельної ділянки для будівництва та обслуговування жилого будинку, господарських будівель і споруд (присадибна  ділянка) громадянину Носкову Костянтину Олександровичу в селі Лимани, вулиця </w:t>
      </w:r>
      <w:proofErr w:type="spellStart"/>
      <w:r w:rsidRPr="00525C8D">
        <w:rPr>
          <w:rFonts w:ascii="Times New Roman" w:hAnsi="Times New Roman"/>
          <w:sz w:val="28"/>
          <w:szCs w:val="28"/>
        </w:rPr>
        <w:t>Новостройна</w:t>
      </w:r>
      <w:proofErr w:type="spellEnd"/>
      <w:r w:rsidRPr="00525C8D">
        <w:rPr>
          <w:rFonts w:ascii="Times New Roman" w:hAnsi="Times New Roman"/>
          <w:sz w:val="28"/>
          <w:szCs w:val="28"/>
        </w:rPr>
        <w:t>, 28, Вітовського району Миколаївської області.</w:t>
      </w:r>
    </w:p>
    <w:p w14:paraId="3477F2AF" w14:textId="77777777" w:rsidR="00BA2488" w:rsidRPr="00525C8D" w:rsidRDefault="00BA2488" w:rsidP="00BA2488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Контроль  за  виконанням  цього  рішення  покласти  на  постійну  комісію  сільської  ради  </w:t>
      </w:r>
      <w:r w:rsidRPr="00525C8D">
        <w:rPr>
          <w:rFonts w:ascii="Times New Roman" w:hAnsi="Times New Roman"/>
          <w:sz w:val="28"/>
          <w:szCs w:val="28"/>
        </w:rPr>
        <w:t>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78A5F445" w14:textId="77777777" w:rsidR="00BA2488" w:rsidRPr="00525C8D" w:rsidRDefault="00BA2488" w:rsidP="00BA2488">
      <w:pPr>
        <w:pStyle w:val="a5"/>
        <w:autoSpaceDE w:val="0"/>
        <w:autoSpaceDN w:val="0"/>
        <w:ind w:left="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1198ECF6" w14:textId="77777777" w:rsidR="00BA2488" w:rsidRDefault="00BA2488" w:rsidP="00BA2488">
      <w:pPr>
        <w:pStyle w:val="a5"/>
        <w:autoSpaceDE w:val="0"/>
        <w:autoSpaceDN w:val="0"/>
        <w:ind w:left="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                          Сільський голова            І. НАЗАР</w:t>
      </w:r>
    </w:p>
    <w:p w14:paraId="32C75071" w14:textId="77777777" w:rsidR="00BA2488" w:rsidRPr="00525C8D" w:rsidRDefault="00BA2488" w:rsidP="00BA2488">
      <w:pPr>
        <w:pStyle w:val="a5"/>
        <w:autoSpaceDE w:val="0"/>
        <w:autoSpaceDN w:val="0"/>
        <w:ind w:left="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21030A53" w14:textId="766BBC29" w:rsidR="005A1139" w:rsidRPr="00BA2488" w:rsidRDefault="00BA2488" w:rsidP="00BA2488">
      <w:pPr>
        <w:pStyle w:val="ListParagraph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  </w:t>
      </w:r>
    </w:p>
    <w:sectPr w:rsidR="005A1139" w:rsidRPr="00BA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79A4"/>
    <w:multiLevelType w:val="hybridMultilevel"/>
    <w:tmpl w:val="3AD69652"/>
    <w:lvl w:ilvl="0" w:tplc="B6705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88"/>
    <w:rsid w:val="005A1139"/>
    <w:rsid w:val="00BA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6E3573"/>
  <w15:chartTrackingRefBased/>
  <w15:docId w15:val="{3084CEDF-6BBC-4123-8B7C-79DE6501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488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aliases w:val="En tête 1"/>
    <w:basedOn w:val="a"/>
    <w:link w:val="ListParagraphChar"/>
    <w:rsid w:val="00BA2488"/>
    <w:pPr>
      <w:ind w:left="720"/>
      <w:contextualSpacing/>
    </w:pPr>
  </w:style>
  <w:style w:type="character" w:customStyle="1" w:styleId="a3">
    <w:name w:val="Основний текст_"/>
    <w:link w:val="a4"/>
    <w:locked/>
    <w:rsid w:val="00BA2488"/>
    <w:rPr>
      <w:sz w:val="26"/>
      <w:shd w:val="clear" w:color="auto" w:fill="FFFFFF"/>
    </w:rPr>
  </w:style>
  <w:style w:type="paragraph" w:customStyle="1" w:styleId="a4">
    <w:name w:val="Основний текст"/>
    <w:basedOn w:val="a"/>
    <w:link w:val="a3"/>
    <w:rsid w:val="00BA2488"/>
    <w:pPr>
      <w:shd w:val="clear" w:color="auto" w:fill="FFFFFF"/>
      <w:spacing w:after="360" w:line="360" w:lineRule="exact"/>
      <w:jc w:val="both"/>
    </w:pPr>
    <w:rPr>
      <w:rFonts w:asciiTheme="minorHAnsi" w:eastAsiaTheme="minorHAnsi" w:hAnsiTheme="minorHAnsi" w:cstheme="minorBidi"/>
      <w:szCs w:val="22"/>
      <w:shd w:val="clear" w:color="auto" w:fill="FFFFFF"/>
      <w:lang w:val="ru-UA" w:eastAsia="en-US"/>
    </w:rPr>
  </w:style>
  <w:style w:type="paragraph" w:styleId="a5">
    <w:name w:val="List Paragraph"/>
    <w:basedOn w:val="a"/>
    <w:qFormat/>
    <w:rsid w:val="00BA2488"/>
    <w:pPr>
      <w:ind w:left="708"/>
    </w:pPr>
  </w:style>
  <w:style w:type="character" w:customStyle="1" w:styleId="ListParagraphChar">
    <w:name w:val="List Paragraph Char"/>
    <w:aliases w:val="En tête 1 Char"/>
    <w:link w:val="ListParagraph"/>
    <w:locked/>
    <w:rsid w:val="00BA2488"/>
    <w:rPr>
      <w:rFonts w:ascii="Antiqua" w:eastAsia="Calibri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2021-06-30T12:38:00Z</dcterms:created>
  <dcterms:modified xsi:type="dcterms:W3CDTF">2021-06-30T12:41:00Z</dcterms:modified>
</cp:coreProperties>
</file>