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Pr="00F85968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382" w:rsidRDefault="00D74382" w:rsidP="00D74382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D74382" w:rsidRDefault="00D74382" w:rsidP="00D74382">
      <w:pPr>
        <w:rPr>
          <w:sz w:val="28"/>
          <w:szCs w:val="28"/>
          <w:lang w:val="uk-UA"/>
        </w:rPr>
      </w:pPr>
    </w:p>
    <w:p w:rsidR="00D74382" w:rsidRDefault="00D74382" w:rsidP="00D74382">
      <w:pPr>
        <w:rPr>
          <w:sz w:val="28"/>
          <w:szCs w:val="28"/>
          <w:lang w:val="uk-UA"/>
        </w:rPr>
      </w:pPr>
    </w:p>
    <w:p w:rsidR="00D74382" w:rsidRPr="00F85968" w:rsidRDefault="00D74382" w:rsidP="00D74382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D74382" w:rsidRPr="00F85968" w:rsidRDefault="00D74382" w:rsidP="00D74382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D74382" w:rsidRPr="00F85968" w:rsidRDefault="00D74382" w:rsidP="00D7438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4382" w:rsidRPr="00F85968" w:rsidRDefault="00D74382" w:rsidP="00D743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D74382" w:rsidRPr="00F85968" w:rsidRDefault="00D74382" w:rsidP="00D74382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D74382" w:rsidRPr="0010562D" w:rsidRDefault="00D74382" w:rsidP="00D74382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9</w:t>
      </w:r>
      <w:r w:rsidRPr="0010562D">
        <w:rPr>
          <w:sz w:val="28"/>
          <w:szCs w:val="28"/>
          <w:lang w:val="uk-UA"/>
        </w:rPr>
        <w:t xml:space="preserve"> 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скликання     </w:t>
      </w:r>
    </w:p>
    <w:p w:rsidR="00D74382" w:rsidRPr="0010562D" w:rsidRDefault="00D74382" w:rsidP="00D74382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 xml:space="preserve">Про </w:t>
      </w:r>
      <w:r>
        <w:rPr>
          <w:rFonts w:cs="CIDFont+F1"/>
          <w:sz w:val="28"/>
          <w:lang w:val="uk-UA"/>
        </w:rPr>
        <w:t>припинення повноважень виконуючого</w:t>
      </w:r>
    </w:p>
    <w:p w:rsidR="00D74382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>обов’язки старости села Прибузьке та селища Степова Долина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D74382" w:rsidRPr="0010562D" w:rsidRDefault="00D74382" w:rsidP="00D74382">
      <w:pPr>
        <w:autoSpaceDE w:val="0"/>
        <w:autoSpaceDN w:val="0"/>
        <w:adjustRightInd w:val="0"/>
        <w:ind w:firstLine="708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Керуючись  підпунктом 4 пункту 2 Прикінцевих Положень Закону України 562 – ІХ від 16.04.2020 </w:t>
      </w:r>
      <w:r w:rsidRPr="000E4453">
        <w:rPr>
          <w:rFonts w:cs="CIDFont+F1"/>
          <w:sz w:val="28"/>
          <w:lang w:val="uk-UA"/>
        </w:rPr>
        <w:t xml:space="preserve">року “ </w:t>
      </w:r>
      <w:r w:rsidRPr="000E4453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bCs/>
          <w:sz w:val="28"/>
          <w:szCs w:val="28"/>
          <w:shd w:val="clear" w:color="auto" w:fill="FFFFFF"/>
          <w:lang w:val="uk-UA"/>
        </w:rPr>
        <w:t xml:space="preserve"> ”,</w:t>
      </w:r>
      <w:r w:rsidRPr="0010562D">
        <w:rPr>
          <w:rFonts w:cs="CIDFont+F1"/>
          <w:sz w:val="28"/>
          <w:lang w:val="uk-UA"/>
        </w:rPr>
        <w:t xml:space="preserve">  сільська   рада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>ВИРІШИЛА: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повноваження виконуючого обов’язки старости села </w:t>
      </w:r>
      <w:r>
        <w:rPr>
          <w:rFonts w:cs="CIDFont+F1"/>
          <w:sz w:val="28"/>
          <w:lang w:val="uk-UA"/>
        </w:rPr>
        <w:t>Прибузьке та селища Степова Долина</w:t>
      </w:r>
      <w:r>
        <w:rPr>
          <w:sz w:val="28"/>
          <w:szCs w:val="28"/>
          <w:lang w:val="uk-UA"/>
        </w:rPr>
        <w:t xml:space="preserve"> Галицинівської сільської ради Вітовського району Миколаївської області ВОЛОДИМИРА  КАРУНСЬКОГО  в зв’язку з закінченням терміну повноважень ради.</w:t>
      </w: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>НАЗАР</w:t>
      </w: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Pr="00F85968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382" w:rsidRDefault="00D74382" w:rsidP="00D74382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D74382" w:rsidRDefault="00D74382" w:rsidP="00D74382">
      <w:pPr>
        <w:rPr>
          <w:sz w:val="28"/>
          <w:szCs w:val="28"/>
          <w:lang w:val="uk-UA"/>
        </w:rPr>
      </w:pPr>
    </w:p>
    <w:p w:rsidR="00D74382" w:rsidRDefault="00D74382" w:rsidP="00D74382">
      <w:pPr>
        <w:rPr>
          <w:sz w:val="28"/>
          <w:szCs w:val="28"/>
          <w:lang w:val="uk-UA"/>
        </w:rPr>
      </w:pPr>
    </w:p>
    <w:p w:rsidR="00D74382" w:rsidRPr="00F85968" w:rsidRDefault="00D74382" w:rsidP="00D74382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lastRenderedPageBreak/>
        <w:t>ГАЛИЦИНІВСЬКА СІЛЬСЬКА РАДА</w:t>
      </w:r>
    </w:p>
    <w:p w:rsidR="00D74382" w:rsidRPr="00F85968" w:rsidRDefault="00D74382" w:rsidP="00D74382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D74382" w:rsidRPr="00F85968" w:rsidRDefault="00D74382" w:rsidP="00D7438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4382" w:rsidRPr="00F85968" w:rsidRDefault="00D74382" w:rsidP="00D743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D74382" w:rsidRPr="00F85968" w:rsidRDefault="00D74382" w:rsidP="00D74382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D74382" w:rsidRPr="0010562D" w:rsidRDefault="00D74382" w:rsidP="00D74382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9</w:t>
      </w:r>
      <w:r w:rsidRPr="0010562D">
        <w:rPr>
          <w:sz w:val="28"/>
          <w:szCs w:val="28"/>
          <w:lang w:val="uk-UA"/>
        </w:rPr>
        <w:t xml:space="preserve"> 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скликання     </w:t>
      </w:r>
    </w:p>
    <w:p w:rsidR="00D74382" w:rsidRPr="0010562D" w:rsidRDefault="00D74382" w:rsidP="00D74382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 xml:space="preserve">Про </w:t>
      </w:r>
      <w:r>
        <w:rPr>
          <w:rFonts w:cs="CIDFont+F1"/>
          <w:sz w:val="28"/>
          <w:lang w:val="uk-UA"/>
        </w:rPr>
        <w:t>припинення повноважень виконуючого</w:t>
      </w:r>
    </w:p>
    <w:p w:rsidR="00D74382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>обов’язки старости села Прибузьке та селища Степова Долина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D74382" w:rsidRPr="0010562D" w:rsidRDefault="00D74382" w:rsidP="00D74382">
      <w:pPr>
        <w:autoSpaceDE w:val="0"/>
        <w:autoSpaceDN w:val="0"/>
        <w:adjustRightInd w:val="0"/>
        <w:ind w:firstLine="708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Керуючись  підпунктом 4 пункту 2 Прикінцевих Положень Закону України 562 – ІХ від 16.04.2020 </w:t>
      </w:r>
      <w:r w:rsidRPr="000E4453">
        <w:rPr>
          <w:rFonts w:cs="CIDFont+F1"/>
          <w:sz w:val="28"/>
          <w:lang w:val="uk-UA"/>
        </w:rPr>
        <w:t xml:space="preserve">року “ </w:t>
      </w:r>
      <w:r w:rsidRPr="000E4453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bCs/>
          <w:sz w:val="28"/>
          <w:szCs w:val="28"/>
          <w:shd w:val="clear" w:color="auto" w:fill="FFFFFF"/>
          <w:lang w:val="uk-UA"/>
        </w:rPr>
        <w:t xml:space="preserve"> ”,</w:t>
      </w:r>
      <w:r w:rsidRPr="0010562D">
        <w:rPr>
          <w:rFonts w:cs="CIDFont+F1"/>
          <w:sz w:val="28"/>
          <w:lang w:val="uk-UA"/>
        </w:rPr>
        <w:t xml:space="preserve">  сільська   рада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>ВИРІШИЛА:</w:t>
      </w:r>
    </w:p>
    <w:p w:rsidR="00D74382" w:rsidRPr="0010562D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повноваження виконуючого обов’язки старости села </w:t>
      </w:r>
      <w:r>
        <w:rPr>
          <w:rFonts w:cs="CIDFont+F1"/>
          <w:sz w:val="28"/>
          <w:lang w:val="uk-UA"/>
        </w:rPr>
        <w:t>Прибузьке та селища Степова Долина</w:t>
      </w:r>
      <w:r>
        <w:rPr>
          <w:sz w:val="28"/>
          <w:szCs w:val="28"/>
          <w:lang w:val="uk-UA"/>
        </w:rPr>
        <w:t xml:space="preserve"> Галицинівської сільської ради Вітовського району Миколаївської області ВОЛОДИМИРА  КАРУНСЬКОГО  в зв’язку з закінченням терміну повноважень ради.</w:t>
      </w: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>НАЗАР</w:t>
      </w:r>
    </w:p>
    <w:p w:rsidR="00D74382" w:rsidRDefault="00D74382" w:rsidP="00D74382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716"/>
    <w:multiLevelType w:val="multilevel"/>
    <w:tmpl w:val="BF62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B9E13F0"/>
    <w:multiLevelType w:val="multilevel"/>
    <w:tmpl w:val="BF62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2"/>
    <w:rsid w:val="00472760"/>
    <w:rsid w:val="00D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C51F-CA1F-4AF9-8A87-9BB9B4A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2021-03-31T13:31:00Z</dcterms:created>
  <dcterms:modified xsi:type="dcterms:W3CDTF">2021-03-31T13:31:00Z</dcterms:modified>
</cp:coreProperties>
</file>