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EECC4" w14:textId="77777777" w:rsidR="00B35A14" w:rsidRPr="00112F0C" w:rsidRDefault="00B35A14" w:rsidP="00B35A14">
      <w:pPr>
        <w:rPr>
          <w:rFonts w:ascii="Times New Roman" w:hAnsi="Times New Roman"/>
          <w:b/>
          <w:snapToGrid w:val="0"/>
          <w:sz w:val="28"/>
          <w:szCs w:val="28"/>
        </w:rPr>
      </w:pPr>
    </w:p>
    <w:p w14:paraId="08EDE84F" w14:textId="384BD7F2" w:rsidR="00B35A14" w:rsidRPr="00112F0C" w:rsidRDefault="00B35A14" w:rsidP="00B35A14">
      <w:pPr>
        <w:ind w:left="360"/>
        <w:jc w:val="both"/>
        <w:rPr>
          <w:rFonts w:ascii="Times New Roman" w:hAnsi="Times New Roman"/>
          <w:sz w:val="28"/>
          <w:szCs w:val="28"/>
        </w:rPr>
      </w:pPr>
      <w:r>
        <w:rPr>
          <w:noProof/>
        </w:rPr>
        <w:drawing>
          <wp:anchor distT="0" distB="0" distL="114300" distR="114300" simplePos="0" relativeHeight="251659264" behindDoc="0" locked="0" layoutInCell="1" allowOverlap="1" wp14:anchorId="1C714CE0" wp14:editId="117E6094">
            <wp:simplePos x="0" y="0"/>
            <wp:positionH relativeFrom="margin">
              <wp:posOffset>2628900</wp:posOffset>
            </wp:positionH>
            <wp:positionV relativeFrom="paragraph">
              <wp:posOffset>-114300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14:paraId="29F5CEA8" w14:textId="77777777" w:rsidR="00B35A14" w:rsidRPr="00112F0C" w:rsidRDefault="00B35A14" w:rsidP="00B35A14">
      <w:pPr>
        <w:ind w:left="360"/>
        <w:jc w:val="both"/>
        <w:rPr>
          <w:rFonts w:ascii="Times New Roman" w:hAnsi="Times New Roman"/>
          <w:sz w:val="28"/>
          <w:szCs w:val="28"/>
        </w:rPr>
      </w:pPr>
    </w:p>
    <w:p w14:paraId="5605C019" w14:textId="77777777" w:rsidR="00B35A14" w:rsidRPr="00112F0C" w:rsidRDefault="00B35A14" w:rsidP="00B35A14">
      <w:pPr>
        <w:ind w:left="360"/>
        <w:jc w:val="both"/>
        <w:rPr>
          <w:rFonts w:ascii="Times New Roman" w:hAnsi="Times New Roman"/>
          <w:sz w:val="28"/>
          <w:szCs w:val="28"/>
        </w:rPr>
      </w:pPr>
    </w:p>
    <w:p w14:paraId="35A75A58" w14:textId="77777777" w:rsidR="00B35A14" w:rsidRPr="0072212A" w:rsidRDefault="00B35A14" w:rsidP="00B35A14">
      <w:pPr>
        <w:pStyle w:val="8"/>
        <w:keepNext/>
        <w:widowControl w:val="0"/>
        <w:numPr>
          <w:ilvl w:val="7"/>
          <w:numId w:val="0"/>
        </w:numPr>
        <w:tabs>
          <w:tab w:val="num" w:pos="0"/>
        </w:tabs>
        <w:suppressAutoHyphens/>
        <w:autoSpaceDE w:val="0"/>
        <w:spacing w:before="0" w:after="0"/>
        <w:rPr>
          <w:sz w:val="28"/>
          <w:szCs w:val="28"/>
          <w:lang w:val="uk-UA"/>
        </w:rPr>
      </w:pPr>
    </w:p>
    <w:p w14:paraId="7041C4F2" w14:textId="77777777" w:rsidR="00B35A14" w:rsidRPr="004A546A" w:rsidRDefault="00B35A14" w:rsidP="00B35A14">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262D7618" w14:textId="77777777" w:rsidR="00B35A14" w:rsidRPr="004A546A" w:rsidRDefault="00B35A14" w:rsidP="00B35A14">
      <w:pPr>
        <w:pStyle w:val="2"/>
        <w:widowControl w:val="0"/>
        <w:numPr>
          <w:ilvl w:val="1"/>
          <w:numId w:val="0"/>
        </w:numPr>
        <w:tabs>
          <w:tab w:val="num" w:pos="0"/>
        </w:tabs>
        <w:suppressAutoHyphens/>
        <w:autoSpaceDE w:val="0"/>
        <w:ind w:hanging="576"/>
      </w:pPr>
      <w:r w:rsidRPr="004A546A">
        <w:rPr>
          <w:bCs/>
        </w:rPr>
        <w:t>ВІТОВСЬКОГО  РАЙОНУ</w:t>
      </w:r>
      <w:r w:rsidRPr="004A546A">
        <w:t xml:space="preserve"> МИКОЛАЇВСЬКОЇ  ОБЛАСТІ</w:t>
      </w:r>
    </w:p>
    <w:p w14:paraId="39184C10" w14:textId="77777777" w:rsidR="00B35A14" w:rsidRPr="00CA38B5" w:rsidRDefault="00B35A14" w:rsidP="00B35A14">
      <w:pPr>
        <w:rPr>
          <w:rFonts w:ascii="Times New Roman" w:hAnsi="Times New Roman"/>
          <w:sz w:val="24"/>
          <w:szCs w:val="24"/>
        </w:rPr>
      </w:pPr>
    </w:p>
    <w:p w14:paraId="742AD761" w14:textId="77777777" w:rsidR="00B35A14" w:rsidRPr="00D14770" w:rsidRDefault="00B35A14" w:rsidP="00B35A14">
      <w:pPr>
        <w:jc w:val="center"/>
        <w:rPr>
          <w:rFonts w:ascii="Times New Roman" w:hAnsi="Times New Roman"/>
          <w:sz w:val="28"/>
          <w:szCs w:val="28"/>
        </w:rPr>
      </w:pPr>
      <w:r w:rsidRPr="00D14770">
        <w:rPr>
          <w:rFonts w:ascii="Times New Roman" w:hAnsi="Times New Roman"/>
          <w:sz w:val="28"/>
          <w:szCs w:val="28"/>
        </w:rPr>
        <w:t xml:space="preserve">Р І Ш Е Н </w:t>
      </w:r>
      <w:proofErr w:type="spellStart"/>
      <w:r w:rsidRPr="00D14770">
        <w:rPr>
          <w:rFonts w:ascii="Times New Roman" w:hAnsi="Times New Roman"/>
          <w:sz w:val="28"/>
          <w:szCs w:val="28"/>
        </w:rPr>
        <w:t>Н</w:t>
      </w:r>
      <w:proofErr w:type="spellEnd"/>
      <w:r w:rsidRPr="00D14770">
        <w:rPr>
          <w:rFonts w:ascii="Times New Roman" w:hAnsi="Times New Roman"/>
          <w:sz w:val="28"/>
          <w:szCs w:val="28"/>
        </w:rPr>
        <w:t xml:space="preserve"> Я</w:t>
      </w:r>
    </w:p>
    <w:p w14:paraId="2A958EB7" w14:textId="77777777" w:rsidR="00B35A14" w:rsidRDefault="00B35A14" w:rsidP="00B35A14">
      <w:pPr>
        <w:rPr>
          <w:rFonts w:ascii="Times New Roman" w:hAnsi="Times New Roman"/>
          <w:sz w:val="20"/>
        </w:rPr>
      </w:pPr>
    </w:p>
    <w:p w14:paraId="4690BA4D" w14:textId="77777777" w:rsidR="00B35A14" w:rsidRDefault="00B35A14" w:rsidP="00B35A14">
      <w:pPr>
        <w:rPr>
          <w:rFonts w:ascii="Times New Roman" w:hAnsi="Times New Roman"/>
          <w:snapToGrid w:val="0"/>
          <w:sz w:val="28"/>
          <w:szCs w:val="28"/>
        </w:rPr>
      </w:pPr>
      <w:r>
        <w:rPr>
          <w:rFonts w:ascii="Times New Roman" w:hAnsi="Times New Roman"/>
          <w:snapToGrid w:val="0"/>
          <w:sz w:val="28"/>
          <w:szCs w:val="28"/>
        </w:rPr>
        <w:t>Від  23 грудня   2020   року  №20</w:t>
      </w:r>
      <w:r w:rsidRPr="00A62B5D">
        <w:rPr>
          <w:rFonts w:ascii="Times New Roman" w:hAnsi="Times New Roman"/>
          <w:snapToGrid w:val="0"/>
          <w:sz w:val="28"/>
          <w:szCs w:val="28"/>
        </w:rPr>
        <w:t xml:space="preserve">                       ІІ</w:t>
      </w:r>
      <w:r>
        <w:rPr>
          <w:rFonts w:ascii="Times New Roman" w:hAnsi="Times New Roman"/>
          <w:snapToGrid w:val="0"/>
          <w:sz w:val="28"/>
          <w:szCs w:val="28"/>
        </w:rPr>
        <w:t>І</w:t>
      </w:r>
      <w:r w:rsidRPr="00A62B5D">
        <w:rPr>
          <w:rFonts w:ascii="Times New Roman" w:hAnsi="Times New Roman"/>
          <w:snapToGrid w:val="0"/>
          <w:sz w:val="28"/>
          <w:szCs w:val="28"/>
        </w:rPr>
        <w:t xml:space="preserve">  сесія   </w:t>
      </w:r>
      <w:r>
        <w:rPr>
          <w:rFonts w:ascii="Times New Roman" w:hAnsi="Times New Roman"/>
          <w:snapToGrid w:val="0"/>
          <w:sz w:val="28"/>
          <w:szCs w:val="28"/>
          <w:lang w:val="en-US"/>
        </w:rPr>
        <w:t>V</w:t>
      </w:r>
      <w:r w:rsidRPr="00A62B5D">
        <w:rPr>
          <w:rFonts w:ascii="Times New Roman" w:hAnsi="Times New Roman"/>
          <w:snapToGrid w:val="0"/>
          <w:sz w:val="28"/>
          <w:szCs w:val="28"/>
        </w:rPr>
        <w:t xml:space="preserve">ІІІ  скликання </w:t>
      </w:r>
    </w:p>
    <w:p w14:paraId="3948022D" w14:textId="77777777" w:rsidR="00B35A14" w:rsidRDefault="00B35A14" w:rsidP="00B35A14">
      <w:pPr>
        <w:rPr>
          <w:rFonts w:ascii="Times New Roman" w:hAnsi="Times New Roman"/>
          <w:snapToGrid w:val="0"/>
          <w:sz w:val="28"/>
          <w:szCs w:val="28"/>
        </w:rPr>
      </w:pPr>
      <w:r>
        <w:rPr>
          <w:rFonts w:ascii="Times New Roman" w:hAnsi="Times New Roman"/>
          <w:snapToGrid w:val="0"/>
          <w:sz w:val="28"/>
          <w:szCs w:val="28"/>
        </w:rPr>
        <w:t>с. Галицинове</w:t>
      </w:r>
      <w:r w:rsidRPr="00A62B5D">
        <w:rPr>
          <w:rFonts w:ascii="Times New Roman" w:hAnsi="Times New Roman"/>
          <w:snapToGrid w:val="0"/>
          <w:sz w:val="28"/>
          <w:szCs w:val="28"/>
        </w:rPr>
        <w:t xml:space="preserve">  </w:t>
      </w:r>
    </w:p>
    <w:p w14:paraId="1A8848E6" w14:textId="77777777" w:rsidR="00B35A14" w:rsidRDefault="00B35A14" w:rsidP="00B35A14">
      <w:pPr>
        <w:rPr>
          <w:rFonts w:ascii="Times New Roman" w:hAnsi="Times New Roman"/>
          <w:snapToGrid w:val="0"/>
          <w:sz w:val="28"/>
          <w:szCs w:val="28"/>
        </w:rPr>
      </w:pPr>
      <w:r w:rsidRPr="00A62B5D">
        <w:rPr>
          <w:rFonts w:ascii="Times New Roman" w:hAnsi="Times New Roman"/>
          <w:snapToGrid w:val="0"/>
          <w:sz w:val="28"/>
          <w:szCs w:val="28"/>
        </w:rPr>
        <w:t xml:space="preserve">  </w:t>
      </w:r>
    </w:p>
    <w:p w14:paraId="79615D24" w14:textId="77777777" w:rsidR="00B35A14" w:rsidRDefault="00B35A14" w:rsidP="00B35A14">
      <w:pPr>
        <w:rPr>
          <w:rFonts w:ascii="Times New Roman" w:hAnsi="Times New Roman"/>
          <w:sz w:val="28"/>
          <w:szCs w:val="28"/>
        </w:rPr>
      </w:pPr>
      <w:r w:rsidRPr="00112F0C">
        <w:rPr>
          <w:rFonts w:ascii="Times New Roman" w:hAnsi="Times New Roman"/>
          <w:sz w:val="28"/>
          <w:szCs w:val="28"/>
        </w:rPr>
        <w:t xml:space="preserve">Про Затвердження програми  по   проведенню  </w:t>
      </w:r>
    </w:p>
    <w:p w14:paraId="273F3A1F" w14:textId="77777777" w:rsidR="00B35A14" w:rsidRDefault="00B35A14" w:rsidP="00B35A14">
      <w:pPr>
        <w:rPr>
          <w:rFonts w:ascii="Times New Roman" w:hAnsi="Times New Roman"/>
          <w:sz w:val="28"/>
          <w:szCs w:val="28"/>
        </w:rPr>
      </w:pPr>
      <w:r w:rsidRPr="00112F0C">
        <w:rPr>
          <w:rFonts w:ascii="Times New Roman" w:hAnsi="Times New Roman"/>
          <w:sz w:val="28"/>
          <w:szCs w:val="28"/>
        </w:rPr>
        <w:t xml:space="preserve">заходів, присвячених урочистим датам, державним </w:t>
      </w:r>
    </w:p>
    <w:p w14:paraId="3FA57D78" w14:textId="77777777" w:rsidR="00B35A14" w:rsidRDefault="00B35A14" w:rsidP="00B35A14">
      <w:pPr>
        <w:rPr>
          <w:rFonts w:ascii="Times New Roman" w:hAnsi="Times New Roman"/>
          <w:sz w:val="28"/>
          <w:szCs w:val="28"/>
        </w:rPr>
      </w:pPr>
      <w:r w:rsidRPr="00112F0C">
        <w:rPr>
          <w:rFonts w:ascii="Times New Roman" w:hAnsi="Times New Roman"/>
          <w:sz w:val="28"/>
          <w:szCs w:val="28"/>
        </w:rPr>
        <w:t>та традиційним святам  на 2021 рік по Галицинівській  сільській  раді</w:t>
      </w:r>
    </w:p>
    <w:p w14:paraId="4ACB4600" w14:textId="77777777" w:rsidR="00B35A14" w:rsidRPr="00112F0C" w:rsidRDefault="00B35A14" w:rsidP="00B35A14">
      <w:pPr>
        <w:rPr>
          <w:rFonts w:ascii="Times New Roman" w:hAnsi="Times New Roman"/>
          <w:sz w:val="28"/>
          <w:szCs w:val="28"/>
        </w:rPr>
      </w:pPr>
    </w:p>
    <w:p w14:paraId="73494CEE" w14:textId="77777777" w:rsidR="00B35A14" w:rsidRPr="00112F0C" w:rsidRDefault="00B35A14" w:rsidP="00B35A14">
      <w:pPr>
        <w:jc w:val="both"/>
        <w:rPr>
          <w:rFonts w:ascii="Times New Roman" w:hAnsi="Times New Roman"/>
          <w:sz w:val="28"/>
          <w:szCs w:val="28"/>
        </w:rPr>
      </w:pPr>
      <w:r w:rsidRPr="00112F0C">
        <w:rPr>
          <w:rFonts w:ascii="Times New Roman" w:hAnsi="Times New Roman"/>
          <w:sz w:val="28"/>
          <w:szCs w:val="28"/>
        </w:rPr>
        <w:t xml:space="preserve">    </w:t>
      </w:r>
      <w:r>
        <w:rPr>
          <w:rFonts w:ascii="Times New Roman" w:hAnsi="Times New Roman"/>
          <w:sz w:val="28"/>
          <w:szCs w:val="28"/>
        </w:rPr>
        <w:t xml:space="preserve">  </w:t>
      </w:r>
      <w:r w:rsidRPr="00112F0C">
        <w:rPr>
          <w:rFonts w:ascii="Times New Roman" w:hAnsi="Times New Roman"/>
          <w:sz w:val="28"/>
          <w:szCs w:val="28"/>
        </w:rPr>
        <w:t>Відповідно     до  вимог  пункту  2</w:t>
      </w:r>
      <w:r>
        <w:rPr>
          <w:rFonts w:ascii="Times New Roman" w:hAnsi="Times New Roman"/>
          <w:sz w:val="28"/>
          <w:szCs w:val="28"/>
        </w:rPr>
        <w:t xml:space="preserve">2 статті 26   Закону  України  “ </w:t>
      </w:r>
      <w:r w:rsidRPr="00112F0C">
        <w:rPr>
          <w:rFonts w:ascii="Times New Roman" w:hAnsi="Times New Roman"/>
          <w:sz w:val="28"/>
          <w:szCs w:val="28"/>
        </w:rPr>
        <w:t>Про місцеве  самоврядування  в  Україні</w:t>
      </w:r>
      <w:r>
        <w:rPr>
          <w:rFonts w:ascii="Times New Roman" w:hAnsi="Times New Roman"/>
          <w:sz w:val="28"/>
          <w:szCs w:val="28"/>
        </w:rPr>
        <w:t xml:space="preserve"> </w:t>
      </w:r>
      <w:r w:rsidRPr="00112F0C">
        <w:rPr>
          <w:rFonts w:ascii="Times New Roman" w:hAnsi="Times New Roman"/>
          <w:sz w:val="28"/>
          <w:szCs w:val="28"/>
        </w:rPr>
        <w:t>” ,  пункту  5   статті 91 Бюджетного Кодексу  України</w:t>
      </w:r>
      <w:r>
        <w:rPr>
          <w:rFonts w:ascii="Times New Roman" w:hAnsi="Times New Roman"/>
          <w:sz w:val="28"/>
          <w:szCs w:val="28"/>
        </w:rPr>
        <w:t xml:space="preserve">, </w:t>
      </w:r>
      <w:r w:rsidRPr="00112F0C">
        <w:rPr>
          <w:rFonts w:ascii="Times New Roman" w:hAnsi="Times New Roman"/>
          <w:sz w:val="28"/>
          <w:szCs w:val="28"/>
        </w:rPr>
        <w:t xml:space="preserve">  сільська  рада                                                      </w:t>
      </w:r>
    </w:p>
    <w:p w14:paraId="5E194BFB" w14:textId="77777777" w:rsidR="00B35A14" w:rsidRDefault="00B35A14" w:rsidP="00B35A14">
      <w:pPr>
        <w:jc w:val="both"/>
        <w:rPr>
          <w:rFonts w:ascii="Times New Roman" w:hAnsi="Times New Roman"/>
          <w:sz w:val="28"/>
          <w:szCs w:val="28"/>
        </w:rPr>
      </w:pPr>
      <w:r w:rsidRPr="00112F0C">
        <w:rPr>
          <w:rFonts w:ascii="Times New Roman" w:hAnsi="Times New Roman"/>
          <w:sz w:val="28"/>
          <w:szCs w:val="28"/>
        </w:rPr>
        <w:t xml:space="preserve">                                     </w:t>
      </w:r>
    </w:p>
    <w:p w14:paraId="0B84D067" w14:textId="77777777" w:rsidR="00B35A14" w:rsidRDefault="00B35A14" w:rsidP="00B35A14">
      <w:pPr>
        <w:jc w:val="both"/>
        <w:rPr>
          <w:rFonts w:ascii="Times New Roman" w:hAnsi="Times New Roman"/>
          <w:sz w:val="28"/>
          <w:szCs w:val="28"/>
        </w:rPr>
      </w:pPr>
      <w:r w:rsidRPr="00112F0C">
        <w:rPr>
          <w:rFonts w:ascii="Times New Roman" w:hAnsi="Times New Roman"/>
          <w:sz w:val="28"/>
          <w:szCs w:val="28"/>
        </w:rPr>
        <w:t xml:space="preserve">В И Р І Ш И Л А: </w:t>
      </w:r>
    </w:p>
    <w:p w14:paraId="013BA855" w14:textId="77777777" w:rsidR="00B35A14" w:rsidRDefault="00B35A14" w:rsidP="00B35A14">
      <w:pPr>
        <w:jc w:val="both"/>
        <w:rPr>
          <w:rFonts w:ascii="Times New Roman" w:hAnsi="Times New Roman"/>
          <w:sz w:val="28"/>
          <w:szCs w:val="28"/>
        </w:rPr>
      </w:pPr>
      <w:r w:rsidRPr="00112F0C">
        <w:rPr>
          <w:rFonts w:ascii="Times New Roman" w:hAnsi="Times New Roman"/>
          <w:sz w:val="28"/>
          <w:szCs w:val="28"/>
        </w:rPr>
        <w:tab/>
        <w:t xml:space="preserve">                              </w:t>
      </w:r>
    </w:p>
    <w:p w14:paraId="68B57F19" w14:textId="77777777" w:rsidR="00B35A14" w:rsidRPr="00112F0C" w:rsidRDefault="00B35A14" w:rsidP="00B35A14">
      <w:pPr>
        <w:numPr>
          <w:ilvl w:val="0"/>
          <w:numId w:val="3"/>
        </w:numPr>
        <w:jc w:val="both"/>
        <w:rPr>
          <w:rFonts w:ascii="Times New Roman" w:hAnsi="Times New Roman"/>
          <w:sz w:val="28"/>
          <w:szCs w:val="28"/>
        </w:rPr>
      </w:pPr>
      <w:r>
        <w:rPr>
          <w:rFonts w:ascii="Times New Roman" w:hAnsi="Times New Roman"/>
          <w:sz w:val="28"/>
          <w:szCs w:val="28"/>
        </w:rPr>
        <w:t xml:space="preserve">Затвердити   “ </w:t>
      </w:r>
      <w:r w:rsidRPr="00112F0C">
        <w:rPr>
          <w:rFonts w:ascii="Times New Roman" w:hAnsi="Times New Roman"/>
          <w:sz w:val="28"/>
          <w:szCs w:val="28"/>
        </w:rPr>
        <w:t>Програму по проведенню  заходів, присвячених  урочистим датам, державним та традиційним народним святам на 2021 рік по Галицинівській  сільській  раді</w:t>
      </w:r>
      <w:r>
        <w:rPr>
          <w:rFonts w:ascii="Times New Roman" w:hAnsi="Times New Roman"/>
          <w:sz w:val="28"/>
          <w:szCs w:val="28"/>
        </w:rPr>
        <w:t xml:space="preserve"> ”</w:t>
      </w:r>
      <w:r w:rsidRPr="00112F0C">
        <w:rPr>
          <w:rFonts w:ascii="Times New Roman" w:hAnsi="Times New Roman"/>
          <w:sz w:val="28"/>
          <w:szCs w:val="28"/>
        </w:rPr>
        <w:t xml:space="preserve">   /додається/.</w:t>
      </w:r>
    </w:p>
    <w:p w14:paraId="15D9C118" w14:textId="77777777" w:rsidR="00B35A14" w:rsidRPr="00112F0C" w:rsidRDefault="00B35A14" w:rsidP="00B35A14">
      <w:pPr>
        <w:jc w:val="both"/>
        <w:rPr>
          <w:rFonts w:ascii="Times New Roman" w:hAnsi="Times New Roman"/>
          <w:sz w:val="28"/>
          <w:szCs w:val="28"/>
        </w:rPr>
      </w:pPr>
    </w:p>
    <w:p w14:paraId="5DD180F2" w14:textId="77777777" w:rsidR="00B35A14" w:rsidRPr="00112F0C" w:rsidRDefault="00B35A14" w:rsidP="00B35A14">
      <w:pPr>
        <w:numPr>
          <w:ilvl w:val="0"/>
          <w:numId w:val="3"/>
        </w:numPr>
        <w:jc w:val="both"/>
        <w:rPr>
          <w:rFonts w:ascii="Times New Roman" w:hAnsi="Times New Roman"/>
          <w:sz w:val="28"/>
          <w:szCs w:val="28"/>
        </w:rPr>
      </w:pPr>
      <w:r w:rsidRPr="00112F0C">
        <w:rPr>
          <w:rFonts w:ascii="Times New Roman" w:hAnsi="Times New Roman"/>
          <w:sz w:val="28"/>
          <w:szCs w:val="28"/>
        </w:rPr>
        <w:t xml:space="preserve">Доручити фінансовому </w:t>
      </w:r>
      <w:r>
        <w:rPr>
          <w:rFonts w:ascii="Times New Roman" w:hAnsi="Times New Roman"/>
          <w:sz w:val="28"/>
          <w:szCs w:val="28"/>
        </w:rPr>
        <w:t>відділу</w:t>
      </w:r>
      <w:r w:rsidRPr="00112F0C">
        <w:rPr>
          <w:rFonts w:ascii="Times New Roman" w:hAnsi="Times New Roman"/>
          <w:sz w:val="28"/>
          <w:szCs w:val="28"/>
        </w:rPr>
        <w:t xml:space="preserve"> затвердити паспорт </w:t>
      </w:r>
      <w:r>
        <w:rPr>
          <w:rFonts w:ascii="Times New Roman" w:hAnsi="Times New Roman"/>
          <w:sz w:val="28"/>
          <w:szCs w:val="28"/>
        </w:rPr>
        <w:t xml:space="preserve">Програми                            “ </w:t>
      </w:r>
      <w:r w:rsidRPr="00112F0C">
        <w:rPr>
          <w:rFonts w:ascii="Times New Roman" w:hAnsi="Times New Roman"/>
          <w:sz w:val="28"/>
          <w:szCs w:val="28"/>
        </w:rPr>
        <w:t xml:space="preserve">Програма </w:t>
      </w:r>
      <w:r>
        <w:rPr>
          <w:rFonts w:ascii="Times New Roman" w:hAnsi="Times New Roman"/>
          <w:sz w:val="28"/>
          <w:szCs w:val="28"/>
        </w:rPr>
        <w:t>п</w:t>
      </w:r>
      <w:r w:rsidRPr="00112F0C">
        <w:rPr>
          <w:rFonts w:ascii="Times New Roman" w:hAnsi="Times New Roman"/>
          <w:sz w:val="28"/>
          <w:szCs w:val="28"/>
        </w:rPr>
        <w:t>о  проведенню  заходів, присвячених  урочистим датам, державним та традиційним народним святам на 2021 рік по Галицинівській  сільській  раді</w:t>
      </w:r>
      <w:r>
        <w:rPr>
          <w:rFonts w:ascii="Times New Roman" w:hAnsi="Times New Roman"/>
          <w:sz w:val="28"/>
          <w:szCs w:val="28"/>
        </w:rPr>
        <w:t xml:space="preserve"> ”</w:t>
      </w:r>
      <w:r w:rsidRPr="00112F0C">
        <w:rPr>
          <w:rFonts w:ascii="Times New Roman" w:hAnsi="Times New Roman"/>
          <w:sz w:val="28"/>
          <w:szCs w:val="28"/>
        </w:rPr>
        <w:t>.</w:t>
      </w:r>
    </w:p>
    <w:p w14:paraId="494CABD7" w14:textId="77777777" w:rsidR="00B35A14" w:rsidRPr="00112F0C" w:rsidRDefault="00B35A14" w:rsidP="00B35A14">
      <w:pPr>
        <w:jc w:val="both"/>
        <w:rPr>
          <w:rFonts w:ascii="Times New Roman" w:hAnsi="Times New Roman"/>
          <w:sz w:val="28"/>
          <w:szCs w:val="28"/>
        </w:rPr>
      </w:pPr>
    </w:p>
    <w:p w14:paraId="1D692E79" w14:textId="77777777" w:rsidR="00B35A14" w:rsidRPr="00112F0C" w:rsidRDefault="00B35A14" w:rsidP="00B35A14">
      <w:pPr>
        <w:numPr>
          <w:ilvl w:val="0"/>
          <w:numId w:val="3"/>
        </w:numPr>
        <w:jc w:val="both"/>
        <w:rPr>
          <w:rFonts w:ascii="Times New Roman" w:hAnsi="Times New Roman"/>
          <w:sz w:val="28"/>
          <w:szCs w:val="28"/>
        </w:rPr>
      </w:pPr>
      <w:r w:rsidRPr="00112F0C">
        <w:rPr>
          <w:rFonts w:ascii="Times New Roman" w:hAnsi="Times New Roman"/>
          <w:sz w:val="28"/>
          <w:szCs w:val="28"/>
        </w:rPr>
        <w:t xml:space="preserve">Зняти з контролю з </w:t>
      </w:r>
      <w:r>
        <w:rPr>
          <w:rFonts w:ascii="Times New Roman" w:hAnsi="Times New Roman"/>
          <w:sz w:val="28"/>
          <w:szCs w:val="28"/>
        </w:rPr>
        <w:t>0</w:t>
      </w:r>
      <w:r w:rsidRPr="00112F0C">
        <w:rPr>
          <w:rFonts w:ascii="Times New Roman" w:hAnsi="Times New Roman"/>
          <w:sz w:val="28"/>
          <w:szCs w:val="28"/>
        </w:rPr>
        <w:t>1.0</w:t>
      </w:r>
      <w:r>
        <w:rPr>
          <w:rFonts w:ascii="Times New Roman" w:hAnsi="Times New Roman"/>
          <w:sz w:val="28"/>
          <w:szCs w:val="28"/>
        </w:rPr>
        <w:t>1.2021 року, як таке, що виконане</w:t>
      </w:r>
      <w:r w:rsidRPr="00112F0C">
        <w:rPr>
          <w:rFonts w:ascii="Times New Roman" w:hAnsi="Times New Roman"/>
          <w:sz w:val="28"/>
          <w:szCs w:val="28"/>
        </w:rPr>
        <w:t xml:space="preserve"> рішення  сільської </w:t>
      </w:r>
      <w:r>
        <w:rPr>
          <w:rFonts w:ascii="Times New Roman" w:hAnsi="Times New Roman"/>
          <w:sz w:val="28"/>
          <w:szCs w:val="28"/>
        </w:rPr>
        <w:t xml:space="preserve">ради  № 11 від 20.12.2019 року “ </w:t>
      </w:r>
      <w:r w:rsidRPr="00112F0C">
        <w:rPr>
          <w:rFonts w:ascii="Times New Roman" w:hAnsi="Times New Roman"/>
          <w:sz w:val="28"/>
          <w:szCs w:val="28"/>
        </w:rPr>
        <w:t>Про затвердження Програми по проведенню заходів, присвячених ювілейним датам, професійним святам  на 2020 рік по Галицинівській сільській раді</w:t>
      </w:r>
      <w:r>
        <w:rPr>
          <w:rFonts w:ascii="Times New Roman" w:hAnsi="Times New Roman"/>
          <w:sz w:val="28"/>
          <w:szCs w:val="28"/>
        </w:rPr>
        <w:t xml:space="preserve"> ”.</w:t>
      </w:r>
    </w:p>
    <w:p w14:paraId="6728A9DA" w14:textId="77777777" w:rsidR="00B35A14" w:rsidRPr="00112F0C" w:rsidRDefault="00B35A14" w:rsidP="00B35A14">
      <w:pPr>
        <w:jc w:val="both"/>
        <w:rPr>
          <w:rFonts w:ascii="Times New Roman" w:hAnsi="Times New Roman"/>
          <w:sz w:val="28"/>
          <w:szCs w:val="28"/>
        </w:rPr>
      </w:pPr>
    </w:p>
    <w:p w14:paraId="1E08FE7E" w14:textId="77777777" w:rsidR="00B35A14" w:rsidRPr="00112F0C" w:rsidRDefault="00B35A14" w:rsidP="00B35A14">
      <w:pPr>
        <w:numPr>
          <w:ilvl w:val="0"/>
          <w:numId w:val="3"/>
        </w:numPr>
        <w:jc w:val="both"/>
        <w:rPr>
          <w:rFonts w:ascii="Times New Roman" w:hAnsi="Times New Roman"/>
          <w:sz w:val="28"/>
          <w:szCs w:val="28"/>
        </w:rPr>
      </w:pPr>
      <w:r w:rsidRPr="00112F0C">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w:t>
      </w:r>
      <w:r>
        <w:rPr>
          <w:rFonts w:ascii="Times New Roman" w:hAnsi="Times New Roman"/>
          <w:sz w:val="28"/>
          <w:szCs w:val="28"/>
        </w:rPr>
        <w:t xml:space="preserve"> </w:t>
      </w:r>
      <w:r w:rsidRPr="00112F0C">
        <w:rPr>
          <w:rFonts w:ascii="Times New Roman" w:hAnsi="Times New Roman"/>
          <w:sz w:val="28"/>
          <w:szCs w:val="28"/>
        </w:rPr>
        <w:t xml:space="preserve"> та житлово – комунального господарства</w:t>
      </w:r>
    </w:p>
    <w:p w14:paraId="5A17E9A2" w14:textId="77777777" w:rsidR="00B35A14" w:rsidRPr="00112F0C" w:rsidRDefault="00B35A14" w:rsidP="00B35A14">
      <w:pPr>
        <w:rPr>
          <w:rFonts w:ascii="Times New Roman" w:hAnsi="Times New Roman"/>
          <w:sz w:val="28"/>
          <w:szCs w:val="28"/>
        </w:rPr>
      </w:pPr>
    </w:p>
    <w:p w14:paraId="626ADF17" w14:textId="77777777" w:rsidR="00B35A14" w:rsidRDefault="00B35A14" w:rsidP="00B35A14">
      <w:pPr>
        <w:rPr>
          <w:rFonts w:ascii="Times New Roman" w:hAnsi="Times New Roman"/>
          <w:sz w:val="28"/>
          <w:szCs w:val="28"/>
        </w:rPr>
      </w:pPr>
    </w:p>
    <w:p w14:paraId="38FD5D22" w14:textId="77777777" w:rsidR="00B35A14" w:rsidRPr="00112F0C" w:rsidRDefault="00B35A14" w:rsidP="00B35A14">
      <w:pPr>
        <w:rPr>
          <w:rFonts w:ascii="Times New Roman" w:hAnsi="Times New Roman"/>
          <w:sz w:val="28"/>
          <w:szCs w:val="28"/>
        </w:rPr>
      </w:pPr>
    </w:p>
    <w:p w14:paraId="6AEAAAC7" w14:textId="77777777" w:rsidR="00B35A14" w:rsidRPr="00112F0C" w:rsidRDefault="00B35A14" w:rsidP="00B35A14">
      <w:pPr>
        <w:rPr>
          <w:rFonts w:ascii="Times New Roman" w:hAnsi="Times New Roman"/>
          <w:sz w:val="28"/>
          <w:szCs w:val="28"/>
        </w:rPr>
      </w:pPr>
      <w:r>
        <w:rPr>
          <w:rFonts w:ascii="Times New Roman" w:hAnsi="Times New Roman"/>
          <w:sz w:val="28"/>
          <w:szCs w:val="28"/>
        </w:rPr>
        <w:t xml:space="preserve">                      </w:t>
      </w:r>
      <w:r w:rsidRPr="00112F0C">
        <w:rPr>
          <w:rFonts w:ascii="Times New Roman" w:hAnsi="Times New Roman"/>
          <w:sz w:val="28"/>
          <w:szCs w:val="28"/>
        </w:rPr>
        <w:t>Сільський голова                                      І.</w:t>
      </w:r>
      <w:r>
        <w:rPr>
          <w:rFonts w:ascii="Times New Roman" w:hAnsi="Times New Roman"/>
          <w:sz w:val="28"/>
          <w:szCs w:val="28"/>
        </w:rPr>
        <w:t>НАЗАР</w:t>
      </w:r>
    </w:p>
    <w:p w14:paraId="47A694CB" w14:textId="77777777" w:rsidR="00B35A14" w:rsidRDefault="00B35A14" w:rsidP="00B35A14">
      <w:pPr>
        <w:rPr>
          <w:rFonts w:ascii="Times New Roman" w:hAnsi="Times New Roman"/>
          <w:sz w:val="28"/>
          <w:szCs w:val="28"/>
        </w:rPr>
      </w:pPr>
    </w:p>
    <w:p w14:paraId="5CA71D5D" w14:textId="77777777" w:rsidR="00B35A14" w:rsidRPr="00112F0C" w:rsidRDefault="00B35A14" w:rsidP="00B35A14">
      <w:pPr>
        <w:rPr>
          <w:rFonts w:ascii="Times New Roman" w:hAnsi="Times New Roman"/>
          <w:sz w:val="28"/>
          <w:szCs w:val="28"/>
        </w:rPr>
      </w:pPr>
    </w:p>
    <w:p w14:paraId="121E6F06" w14:textId="77777777" w:rsidR="00B35A14" w:rsidRPr="00A86CC6" w:rsidRDefault="00B35A14" w:rsidP="00B35A14">
      <w:pPr>
        <w:rPr>
          <w:rFonts w:ascii="Times New Roman" w:hAnsi="Times New Roman"/>
          <w:spacing w:val="-3"/>
          <w:sz w:val="22"/>
          <w:szCs w:val="22"/>
        </w:rPr>
      </w:pPr>
      <w:r w:rsidRPr="00112F0C">
        <w:rPr>
          <w:rFonts w:ascii="Times New Roman" w:hAnsi="Times New Roman"/>
          <w:sz w:val="28"/>
          <w:szCs w:val="28"/>
        </w:rPr>
        <w:t xml:space="preserve">                 </w:t>
      </w:r>
      <w:r>
        <w:rPr>
          <w:rFonts w:ascii="Times New Roman" w:hAnsi="Times New Roman"/>
          <w:sz w:val="28"/>
          <w:szCs w:val="28"/>
        </w:rPr>
        <w:t xml:space="preserve">                                                                                     </w:t>
      </w:r>
      <w:r w:rsidRPr="00A86CC6">
        <w:rPr>
          <w:rFonts w:ascii="Times New Roman" w:hAnsi="Times New Roman"/>
          <w:spacing w:val="-3"/>
          <w:sz w:val="22"/>
          <w:szCs w:val="22"/>
        </w:rPr>
        <w:t xml:space="preserve">ЗАТВЕРДЖЕНО  </w:t>
      </w:r>
    </w:p>
    <w:p w14:paraId="349604C9" w14:textId="77777777" w:rsidR="00B35A14" w:rsidRPr="00A86CC6" w:rsidRDefault="00B35A14" w:rsidP="00B35A14">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7A42510F" w14:textId="77777777" w:rsidR="00B35A14" w:rsidRPr="007A2E12" w:rsidRDefault="00B35A14" w:rsidP="00B35A14">
      <w:pPr>
        <w:ind w:left="4956" w:firstLine="709"/>
        <w:rPr>
          <w:rFonts w:ascii="Times New Roman" w:hAnsi="Times New Roman"/>
          <w:spacing w:val="-3"/>
          <w:sz w:val="22"/>
          <w:szCs w:val="22"/>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 </w:t>
      </w:r>
      <w:r>
        <w:rPr>
          <w:rFonts w:ascii="Times New Roman" w:hAnsi="Times New Roman"/>
          <w:spacing w:val="-3"/>
          <w:sz w:val="22"/>
          <w:szCs w:val="22"/>
        </w:rPr>
        <w:t>20</w:t>
      </w:r>
    </w:p>
    <w:p w14:paraId="5D2C9592" w14:textId="77777777" w:rsidR="00B35A14" w:rsidRPr="006F55A2" w:rsidRDefault="00B35A14" w:rsidP="00B35A14">
      <w:pPr>
        <w:jc w:val="center"/>
        <w:rPr>
          <w:rFonts w:ascii="Times New Roman" w:hAnsi="Times New Roman"/>
          <w:b/>
          <w:sz w:val="28"/>
          <w:szCs w:val="28"/>
        </w:rPr>
      </w:pPr>
      <w:r w:rsidRPr="006F55A2">
        <w:rPr>
          <w:rFonts w:ascii="Times New Roman" w:hAnsi="Times New Roman"/>
          <w:b/>
          <w:sz w:val="28"/>
          <w:szCs w:val="28"/>
        </w:rPr>
        <w:t>П Р О Г Р А М А</w:t>
      </w:r>
    </w:p>
    <w:p w14:paraId="1272FC40" w14:textId="77777777" w:rsidR="00B35A14" w:rsidRDefault="00B35A14" w:rsidP="00B35A14">
      <w:pPr>
        <w:jc w:val="center"/>
        <w:rPr>
          <w:rFonts w:ascii="Times New Roman" w:hAnsi="Times New Roman"/>
          <w:b/>
          <w:sz w:val="28"/>
          <w:szCs w:val="28"/>
        </w:rPr>
      </w:pPr>
      <w:r>
        <w:rPr>
          <w:rFonts w:ascii="Times New Roman" w:hAnsi="Times New Roman"/>
          <w:b/>
          <w:sz w:val="28"/>
          <w:szCs w:val="28"/>
        </w:rPr>
        <w:t>п</w:t>
      </w:r>
      <w:r w:rsidRPr="006F55A2">
        <w:rPr>
          <w:rFonts w:ascii="Times New Roman" w:hAnsi="Times New Roman"/>
          <w:b/>
          <w:sz w:val="28"/>
          <w:szCs w:val="28"/>
        </w:rPr>
        <w:t xml:space="preserve">о  проведенню  заходів, присвячених  урочистим датам, </w:t>
      </w:r>
    </w:p>
    <w:p w14:paraId="6043E08A" w14:textId="77777777" w:rsidR="00B35A14" w:rsidRDefault="00B35A14" w:rsidP="00B35A14">
      <w:pPr>
        <w:jc w:val="center"/>
        <w:rPr>
          <w:rFonts w:ascii="Times New Roman" w:hAnsi="Times New Roman"/>
          <w:b/>
          <w:sz w:val="28"/>
          <w:szCs w:val="28"/>
        </w:rPr>
      </w:pPr>
      <w:r w:rsidRPr="006F55A2">
        <w:rPr>
          <w:rFonts w:ascii="Times New Roman" w:hAnsi="Times New Roman"/>
          <w:b/>
          <w:sz w:val="28"/>
          <w:szCs w:val="28"/>
        </w:rPr>
        <w:t xml:space="preserve">державним та традиційним народним святам на 2021 рік </w:t>
      </w:r>
    </w:p>
    <w:p w14:paraId="2709FE4D" w14:textId="77777777" w:rsidR="00B35A14" w:rsidRDefault="00B35A14" w:rsidP="00B35A14">
      <w:pPr>
        <w:jc w:val="center"/>
        <w:rPr>
          <w:rFonts w:ascii="Times New Roman" w:hAnsi="Times New Roman"/>
          <w:b/>
          <w:sz w:val="28"/>
          <w:szCs w:val="28"/>
        </w:rPr>
      </w:pPr>
      <w:r w:rsidRPr="006F55A2">
        <w:rPr>
          <w:rFonts w:ascii="Times New Roman" w:hAnsi="Times New Roman"/>
          <w:b/>
          <w:sz w:val="28"/>
          <w:szCs w:val="28"/>
        </w:rPr>
        <w:t>по Галицинівській  сільській  раді</w:t>
      </w:r>
    </w:p>
    <w:p w14:paraId="456DA697" w14:textId="77777777" w:rsidR="00B35A14" w:rsidRPr="006F55A2" w:rsidRDefault="00B35A14" w:rsidP="00B35A14">
      <w:pPr>
        <w:jc w:val="center"/>
        <w:rPr>
          <w:rFonts w:ascii="Times New Roman" w:hAnsi="Times New Roman"/>
          <w:b/>
          <w:sz w:val="16"/>
          <w:szCs w:val="16"/>
        </w:rPr>
      </w:pPr>
    </w:p>
    <w:p w14:paraId="1A9CC7CC" w14:textId="77777777" w:rsidR="00B35A14" w:rsidRPr="006F55A2" w:rsidRDefault="00B35A14" w:rsidP="00B35A14">
      <w:pPr>
        <w:jc w:val="center"/>
        <w:rPr>
          <w:rFonts w:ascii="Times New Roman" w:hAnsi="Times New Roman"/>
          <w:b/>
          <w:sz w:val="28"/>
          <w:szCs w:val="28"/>
          <w:u w:val="single"/>
        </w:rPr>
      </w:pPr>
      <w:r>
        <w:rPr>
          <w:rFonts w:ascii="Times New Roman" w:hAnsi="Times New Roman"/>
          <w:b/>
          <w:sz w:val="28"/>
          <w:szCs w:val="28"/>
          <w:u w:val="single"/>
        </w:rPr>
        <w:t>ЗА</w:t>
      </w:r>
      <w:r w:rsidRPr="006F55A2">
        <w:rPr>
          <w:rFonts w:ascii="Times New Roman" w:hAnsi="Times New Roman"/>
          <w:b/>
          <w:sz w:val="28"/>
          <w:szCs w:val="28"/>
          <w:u w:val="single"/>
        </w:rPr>
        <w:t>Г</w:t>
      </w:r>
      <w:r>
        <w:rPr>
          <w:rFonts w:ascii="Times New Roman" w:hAnsi="Times New Roman"/>
          <w:b/>
          <w:sz w:val="28"/>
          <w:szCs w:val="28"/>
          <w:u w:val="single"/>
        </w:rPr>
        <w:t>АЛЬНІ    ПОЛОЖЕННЯ</w:t>
      </w:r>
    </w:p>
    <w:p w14:paraId="0BA9A7E4" w14:textId="77777777" w:rsidR="00B35A14" w:rsidRPr="006F55A2" w:rsidRDefault="00B35A14" w:rsidP="00B35A14">
      <w:pPr>
        <w:jc w:val="center"/>
        <w:rPr>
          <w:rFonts w:ascii="Times New Roman" w:hAnsi="Times New Roman"/>
          <w:b/>
          <w:sz w:val="16"/>
          <w:szCs w:val="16"/>
        </w:rPr>
      </w:pPr>
    </w:p>
    <w:p w14:paraId="069A93F3" w14:textId="77777777" w:rsidR="00B35A14" w:rsidRPr="00112F0C" w:rsidRDefault="00B35A14" w:rsidP="00B35A14">
      <w:pPr>
        <w:ind w:firstLine="708"/>
        <w:jc w:val="both"/>
        <w:rPr>
          <w:rFonts w:ascii="Times New Roman" w:hAnsi="Times New Roman"/>
          <w:sz w:val="28"/>
          <w:szCs w:val="28"/>
        </w:rPr>
      </w:pPr>
      <w:r w:rsidRPr="00112F0C">
        <w:rPr>
          <w:rFonts w:ascii="Times New Roman" w:hAnsi="Times New Roman"/>
          <w:sz w:val="28"/>
          <w:szCs w:val="28"/>
        </w:rPr>
        <w:t xml:space="preserve">Програма </w:t>
      </w:r>
      <w:r>
        <w:rPr>
          <w:rFonts w:ascii="Times New Roman" w:hAnsi="Times New Roman"/>
          <w:sz w:val="28"/>
          <w:szCs w:val="28"/>
        </w:rPr>
        <w:t>п</w:t>
      </w:r>
      <w:r w:rsidRPr="00112F0C">
        <w:rPr>
          <w:rFonts w:ascii="Times New Roman" w:hAnsi="Times New Roman"/>
          <w:sz w:val="28"/>
          <w:szCs w:val="28"/>
        </w:rPr>
        <w:t xml:space="preserve">о  проведенню  заходів, присвячених  урочистим датам, державним та традиційним народним святам на 2021 рік по Галицинівській  сільській  раді розроблена для забезпечення проведення сільських  заходів в 2021 році.          </w:t>
      </w:r>
    </w:p>
    <w:p w14:paraId="732A74A4" w14:textId="77777777" w:rsidR="00B35A14" w:rsidRPr="00112F0C" w:rsidRDefault="00B35A14" w:rsidP="00B35A14">
      <w:pPr>
        <w:ind w:firstLine="708"/>
        <w:jc w:val="both"/>
        <w:rPr>
          <w:rFonts w:ascii="Times New Roman" w:hAnsi="Times New Roman"/>
          <w:sz w:val="28"/>
          <w:szCs w:val="28"/>
        </w:rPr>
      </w:pPr>
      <w:r w:rsidRPr="00112F0C">
        <w:rPr>
          <w:rFonts w:ascii="Times New Roman" w:hAnsi="Times New Roman"/>
          <w:sz w:val="28"/>
          <w:szCs w:val="28"/>
        </w:rPr>
        <w:t xml:space="preserve"> Розробка програми зумовлена необхідністю удосконалення заходів, спрямування її на розвиток культурних традицій, збереження історичних цінностей, забезпечення доступності до заходів для всіх вікових груп жінок та чоловіків, створення максимально сприятливих умов для організації повноцінного, змістовного дозвілля, масового відпочинку і розваг, культурного обслуговування всіх вікових груп жінок та чоловіків, сприяння доступу глядачів та глядачок до перегляду національної кінематографічної спадщини.</w:t>
      </w:r>
    </w:p>
    <w:p w14:paraId="3EC9AD97" w14:textId="77777777" w:rsidR="00B35A14" w:rsidRPr="00112F0C" w:rsidRDefault="00B35A14" w:rsidP="00B35A14">
      <w:pPr>
        <w:ind w:firstLine="708"/>
        <w:jc w:val="both"/>
        <w:rPr>
          <w:rFonts w:ascii="Times New Roman" w:hAnsi="Times New Roman"/>
          <w:sz w:val="28"/>
          <w:szCs w:val="28"/>
        </w:rPr>
      </w:pPr>
      <w:r w:rsidRPr="00112F0C">
        <w:rPr>
          <w:rFonts w:ascii="Times New Roman" w:hAnsi="Times New Roman"/>
          <w:sz w:val="28"/>
          <w:szCs w:val="28"/>
        </w:rPr>
        <w:t xml:space="preserve">Програма визначає основні напрямки подальшого вдосконалення форм і методів проведення заходів, присвяченим державним, професійним, календарно - обрядовим та місцевим святам, також стратегію збереження та укріплення позицій громади.. </w:t>
      </w:r>
    </w:p>
    <w:p w14:paraId="5A1556FD" w14:textId="77777777" w:rsidR="00B35A14" w:rsidRPr="00112F0C" w:rsidRDefault="00B35A14" w:rsidP="00B35A14">
      <w:pPr>
        <w:ind w:firstLine="708"/>
        <w:jc w:val="both"/>
        <w:rPr>
          <w:rFonts w:ascii="Times New Roman" w:hAnsi="Times New Roman"/>
          <w:sz w:val="28"/>
          <w:szCs w:val="28"/>
        </w:rPr>
      </w:pPr>
      <w:r w:rsidRPr="00112F0C">
        <w:rPr>
          <w:rFonts w:ascii="Times New Roman" w:hAnsi="Times New Roman"/>
          <w:sz w:val="28"/>
          <w:szCs w:val="28"/>
        </w:rPr>
        <w:t xml:space="preserve">Програма має на меті реалізацію єдиної політики в сфері організації концертів, театралізованих свят, тематичних заходів, фестивалів. </w:t>
      </w:r>
    </w:p>
    <w:p w14:paraId="7FB71FA4" w14:textId="77777777" w:rsidR="00B35A14" w:rsidRPr="00112F0C" w:rsidRDefault="00B35A14" w:rsidP="00B35A14">
      <w:pPr>
        <w:ind w:firstLine="708"/>
        <w:jc w:val="both"/>
        <w:rPr>
          <w:rFonts w:ascii="Times New Roman" w:hAnsi="Times New Roman"/>
          <w:sz w:val="28"/>
          <w:szCs w:val="28"/>
        </w:rPr>
      </w:pPr>
      <w:r w:rsidRPr="00112F0C">
        <w:rPr>
          <w:rFonts w:ascii="Times New Roman" w:hAnsi="Times New Roman"/>
          <w:sz w:val="28"/>
          <w:szCs w:val="28"/>
        </w:rPr>
        <w:t xml:space="preserve">Програма визначає основні напрямки використання коштів на проведення заходів у  2021році. Вона дасть змогу </w:t>
      </w:r>
      <w:proofErr w:type="spellStart"/>
      <w:r w:rsidRPr="00112F0C">
        <w:rPr>
          <w:rFonts w:ascii="Times New Roman" w:hAnsi="Times New Roman"/>
          <w:sz w:val="28"/>
          <w:szCs w:val="28"/>
        </w:rPr>
        <w:t>планомірно</w:t>
      </w:r>
      <w:proofErr w:type="spellEnd"/>
      <w:r w:rsidRPr="00112F0C">
        <w:rPr>
          <w:rFonts w:ascii="Times New Roman" w:hAnsi="Times New Roman"/>
          <w:sz w:val="28"/>
          <w:szCs w:val="28"/>
        </w:rPr>
        <w:t xml:space="preserve"> розподілити кошти, охопити всі сфери соціально-культурного життя громади, врахувати конкретні потреби всіх верств населення і реалізувати основні завдання щодо вирішення соціал</w:t>
      </w:r>
      <w:r>
        <w:rPr>
          <w:rFonts w:ascii="Times New Roman" w:hAnsi="Times New Roman"/>
          <w:sz w:val="28"/>
          <w:szCs w:val="28"/>
        </w:rPr>
        <w:t>ь</w:t>
      </w:r>
      <w:r w:rsidRPr="00112F0C">
        <w:rPr>
          <w:rFonts w:ascii="Times New Roman" w:hAnsi="Times New Roman"/>
          <w:sz w:val="28"/>
          <w:szCs w:val="28"/>
        </w:rPr>
        <w:t>но</w:t>
      </w:r>
      <w:r>
        <w:rPr>
          <w:rFonts w:ascii="Times New Roman" w:hAnsi="Times New Roman"/>
          <w:sz w:val="28"/>
          <w:szCs w:val="28"/>
        </w:rPr>
        <w:t xml:space="preserve"> </w:t>
      </w:r>
      <w:r w:rsidRPr="00112F0C">
        <w:rPr>
          <w:rFonts w:ascii="Times New Roman" w:hAnsi="Times New Roman"/>
          <w:sz w:val="28"/>
          <w:szCs w:val="28"/>
        </w:rPr>
        <w:t>-</w:t>
      </w:r>
      <w:r>
        <w:rPr>
          <w:rFonts w:ascii="Times New Roman" w:hAnsi="Times New Roman"/>
          <w:sz w:val="28"/>
          <w:szCs w:val="28"/>
        </w:rPr>
        <w:t xml:space="preserve"> </w:t>
      </w:r>
      <w:r w:rsidRPr="00112F0C">
        <w:rPr>
          <w:rFonts w:ascii="Times New Roman" w:hAnsi="Times New Roman"/>
          <w:sz w:val="28"/>
          <w:szCs w:val="28"/>
        </w:rPr>
        <w:t>культурних проблем всіх вікових груп жінок та чоловіків громади.</w:t>
      </w:r>
    </w:p>
    <w:p w14:paraId="2F45E0D2" w14:textId="77777777" w:rsidR="00B35A14" w:rsidRPr="00112F0C" w:rsidRDefault="00B35A14" w:rsidP="00B35A14">
      <w:pPr>
        <w:ind w:firstLine="708"/>
        <w:jc w:val="both"/>
        <w:rPr>
          <w:rFonts w:ascii="Times New Roman" w:hAnsi="Times New Roman"/>
          <w:sz w:val="28"/>
          <w:szCs w:val="28"/>
        </w:rPr>
      </w:pPr>
      <w:r w:rsidRPr="00112F0C">
        <w:rPr>
          <w:rFonts w:ascii="Times New Roman" w:hAnsi="Times New Roman"/>
          <w:sz w:val="28"/>
          <w:szCs w:val="28"/>
        </w:rPr>
        <w:t xml:space="preserve">Впродовж останніх років села громади приймають участь у святкових заходах, присвячених зустрічі Нового року та Різдва Христового, Дня святого Миколая, Свята Івана Купала, Дням визволення сіл від нацистських окупантів, Міжнародному жіночому дню, Дню Перемоги над нацизмом в Другій світовій війні та Дню пам’яті та  примирення, Міжнародному дню захисту дітей, Дню Конституції України, Дню Незалежності, річниці з Дня заснування сіл (День села), Міжнародному дню інвалідів, Дню людей похилого віку, Дню молоді, Дню захисту дітей,  Дню місцевого самоврядування. </w:t>
      </w:r>
    </w:p>
    <w:p w14:paraId="26CEB713" w14:textId="77777777" w:rsidR="00B35A14" w:rsidRDefault="00B35A14" w:rsidP="00B35A14">
      <w:pPr>
        <w:ind w:firstLine="708"/>
        <w:jc w:val="both"/>
        <w:rPr>
          <w:rFonts w:ascii="Times New Roman" w:hAnsi="Times New Roman"/>
          <w:sz w:val="28"/>
          <w:szCs w:val="28"/>
        </w:rPr>
      </w:pPr>
      <w:r w:rsidRPr="00112F0C">
        <w:rPr>
          <w:rFonts w:ascii="Times New Roman" w:hAnsi="Times New Roman"/>
          <w:sz w:val="28"/>
          <w:szCs w:val="28"/>
        </w:rPr>
        <w:t>Детальний Перелік  свят  на які  будуть використовуватися   кошти, визначаються виконавчим  комітетом  сільської  ради.</w:t>
      </w:r>
    </w:p>
    <w:p w14:paraId="6352251F" w14:textId="77777777" w:rsidR="00B35A14" w:rsidRPr="00112F0C" w:rsidRDefault="00B35A14" w:rsidP="00B35A14">
      <w:pPr>
        <w:ind w:firstLine="708"/>
        <w:jc w:val="both"/>
        <w:rPr>
          <w:rFonts w:ascii="Times New Roman" w:hAnsi="Times New Roman"/>
          <w:sz w:val="28"/>
          <w:szCs w:val="28"/>
        </w:rPr>
      </w:pPr>
    </w:p>
    <w:p w14:paraId="61671291" w14:textId="77777777" w:rsidR="00B35A14" w:rsidRDefault="00B35A14" w:rsidP="00B35A14">
      <w:pPr>
        <w:rPr>
          <w:rFonts w:ascii="Times New Roman" w:hAnsi="Times New Roman"/>
          <w:b/>
          <w:sz w:val="28"/>
          <w:szCs w:val="28"/>
          <w:u w:val="single"/>
        </w:rPr>
      </w:pPr>
      <w:r w:rsidRPr="00112F0C">
        <w:rPr>
          <w:rFonts w:ascii="Times New Roman" w:hAnsi="Times New Roman"/>
          <w:sz w:val="28"/>
          <w:szCs w:val="28"/>
        </w:rPr>
        <w:lastRenderedPageBreak/>
        <w:t xml:space="preserve">                  </w:t>
      </w:r>
      <w:r w:rsidRPr="006F55A2">
        <w:rPr>
          <w:rFonts w:ascii="Times New Roman" w:hAnsi="Times New Roman"/>
          <w:b/>
          <w:sz w:val="28"/>
          <w:szCs w:val="28"/>
          <w:u w:val="single"/>
        </w:rPr>
        <w:t xml:space="preserve">МЕТА  ПРОГРАМИ   ТА  ЇЇ  ОСНОВНІ   ЗАВДАННЯ </w:t>
      </w:r>
    </w:p>
    <w:p w14:paraId="4A402BA0" w14:textId="77777777" w:rsidR="00B35A14" w:rsidRPr="006F55A2" w:rsidRDefault="00B35A14" w:rsidP="00B35A14">
      <w:pPr>
        <w:rPr>
          <w:rFonts w:ascii="Times New Roman" w:hAnsi="Times New Roman"/>
          <w:b/>
          <w:sz w:val="16"/>
          <w:szCs w:val="16"/>
          <w:u w:val="single"/>
        </w:rPr>
      </w:pPr>
      <w:r w:rsidRPr="006F55A2">
        <w:rPr>
          <w:rFonts w:ascii="Times New Roman" w:hAnsi="Times New Roman"/>
          <w:b/>
          <w:sz w:val="28"/>
          <w:szCs w:val="28"/>
          <w:u w:val="single"/>
        </w:rPr>
        <w:t xml:space="preserve">                        </w:t>
      </w:r>
    </w:p>
    <w:p w14:paraId="1AD688FF" w14:textId="77777777" w:rsidR="00B35A14" w:rsidRDefault="00B35A14" w:rsidP="00B35A14">
      <w:pPr>
        <w:numPr>
          <w:ilvl w:val="0"/>
          <w:numId w:val="4"/>
        </w:numPr>
        <w:jc w:val="both"/>
        <w:rPr>
          <w:rFonts w:ascii="Times New Roman" w:hAnsi="Times New Roman"/>
          <w:sz w:val="28"/>
          <w:szCs w:val="28"/>
        </w:rPr>
      </w:pPr>
      <w:r w:rsidRPr="00112F0C">
        <w:rPr>
          <w:rFonts w:ascii="Times New Roman" w:hAnsi="Times New Roman"/>
          <w:sz w:val="28"/>
          <w:szCs w:val="28"/>
        </w:rPr>
        <w:t xml:space="preserve">виховання у жінок і чоловіків громади  почуттів патріотизму, організація їх дозвілля, розважальних заходів у святкові та вихідні дні, забезпечення умов для суспільної і культурної самореалізації талановитої особистості через організацію, проведення та фінансову підтримку різноманітних культурних проектів, фестивалів і конкурсів, реалізацію комплексу освітніх, культурно-мистецьких програм і проектів для дітей і молоді різних вікових груп та статі, відродження, збереження і розвиток народних художніх промислів краю; </w:t>
      </w:r>
    </w:p>
    <w:p w14:paraId="33525962" w14:textId="77777777" w:rsidR="00B35A14" w:rsidRDefault="00B35A14" w:rsidP="00B35A14">
      <w:pPr>
        <w:numPr>
          <w:ilvl w:val="0"/>
          <w:numId w:val="4"/>
        </w:numPr>
        <w:jc w:val="both"/>
        <w:rPr>
          <w:rFonts w:ascii="Times New Roman" w:hAnsi="Times New Roman"/>
          <w:sz w:val="28"/>
          <w:szCs w:val="28"/>
        </w:rPr>
      </w:pPr>
      <w:r w:rsidRPr="00112F0C">
        <w:rPr>
          <w:rFonts w:ascii="Times New Roman" w:hAnsi="Times New Roman"/>
          <w:sz w:val="28"/>
          <w:szCs w:val="28"/>
        </w:rPr>
        <w:t>проведення ефективних рекламних кампаній культурно-мистецьких, туристичних і культурно-інформаційних проектів по залученню всіх верств населення до соціально-культурних проектів;</w:t>
      </w:r>
    </w:p>
    <w:p w14:paraId="793BC7A9" w14:textId="77777777" w:rsidR="00B35A14" w:rsidRDefault="00B35A14" w:rsidP="00B35A14">
      <w:pPr>
        <w:numPr>
          <w:ilvl w:val="0"/>
          <w:numId w:val="4"/>
        </w:numPr>
        <w:jc w:val="both"/>
        <w:rPr>
          <w:rFonts w:ascii="Times New Roman" w:hAnsi="Times New Roman"/>
          <w:sz w:val="28"/>
          <w:szCs w:val="28"/>
        </w:rPr>
      </w:pPr>
      <w:r w:rsidRPr="00112F0C">
        <w:rPr>
          <w:rFonts w:ascii="Times New Roman" w:hAnsi="Times New Roman"/>
          <w:sz w:val="28"/>
          <w:szCs w:val="28"/>
        </w:rPr>
        <w:t>підтримка розвитку аматорського виконавського та образотворчого мистецтва, сучасних альтернативних форм української молодіжної культури;</w:t>
      </w:r>
    </w:p>
    <w:p w14:paraId="05678E0B" w14:textId="77777777" w:rsidR="00B35A14" w:rsidRPr="00112F0C" w:rsidRDefault="00B35A14" w:rsidP="00B35A14">
      <w:pPr>
        <w:numPr>
          <w:ilvl w:val="0"/>
          <w:numId w:val="4"/>
        </w:numPr>
        <w:jc w:val="both"/>
        <w:rPr>
          <w:rFonts w:ascii="Times New Roman" w:hAnsi="Times New Roman"/>
          <w:sz w:val="28"/>
          <w:szCs w:val="28"/>
        </w:rPr>
      </w:pPr>
      <w:r w:rsidRPr="00112F0C">
        <w:rPr>
          <w:rFonts w:ascii="Times New Roman" w:hAnsi="Times New Roman"/>
          <w:sz w:val="28"/>
          <w:szCs w:val="28"/>
        </w:rPr>
        <w:t xml:space="preserve">згуртування  жінок і чоловіків різних вікових груп, та посилення їх самоідентифікації як мешканців громади  через  проведення свят рівня громади  на території     сіл Галицинове,  Лимани, Лупареве, Прибузьке та Українка (нагородження учасників свят пам’ятними  сувенірами та відзнаками).                                                                                       </w:t>
      </w:r>
    </w:p>
    <w:p w14:paraId="70C0E1FB" w14:textId="77777777" w:rsidR="00B35A14" w:rsidRDefault="00B35A14" w:rsidP="00B35A14">
      <w:pPr>
        <w:jc w:val="center"/>
        <w:rPr>
          <w:rFonts w:ascii="Times New Roman" w:hAnsi="Times New Roman"/>
          <w:b/>
          <w:sz w:val="28"/>
          <w:szCs w:val="28"/>
          <w:u w:val="single"/>
        </w:rPr>
      </w:pPr>
      <w:r>
        <w:rPr>
          <w:rFonts w:ascii="Times New Roman" w:hAnsi="Times New Roman"/>
          <w:b/>
          <w:sz w:val="28"/>
          <w:szCs w:val="28"/>
          <w:u w:val="single"/>
        </w:rPr>
        <w:t>ЗАХОДИ   ПРОГРАМ</w:t>
      </w:r>
      <w:r w:rsidRPr="006F55A2">
        <w:rPr>
          <w:rFonts w:ascii="Times New Roman" w:hAnsi="Times New Roman"/>
          <w:b/>
          <w:sz w:val="28"/>
          <w:szCs w:val="28"/>
          <w:u w:val="single"/>
        </w:rPr>
        <w:t>И</w:t>
      </w:r>
    </w:p>
    <w:p w14:paraId="32AA5DE9" w14:textId="77777777" w:rsidR="00B35A14" w:rsidRPr="006F55A2" w:rsidRDefault="00B35A14" w:rsidP="00B35A14">
      <w:pPr>
        <w:jc w:val="center"/>
        <w:rPr>
          <w:rFonts w:ascii="Times New Roman" w:hAnsi="Times New Roman"/>
          <w:b/>
          <w:sz w:val="16"/>
          <w:szCs w:val="16"/>
          <w:u w:val="single"/>
        </w:rPr>
      </w:pPr>
    </w:p>
    <w:p w14:paraId="4CE173B5" w14:textId="77777777" w:rsidR="00B35A14" w:rsidRPr="006F55A2" w:rsidRDefault="00B35A14" w:rsidP="00B35A14">
      <w:pPr>
        <w:rPr>
          <w:rFonts w:ascii="Times New Roman" w:hAnsi="Times New Roman"/>
          <w:sz w:val="28"/>
          <w:szCs w:val="28"/>
        </w:rPr>
      </w:pPr>
      <w:r w:rsidRPr="006F55A2">
        <w:rPr>
          <w:rFonts w:ascii="Times New Roman" w:hAnsi="Times New Roman"/>
          <w:sz w:val="28"/>
          <w:szCs w:val="28"/>
        </w:rPr>
        <w:t xml:space="preserve">          Організація письмових привітань колективів установ, підприємств, організацій;</w:t>
      </w:r>
    </w:p>
    <w:p w14:paraId="0020CC36" w14:textId="77777777" w:rsidR="00B35A14" w:rsidRPr="00112F0C"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 xml:space="preserve">Проведення урочистих зборів, </w:t>
      </w:r>
      <w:proofErr w:type="spellStart"/>
      <w:r w:rsidRPr="00112F0C">
        <w:rPr>
          <w:rFonts w:ascii="Times New Roman" w:hAnsi="Times New Roman"/>
          <w:sz w:val="28"/>
          <w:szCs w:val="28"/>
        </w:rPr>
        <w:t>вшанувань</w:t>
      </w:r>
      <w:proofErr w:type="spellEnd"/>
      <w:r w:rsidRPr="00112F0C">
        <w:rPr>
          <w:rFonts w:ascii="Times New Roman" w:hAnsi="Times New Roman"/>
          <w:sz w:val="28"/>
          <w:szCs w:val="28"/>
        </w:rPr>
        <w:t>;</w:t>
      </w:r>
    </w:p>
    <w:p w14:paraId="0546E4D9" w14:textId="77777777" w:rsidR="00B35A14" w:rsidRPr="00112F0C"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Організація святкових концертів;</w:t>
      </w:r>
    </w:p>
    <w:p w14:paraId="0BC61946" w14:textId="77777777" w:rsidR="00B35A14" w:rsidRPr="00112F0C"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Організація та проведення феєрверків;</w:t>
      </w:r>
    </w:p>
    <w:p w14:paraId="49C45C5F" w14:textId="77777777" w:rsidR="00B35A14"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Організація транспортного забезпечення населення для участі в заходах;</w:t>
      </w:r>
    </w:p>
    <w:p w14:paraId="0D18762E" w14:textId="77777777" w:rsidR="00B35A14" w:rsidRDefault="00B35A14" w:rsidP="00B35A14">
      <w:pPr>
        <w:numPr>
          <w:ilvl w:val="0"/>
          <w:numId w:val="1"/>
        </w:numPr>
        <w:rPr>
          <w:rFonts w:ascii="Times New Roman" w:hAnsi="Times New Roman"/>
          <w:sz w:val="28"/>
          <w:szCs w:val="28"/>
        </w:rPr>
      </w:pPr>
      <w:r>
        <w:rPr>
          <w:rFonts w:ascii="Times New Roman" w:hAnsi="Times New Roman"/>
          <w:sz w:val="28"/>
          <w:szCs w:val="28"/>
        </w:rPr>
        <w:t xml:space="preserve">Приготування “ </w:t>
      </w:r>
      <w:r w:rsidRPr="00112F0C">
        <w:rPr>
          <w:rFonts w:ascii="Times New Roman" w:hAnsi="Times New Roman"/>
          <w:sz w:val="28"/>
          <w:szCs w:val="28"/>
        </w:rPr>
        <w:t>фронтової та святкової каші</w:t>
      </w:r>
      <w:r>
        <w:rPr>
          <w:rFonts w:ascii="Times New Roman" w:hAnsi="Times New Roman"/>
          <w:sz w:val="28"/>
          <w:szCs w:val="28"/>
        </w:rPr>
        <w:t xml:space="preserve"> ”</w:t>
      </w:r>
      <w:r w:rsidRPr="00112F0C">
        <w:rPr>
          <w:rFonts w:ascii="Times New Roman" w:hAnsi="Times New Roman"/>
          <w:sz w:val="28"/>
          <w:szCs w:val="28"/>
        </w:rPr>
        <w:t>, продуктових наборів.</w:t>
      </w:r>
    </w:p>
    <w:p w14:paraId="7E7A6D6B" w14:textId="77777777" w:rsidR="00B35A14"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Організація привітання певних категорій населення(подарунки, або продуктові набори);</w:t>
      </w:r>
    </w:p>
    <w:p w14:paraId="39C4903E" w14:textId="77777777" w:rsidR="00B35A14"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 xml:space="preserve">Організація підведення підсумків </w:t>
      </w:r>
      <w:r>
        <w:rPr>
          <w:rFonts w:ascii="Times New Roman" w:hAnsi="Times New Roman"/>
          <w:sz w:val="28"/>
          <w:szCs w:val="28"/>
        </w:rPr>
        <w:t>сільських</w:t>
      </w:r>
      <w:r w:rsidRPr="00112F0C">
        <w:rPr>
          <w:rFonts w:ascii="Times New Roman" w:hAnsi="Times New Roman"/>
          <w:sz w:val="28"/>
          <w:szCs w:val="28"/>
        </w:rPr>
        <w:t xml:space="preserve"> конкурсів ;</w:t>
      </w:r>
    </w:p>
    <w:p w14:paraId="44DE636E" w14:textId="77777777" w:rsidR="00B35A14"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 xml:space="preserve">Преміювання за активну участь у всіх сферах життя </w:t>
      </w:r>
      <w:r>
        <w:rPr>
          <w:rFonts w:ascii="Times New Roman" w:hAnsi="Times New Roman"/>
          <w:sz w:val="28"/>
          <w:szCs w:val="28"/>
        </w:rPr>
        <w:t>населених пунктів;</w:t>
      </w:r>
      <w:r w:rsidRPr="00112F0C">
        <w:rPr>
          <w:rFonts w:ascii="Times New Roman" w:hAnsi="Times New Roman"/>
          <w:sz w:val="28"/>
          <w:szCs w:val="28"/>
        </w:rPr>
        <w:t xml:space="preserve">             </w:t>
      </w:r>
    </w:p>
    <w:p w14:paraId="229942B0" w14:textId="77777777" w:rsidR="00B35A14"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Обслуговування  заходів: музичне,  світове, транспортне, та інше.</w:t>
      </w:r>
    </w:p>
    <w:p w14:paraId="6CA0179A" w14:textId="77777777" w:rsidR="00B35A14" w:rsidRDefault="00B35A14" w:rsidP="00B35A14">
      <w:pPr>
        <w:numPr>
          <w:ilvl w:val="0"/>
          <w:numId w:val="1"/>
        </w:numPr>
        <w:rPr>
          <w:rFonts w:ascii="Times New Roman" w:hAnsi="Times New Roman"/>
          <w:sz w:val="28"/>
          <w:szCs w:val="28"/>
        </w:rPr>
      </w:pPr>
      <w:r w:rsidRPr="00112F0C">
        <w:rPr>
          <w:rFonts w:ascii="Times New Roman" w:hAnsi="Times New Roman"/>
          <w:sz w:val="28"/>
          <w:szCs w:val="28"/>
        </w:rPr>
        <w:t>Закупка  квітів,  вінків, пам’ятних сувенірів</w:t>
      </w:r>
      <w:r>
        <w:rPr>
          <w:rFonts w:ascii="Times New Roman" w:hAnsi="Times New Roman"/>
          <w:sz w:val="28"/>
          <w:szCs w:val="28"/>
        </w:rPr>
        <w:t xml:space="preserve">.   </w:t>
      </w:r>
    </w:p>
    <w:p w14:paraId="54B65B97" w14:textId="77777777" w:rsidR="00B35A14" w:rsidRPr="00112F0C" w:rsidRDefault="00B35A14" w:rsidP="00B35A14">
      <w:pPr>
        <w:rPr>
          <w:rFonts w:ascii="Times New Roman" w:hAnsi="Times New Roman"/>
          <w:sz w:val="28"/>
          <w:szCs w:val="28"/>
        </w:rPr>
      </w:pPr>
      <w:r w:rsidRPr="00112F0C">
        <w:rPr>
          <w:rFonts w:ascii="Times New Roman" w:hAnsi="Times New Roman"/>
          <w:sz w:val="28"/>
          <w:szCs w:val="28"/>
        </w:rPr>
        <w:t xml:space="preserve">                                                </w:t>
      </w:r>
    </w:p>
    <w:p w14:paraId="72E49861" w14:textId="77777777" w:rsidR="00B35A14" w:rsidRDefault="00B35A14" w:rsidP="00B35A14">
      <w:pPr>
        <w:jc w:val="center"/>
        <w:rPr>
          <w:rFonts w:ascii="Times New Roman" w:hAnsi="Times New Roman"/>
          <w:b/>
          <w:sz w:val="28"/>
          <w:szCs w:val="28"/>
          <w:u w:val="single"/>
        </w:rPr>
      </w:pPr>
      <w:r>
        <w:rPr>
          <w:rFonts w:ascii="Times New Roman" w:hAnsi="Times New Roman"/>
          <w:b/>
          <w:sz w:val="28"/>
          <w:szCs w:val="28"/>
          <w:u w:val="single"/>
        </w:rPr>
        <w:t>ОЧІКУВАНІ   РЕЗУЛЬТ</w:t>
      </w:r>
      <w:r w:rsidRPr="002203E3">
        <w:rPr>
          <w:rFonts w:ascii="Times New Roman" w:hAnsi="Times New Roman"/>
          <w:b/>
          <w:sz w:val="28"/>
          <w:szCs w:val="28"/>
          <w:u w:val="single"/>
        </w:rPr>
        <w:t>А</w:t>
      </w:r>
      <w:r>
        <w:rPr>
          <w:rFonts w:ascii="Times New Roman" w:hAnsi="Times New Roman"/>
          <w:b/>
          <w:sz w:val="28"/>
          <w:szCs w:val="28"/>
          <w:u w:val="single"/>
        </w:rPr>
        <w:t>ТИ    ПРОГРАМ</w:t>
      </w:r>
      <w:r w:rsidRPr="002203E3">
        <w:rPr>
          <w:rFonts w:ascii="Times New Roman" w:hAnsi="Times New Roman"/>
          <w:b/>
          <w:sz w:val="28"/>
          <w:szCs w:val="28"/>
          <w:u w:val="single"/>
        </w:rPr>
        <w:t>И</w:t>
      </w:r>
    </w:p>
    <w:p w14:paraId="46B6A9FD" w14:textId="77777777" w:rsidR="00B35A14" w:rsidRPr="002203E3" w:rsidRDefault="00B35A14" w:rsidP="00B35A14">
      <w:pPr>
        <w:rPr>
          <w:rFonts w:ascii="Times New Roman" w:hAnsi="Times New Roman"/>
          <w:b/>
          <w:sz w:val="8"/>
          <w:szCs w:val="8"/>
          <w:u w:val="single"/>
        </w:rPr>
      </w:pPr>
    </w:p>
    <w:p w14:paraId="68A42659" w14:textId="77777777" w:rsidR="00B35A14" w:rsidRDefault="00B35A14" w:rsidP="00B35A14">
      <w:pPr>
        <w:numPr>
          <w:ilvl w:val="0"/>
          <w:numId w:val="5"/>
        </w:numPr>
        <w:jc w:val="both"/>
        <w:rPr>
          <w:rFonts w:ascii="Times New Roman" w:hAnsi="Times New Roman"/>
          <w:sz w:val="28"/>
          <w:szCs w:val="28"/>
        </w:rPr>
      </w:pPr>
      <w:r w:rsidRPr="00112F0C">
        <w:rPr>
          <w:rFonts w:ascii="Times New Roman" w:hAnsi="Times New Roman"/>
          <w:sz w:val="28"/>
          <w:szCs w:val="28"/>
        </w:rPr>
        <w:t xml:space="preserve">розвиток та популяризація національної культури, національних звичаїв та обрядів; </w:t>
      </w:r>
    </w:p>
    <w:p w14:paraId="7C60238F" w14:textId="77777777" w:rsidR="00B35A14" w:rsidRDefault="00B35A14" w:rsidP="00B35A14">
      <w:pPr>
        <w:numPr>
          <w:ilvl w:val="0"/>
          <w:numId w:val="5"/>
        </w:numPr>
        <w:jc w:val="both"/>
        <w:rPr>
          <w:rFonts w:ascii="Times New Roman" w:hAnsi="Times New Roman"/>
          <w:sz w:val="28"/>
          <w:szCs w:val="28"/>
        </w:rPr>
      </w:pPr>
      <w:r w:rsidRPr="00112F0C">
        <w:rPr>
          <w:rFonts w:ascii="Times New Roman" w:hAnsi="Times New Roman"/>
          <w:sz w:val="28"/>
          <w:szCs w:val="28"/>
        </w:rPr>
        <w:t xml:space="preserve">формування у жінок і чоловіків почуття гордості за рідне село, громаду, збагачення духовного життя всіх вікових груп  населення та гостей шляхом проведення заходів; </w:t>
      </w:r>
    </w:p>
    <w:p w14:paraId="0F410F20" w14:textId="77777777" w:rsidR="00B35A14" w:rsidRDefault="00B35A14" w:rsidP="00B35A14">
      <w:pPr>
        <w:numPr>
          <w:ilvl w:val="0"/>
          <w:numId w:val="5"/>
        </w:numPr>
        <w:jc w:val="both"/>
        <w:rPr>
          <w:rFonts w:ascii="Times New Roman" w:hAnsi="Times New Roman"/>
          <w:sz w:val="28"/>
          <w:szCs w:val="28"/>
        </w:rPr>
      </w:pPr>
      <w:r w:rsidRPr="00112F0C">
        <w:rPr>
          <w:rFonts w:ascii="Times New Roman" w:hAnsi="Times New Roman"/>
          <w:sz w:val="28"/>
          <w:szCs w:val="28"/>
        </w:rPr>
        <w:lastRenderedPageBreak/>
        <w:t xml:space="preserve">виховання високих естетичних смаків громадян та громадянок і забезпечення їх активної участі у культурному житті громади; </w:t>
      </w:r>
    </w:p>
    <w:p w14:paraId="4DEE00F0" w14:textId="77777777" w:rsidR="00B35A14" w:rsidRPr="00112F0C" w:rsidRDefault="00B35A14" w:rsidP="00B35A14">
      <w:pPr>
        <w:numPr>
          <w:ilvl w:val="0"/>
          <w:numId w:val="5"/>
        </w:numPr>
        <w:jc w:val="both"/>
        <w:rPr>
          <w:rFonts w:ascii="Times New Roman" w:hAnsi="Times New Roman"/>
          <w:sz w:val="28"/>
          <w:szCs w:val="28"/>
        </w:rPr>
      </w:pPr>
      <w:r w:rsidRPr="00112F0C">
        <w:rPr>
          <w:rFonts w:ascii="Times New Roman" w:hAnsi="Times New Roman"/>
          <w:sz w:val="28"/>
          <w:szCs w:val="28"/>
        </w:rPr>
        <w:t>підвищення рівня масового відпочинку та культурно-просвітницької роботи на території зелених з</w:t>
      </w:r>
      <w:r>
        <w:rPr>
          <w:rFonts w:ascii="Times New Roman" w:hAnsi="Times New Roman"/>
          <w:sz w:val="28"/>
          <w:szCs w:val="28"/>
        </w:rPr>
        <w:t>он громади.</w:t>
      </w:r>
    </w:p>
    <w:p w14:paraId="3EA6C783" w14:textId="77777777" w:rsidR="00B35A14" w:rsidRPr="00112F0C" w:rsidRDefault="00B35A14" w:rsidP="00B35A14">
      <w:pPr>
        <w:rPr>
          <w:rFonts w:ascii="Times New Roman" w:hAnsi="Times New Roman"/>
          <w:sz w:val="28"/>
          <w:szCs w:val="28"/>
        </w:rPr>
      </w:pPr>
    </w:p>
    <w:p w14:paraId="1F40BBA4" w14:textId="77777777" w:rsidR="00B35A14" w:rsidRDefault="00B35A14" w:rsidP="00B35A14">
      <w:pPr>
        <w:jc w:val="center"/>
        <w:rPr>
          <w:rFonts w:ascii="Times New Roman" w:hAnsi="Times New Roman"/>
          <w:b/>
          <w:sz w:val="28"/>
          <w:szCs w:val="28"/>
          <w:u w:val="single"/>
        </w:rPr>
      </w:pPr>
      <w:r>
        <w:rPr>
          <w:rFonts w:ascii="Times New Roman" w:hAnsi="Times New Roman"/>
          <w:b/>
          <w:sz w:val="28"/>
          <w:szCs w:val="28"/>
          <w:u w:val="single"/>
        </w:rPr>
        <w:t>ФІНАНСУВАННЯ   ПРОГРАМ</w:t>
      </w:r>
      <w:r w:rsidRPr="00187B13">
        <w:rPr>
          <w:rFonts w:ascii="Times New Roman" w:hAnsi="Times New Roman"/>
          <w:b/>
          <w:sz w:val="28"/>
          <w:szCs w:val="28"/>
          <w:u w:val="single"/>
        </w:rPr>
        <w:t>И</w:t>
      </w:r>
    </w:p>
    <w:p w14:paraId="116B4E42" w14:textId="77777777" w:rsidR="00B35A14" w:rsidRPr="00187B13" w:rsidRDefault="00B35A14" w:rsidP="00B35A14">
      <w:pPr>
        <w:jc w:val="center"/>
        <w:rPr>
          <w:rFonts w:ascii="Times New Roman" w:hAnsi="Times New Roman"/>
          <w:b/>
          <w:sz w:val="28"/>
          <w:szCs w:val="28"/>
          <w:u w:val="single"/>
        </w:rPr>
      </w:pPr>
    </w:p>
    <w:p w14:paraId="5CA5FEFC" w14:textId="77777777" w:rsidR="00B35A14" w:rsidRPr="00112F0C" w:rsidRDefault="00B35A14" w:rsidP="00B35A14">
      <w:pPr>
        <w:shd w:val="clear" w:color="auto" w:fill="FFFFFF"/>
        <w:ind w:firstLine="708"/>
        <w:jc w:val="both"/>
        <w:rPr>
          <w:rFonts w:ascii="Times New Roman" w:hAnsi="Times New Roman"/>
          <w:spacing w:val="4"/>
          <w:sz w:val="28"/>
          <w:szCs w:val="28"/>
        </w:rPr>
      </w:pPr>
      <w:r w:rsidRPr="00112F0C">
        <w:rPr>
          <w:rFonts w:ascii="Times New Roman" w:hAnsi="Times New Roman"/>
          <w:spacing w:val="4"/>
          <w:w w:val="101"/>
          <w:sz w:val="28"/>
          <w:szCs w:val="28"/>
        </w:rPr>
        <w:t>Дана програма фінансується за рахунок доходів бюджету сільської ради, що не враховуються при визначення між бюджетних трансфертів, коштів бюджету розвитку;  інших надходжень, що не суперечать діючому законодавству.</w:t>
      </w:r>
      <w:r w:rsidRPr="00112F0C">
        <w:rPr>
          <w:rFonts w:ascii="Times New Roman" w:hAnsi="Times New Roman"/>
          <w:sz w:val="28"/>
          <w:szCs w:val="28"/>
        </w:rPr>
        <w:t xml:space="preserve"> </w:t>
      </w:r>
      <w:r w:rsidRPr="00112F0C">
        <w:rPr>
          <w:rFonts w:ascii="Times New Roman" w:hAnsi="Times New Roman"/>
          <w:spacing w:val="1"/>
          <w:sz w:val="28"/>
          <w:szCs w:val="28"/>
        </w:rPr>
        <w:t xml:space="preserve">Кошти на проведення заходів використовуються </w:t>
      </w:r>
      <w:r w:rsidRPr="00112F0C">
        <w:rPr>
          <w:rFonts w:ascii="Times New Roman" w:hAnsi="Times New Roman"/>
          <w:spacing w:val="4"/>
          <w:sz w:val="28"/>
          <w:szCs w:val="28"/>
        </w:rPr>
        <w:t>в межах затверджених асигнувань.</w:t>
      </w:r>
    </w:p>
    <w:p w14:paraId="6733EE8C" w14:textId="77777777" w:rsidR="00B35A14" w:rsidRPr="00112F0C" w:rsidRDefault="00B35A14" w:rsidP="00B35A14">
      <w:pPr>
        <w:rPr>
          <w:rFonts w:ascii="Times New Roman" w:hAnsi="Times New Roman"/>
          <w:sz w:val="28"/>
          <w:szCs w:val="28"/>
        </w:rPr>
      </w:pPr>
      <w:r>
        <w:rPr>
          <w:rFonts w:ascii="Times New Roman" w:hAnsi="Times New Roman"/>
          <w:sz w:val="28"/>
          <w:szCs w:val="28"/>
        </w:rPr>
        <w:t>__________________________________________________________________</w:t>
      </w:r>
    </w:p>
    <w:p w14:paraId="4E536B5E" w14:textId="77777777" w:rsidR="00B35A14" w:rsidRPr="00112F0C" w:rsidRDefault="00B35A14" w:rsidP="00B35A14">
      <w:pPr>
        <w:rPr>
          <w:rFonts w:ascii="Times New Roman" w:hAnsi="Times New Roman"/>
          <w:sz w:val="28"/>
          <w:szCs w:val="28"/>
        </w:rPr>
      </w:pPr>
    </w:p>
    <w:p w14:paraId="714ACE4F" w14:textId="77777777" w:rsidR="00B35A14" w:rsidRDefault="00B35A14" w:rsidP="00B35A14">
      <w:pPr>
        <w:jc w:val="center"/>
        <w:rPr>
          <w:rFonts w:ascii="Times New Roman" w:hAnsi="Times New Roman"/>
          <w:sz w:val="28"/>
          <w:szCs w:val="28"/>
        </w:rPr>
      </w:pPr>
    </w:p>
    <w:p w14:paraId="5DD9B2BF" w14:textId="77777777" w:rsidR="00B35A14" w:rsidRDefault="00B35A14" w:rsidP="00B35A14">
      <w:pPr>
        <w:jc w:val="center"/>
        <w:rPr>
          <w:rFonts w:ascii="Times New Roman" w:hAnsi="Times New Roman"/>
          <w:sz w:val="28"/>
          <w:szCs w:val="28"/>
        </w:rPr>
      </w:pPr>
    </w:p>
    <w:p w14:paraId="03AB2195" w14:textId="77777777" w:rsidR="00B35A14" w:rsidRDefault="00B35A14" w:rsidP="00B35A14">
      <w:pPr>
        <w:jc w:val="center"/>
        <w:rPr>
          <w:rFonts w:ascii="Times New Roman" w:hAnsi="Times New Roman"/>
          <w:sz w:val="28"/>
          <w:szCs w:val="28"/>
        </w:rPr>
      </w:pPr>
    </w:p>
    <w:p w14:paraId="5733FC96" w14:textId="77777777" w:rsidR="00B35A14" w:rsidRDefault="00B35A14" w:rsidP="00B35A14">
      <w:pPr>
        <w:jc w:val="center"/>
        <w:rPr>
          <w:rFonts w:ascii="Times New Roman" w:hAnsi="Times New Roman"/>
          <w:sz w:val="28"/>
          <w:szCs w:val="28"/>
        </w:rPr>
      </w:pPr>
    </w:p>
    <w:p w14:paraId="006DEDD3" w14:textId="77777777" w:rsidR="00B35A14" w:rsidRDefault="00B35A14" w:rsidP="00B35A14">
      <w:pPr>
        <w:jc w:val="center"/>
        <w:rPr>
          <w:rFonts w:ascii="Times New Roman" w:hAnsi="Times New Roman"/>
          <w:sz w:val="28"/>
          <w:szCs w:val="28"/>
        </w:rPr>
      </w:pPr>
    </w:p>
    <w:p w14:paraId="14495746" w14:textId="77777777" w:rsidR="00B35A14" w:rsidRDefault="00B35A14" w:rsidP="00B35A14">
      <w:pPr>
        <w:jc w:val="center"/>
        <w:rPr>
          <w:rFonts w:ascii="Times New Roman" w:hAnsi="Times New Roman"/>
          <w:sz w:val="28"/>
          <w:szCs w:val="28"/>
        </w:rPr>
      </w:pPr>
    </w:p>
    <w:p w14:paraId="5CA5E4EE" w14:textId="77777777" w:rsidR="00B35A14" w:rsidRDefault="00B35A14" w:rsidP="00B35A14">
      <w:pPr>
        <w:jc w:val="center"/>
        <w:rPr>
          <w:rFonts w:ascii="Times New Roman" w:hAnsi="Times New Roman"/>
          <w:sz w:val="28"/>
          <w:szCs w:val="28"/>
        </w:rPr>
      </w:pPr>
    </w:p>
    <w:p w14:paraId="634C7542" w14:textId="77777777" w:rsidR="00B35A14" w:rsidRDefault="00B35A14" w:rsidP="00B35A14">
      <w:pPr>
        <w:jc w:val="center"/>
        <w:rPr>
          <w:rFonts w:ascii="Times New Roman" w:hAnsi="Times New Roman"/>
          <w:sz w:val="28"/>
          <w:szCs w:val="28"/>
        </w:rPr>
      </w:pPr>
    </w:p>
    <w:p w14:paraId="2DE26433"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53304"/>
    <w:multiLevelType w:val="hybridMultilevel"/>
    <w:tmpl w:val="DE888D3C"/>
    <w:lvl w:ilvl="0" w:tplc="8DBE17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2" w15:restartNumberingAfterBreak="0">
    <w:nsid w:val="65302603"/>
    <w:multiLevelType w:val="hybridMultilevel"/>
    <w:tmpl w:val="168C3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9372F5"/>
    <w:multiLevelType w:val="multilevel"/>
    <w:tmpl w:val="E6A882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6E645380"/>
    <w:multiLevelType w:val="hybridMultilevel"/>
    <w:tmpl w:val="244E3E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4"/>
    <w:rsid w:val="002050D6"/>
    <w:rsid w:val="00B35A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3B22"/>
  <w15:chartTrackingRefBased/>
  <w15:docId w15:val="{64897568-C2A8-4754-B4EF-D7E9B623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A14"/>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B35A14"/>
    <w:pPr>
      <w:keepNext/>
      <w:numPr>
        <w:numId w:val="2"/>
      </w:numPr>
      <w:outlineLvl w:val="0"/>
    </w:pPr>
    <w:rPr>
      <w:rFonts w:ascii="Times New Roman" w:eastAsia="Times New Roman" w:hAnsi="Times New Roman"/>
      <w:sz w:val="28"/>
    </w:rPr>
  </w:style>
  <w:style w:type="paragraph" w:styleId="2">
    <w:name w:val="heading 2"/>
    <w:basedOn w:val="a"/>
    <w:next w:val="a"/>
    <w:link w:val="20"/>
    <w:qFormat/>
    <w:rsid w:val="00B35A14"/>
    <w:pPr>
      <w:keepNext/>
      <w:numPr>
        <w:ilvl w:val="1"/>
        <w:numId w:val="2"/>
      </w:numPr>
      <w:jc w:val="center"/>
      <w:outlineLvl w:val="1"/>
    </w:pPr>
    <w:rPr>
      <w:rFonts w:ascii="Times New Roman" w:eastAsia="Times New Roman" w:hAnsi="Times New Roman"/>
      <w:sz w:val="28"/>
    </w:rPr>
  </w:style>
  <w:style w:type="paragraph" w:styleId="3">
    <w:name w:val="heading 3"/>
    <w:basedOn w:val="a"/>
    <w:next w:val="a"/>
    <w:link w:val="30"/>
    <w:qFormat/>
    <w:rsid w:val="00B35A14"/>
    <w:pPr>
      <w:keepNext/>
      <w:numPr>
        <w:ilvl w:val="2"/>
        <w:numId w:val="2"/>
      </w:numPr>
      <w:jc w:val="both"/>
      <w:outlineLvl w:val="2"/>
    </w:pPr>
    <w:rPr>
      <w:rFonts w:ascii="Times New Roman" w:eastAsia="Times New Roman" w:hAnsi="Times New Roman"/>
      <w:b/>
      <w:sz w:val="24"/>
    </w:rPr>
  </w:style>
  <w:style w:type="paragraph" w:styleId="4">
    <w:name w:val="heading 4"/>
    <w:basedOn w:val="a"/>
    <w:next w:val="a"/>
    <w:link w:val="40"/>
    <w:qFormat/>
    <w:rsid w:val="00B35A14"/>
    <w:pPr>
      <w:keepNext/>
      <w:numPr>
        <w:ilvl w:val="3"/>
        <w:numId w:val="2"/>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B35A14"/>
    <w:pPr>
      <w:numPr>
        <w:ilvl w:val="4"/>
        <w:numId w:val="2"/>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B35A14"/>
    <w:pPr>
      <w:keepNext/>
      <w:numPr>
        <w:ilvl w:val="5"/>
        <w:numId w:val="2"/>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B35A14"/>
    <w:pPr>
      <w:numPr>
        <w:ilvl w:val="6"/>
        <w:numId w:val="2"/>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B35A14"/>
    <w:pPr>
      <w:numPr>
        <w:ilvl w:val="7"/>
        <w:numId w:val="2"/>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B35A14"/>
    <w:pPr>
      <w:numPr>
        <w:ilvl w:val="8"/>
        <w:numId w:val="2"/>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A14"/>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35A14"/>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B35A14"/>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B35A14"/>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B35A14"/>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B35A14"/>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B35A14"/>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B35A14"/>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B35A14"/>
    <w:rPr>
      <w:rFonts w:ascii="Arial" w:eastAsia="Times New Roman" w:hAnsi="Arial"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2021-04-16T12:00:00Z</dcterms:created>
  <dcterms:modified xsi:type="dcterms:W3CDTF">2021-04-16T12:01:00Z</dcterms:modified>
</cp:coreProperties>
</file>