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C80FD8" w14:textId="77777777" w:rsidR="00F220BD" w:rsidRPr="006F6C7A" w:rsidRDefault="00F220BD" w:rsidP="00E27BC1">
      <w:pPr>
        <w:pStyle w:val="100"/>
        <w:shd w:val="clear" w:color="auto" w:fill="FFFFFF"/>
        <w:spacing w:before="0" w:beforeAutospacing="0" w:after="0" w:afterAutospacing="0"/>
        <w:jc w:val="center"/>
        <w:rPr>
          <w:b/>
          <w:color w:val="000000"/>
          <w:sz w:val="26"/>
          <w:szCs w:val="26"/>
        </w:rPr>
      </w:pPr>
      <w:r w:rsidRPr="006F6C7A">
        <w:rPr>
          <w:b/>
          <w:color w:val="000000"/>
          <w:sz w:val="26"/>
          <w:szCs w:val="26"/>
          <w:bdr w:val="none" w:sz="0" w:space="0" w:color="auto" w:frame="1"/>
        </w:rPr>
        <w:t>ОБҐРУНТУВАННЯ</w:t>
      </w:r>
    </w:p>
    <w:p w14:paraId="7C149A12" w14:textId="77777777" w:rsidR="00F220BD" w:rsidRPr="006F6C7A" w:rsidRDefault="00F220BD" w:rsidP="00E27BC1">
      <w:pPr>
        <w:spacing w:after="0" w:line="240" w:lineRule="auto"/>
        <w:jc w:val="center"/>
        <w:rPr>
          <w:rFonts w:ascii="Times New Roman" w:hAnsi="Times New Roman" w:cs="Times New Roman"/>
          <w:b/>
          <w:sz w:val="26"/>
          <w:szCs w:val="26"/>
        </w:rPr>
      </w:pPr>
      <w:proofErr w:type="spellStart"/>
      <w:r w:rsidRPr="006F6C7A">
        <w:rPr>
          <w:rFonts w:ascii="Times New Roman" w:hAnsi="Times New Roman" w:cs="Times New Roman"/>
          <w:color w:val="000000"/>
          <w:sz w:val="26"/>
          <w:szCs w:val="26"/>
          <w:bdr w:val="none" w:sz="0" w:space="0" w:color="auto" w:frame="1"/>
        </w:rPr>
        <w:t>технічних</w:t>
      </w:r>
      <w:proofErr w:type="spellEnd"/>
      <w:r w:rsidRPr="006F6C7A">
        <w:rPr>
          <w:rFonts w:ascii="Times New Roman" w:hAnsi="Times New Roman" w:cs="Times New Roman"/>
          <w:color w:val="000000"/>
          <w:sz w:val="26"/>
          <w:szCs w:val="26"/>
          <w:bdr w:val="none" w:sz="0" w:space="0" w:color="auto" w:frame="1"/>
        </w:rPr>
        <w:t> та </w:t>
      </w:r>
      <w:proofErr w:type="spellStart"/>
      <w:r w:rsidRPr="006F6C7A">
        <w:rPr>
          <w:rFonts w:ascii="Times New Roman" w:hAnsi="Times New Roman" w:cs="Times New Roman"/>
          <w:color w:val="000000"/>
          <w:sz w:val="26"/>
          <w:szCs w:val="26"/>
          <w:bdr w:val="none" w:sz="0" w:space="0" w:color="auto" w:frame="1"/>
        </w:rPr>
        <w:t>якісних</w:t>
      </w:r>
      <w:proofErr w:type="spellEnd"/>
      <w:r w:rsidRPr="006F6C7A">
        <w:rPr>
          <w:rFonts w:ascii="Times New Roman" w:hAnsi="Times New Roman" w:cs="Times New Roman"/>
          <w:color w:val="000000"/>
          <w:sz w:val="26"/>
          <w:szCs w:val="26"/>
          <w:bdr w:val="none" w:sz="0" w:space="0" w:color="auto" w:frame="1"/>
        </w:rPr>
        <w:t xml:space="preserve"> характеристик предмета </w:t>
      </w:r>
      <w:proofErr w:type="spellStart"/>
      <w:r w:rsidRPr="006F6C7A">
        <w:rPr>
          <w:rFonts w:ascii="Times New Roman" w:hAnsi="Times New Roman" w:cs="Times New Roman"/>
          <w:color w:val="000000"/>
          <w:sz w:val="26"/>
          <w:szCs w:val="26"/>
          <w:bdr w:val="none" w:sz="0" w:space="0" w:color="auto" w:frame="1"/>
        </w:rPr>
        <w:t>закупівлі</w:t>
      </w:r>
      <w:proofErr w:type="spellEnd"/>
      <w:r w:rsidRPr="006F6C7A">
        <w:rPr>
          <w:rFonts w:ascii="Times New Roman" w:hAnsi="Times New Roman" w:cs="Times New Roman"/>
          <w:color w:val="000000"/>
          <w:sz w:val="26"/>
          <w:szCs w:val="26"/>
          <w:bdr w:val="none" w:sz="0" w:space="0" w:color="auto" w:frame="1"/>
        </w:rPr>
        <w:t>,</w:t>
      </w:r>
      <w:r w:rsidRPr="006F6C7A">
        <w:rPr>
          <w:rFonts w:ascii="Times New Roman" w:hAnsi="Times New Roman" w:cs="Times New Roman"/>
          <w:color w:val="000000"/>
          <w:sz w:val="26"/>
          <w:szCs w:val="26"/>
          <w:bdr w:val="none" w:sz="0" w:space="0" w:color="auto" w:frame="1"/>
        </w:rPr>
        <w:br/>
      </w:r>
      <w:proofErr w:type="spellStart"/>
      <w:r w:rsidRPr="006F6C7A">
        <w:rPr>
          <w:rFonts w:ascii="Times New Roman" w:hAnsi="Times New Roman" w:cs="Times New Roman"/>
          <w:color w:val="000000"/>
          <w:sz w:val="26"/>
          <w:szCs w:val="26"/>
          <w:bdr w:val="none" w:sz="0" w:space="0" w:color="auto" w:frame="1"/>
        </w:rPr>
        <w:t>його</w:t>
      </w:r>
      <w:proofErr w:type="spellEnd"/>
      <w:r w:rsidRPr="006F6C7A">
        <w:rPr>
          <w:rFonts w:ascii="Times New Roman" w:hAnsi="Times New Roman" w:cs="Times New Roman"/>
          <w:color w:val="000000"/>
          <w:sz w:val="26"/>
          <w:szCs w:val="26"/>
          <w:bdr w:val="none" w:sz="0" w:space="0" w:color="auto" w:frame="1"/>
        </w:rPr>
        <w:t xml:space="preserve"> </w:t>
      </w:r>
      <w:proofErr w:type="spellStart"/>
      <w:r w:rsidRPr="006F6C7A">
        <w:rPr>
          <w:rFonts w:ascii="Times New Roman" w:hAnsi="Times New Roman" w:cs="Times New Roman"/>
          <w:color w:val="000000"/>
          <w:sz w:val="26"/>
          <w:szCs w:val="26"/>
          <w:bdr w:val="none" w:sz="0" w:space="0" w:color="auto" w:frame="1"/>
        </w:rPr>
        <w:t>очікуваної</w:t>
      </w:r>
      <w:proofErr w:type="spellEnd"/>
      <w:r w:rsidRPr="006F6C7A">
        <w:rPr>
          <w:rFonts w:ascii="Times New Roman" w:hAnsi="Times New Roman" w:cs="Times New Roman"/>
          <w:color w:val="000000"/>
          <w:sz w:val="26"/>
          <w:szCs w:val="26"/>
          <w:bdr w:val="none" w:sz="0" w:space="0" w:color="auto" w:frame="1"/>
        </w:rPr>
        <w:t xml:space="preserve"> </w:t>
      </w:r>
      <w:proofErr w:type="spellStart"/>
      <w:r w:rsidRPr="006F6C7A">
        <w:rPr>
          <w:rFonts w:ascii="Times New Roman" w:hAnsi="Times New Roman" w:cs="Times New Roman"/>
          <w:color w:val="000000"/>
          <w:sz w:val="26"/>
          <w:szCs w:val="26"/>
          <w:bdr w:val="none" w:sz="0" w:space="0" w:color="auto" w:frame="1"/>
        </w:rPr>
        <w:t>вартості</w:t>
      </w:r>
      <w:proofErr w:type="spellEnd"/>
      <w:r w:rsidRPr="006F6C7A">
        <w:rPr>
          <w:rFonts w:ascii="Times New Roman" w:hAnsi="Times New Roman" w:cs="Times New Roman"/>
          <w:color w:val="000000"/>
          <w:sz w:val="26"/>
          <w:szCs w:val="26"/>
          <w:bdr w:val="none" w:sz="0" w:space="0" w:color="auto" w:frame="1"/>
        </w:rPr>
        <w:t xml:space="preserve"> та/ </w:t>
      </w:r>
      <w:proofErr w:type="spellStart"/>
      <w:r w:rsidRPr="006F6C7A">
        <w:rPr>
          <w:rFonts w:ascii="Times New Roman" w:hAnsi="Times New Roman" w:cs="Times New Roman"/>
          <w:color w:val="000000"/>
          <w:sz w:val="26"/>
          <w:szCs w:val="26"/>
          <w:bdr w:val="none" w:sz="0" w:space="0" w:color="auto" w:frame="1"/>
        </w:rPr>
        <w:t>або</w:t>
      </w:r>
      <w:proofErr w:type="spellEnd"/>
      <w:r w:rsidRPr="006F6C7A">
        <w:rPr>
          <w:rFonts w:ascii="Times New Roman" w:hAnsi="Times New Roman" w:cs="Times New Roman"/>
          <w:color w:val="000000"/>
          <w:sz w:val="26"/>
          <w:szCs w:val="26"/>
          <w:bdr w:val="none" w:sz="0" w:space="0" w:color="auto" w:frame="1"/>
        </w:rPr>
        <w:t xml:space="preserve"> </w:t>
      </w:r>
      <w:proofErr w:type="spellStart"/>
      <w:r w:rsidRPr="006F6C7A">
        <w:rPr>
          <w:rFonts w:ascii="Times New Roman" w:hAnsi="Times New Roman" w:cs="Times New Roman"/>
          <w:color w:val="000000"/>
          <w:sz w:val="26"/>
          <w:szCs w:val="26"/>
          <w:bdr w:val="none" w:sz="0" w:space="0" w:color="auto" w:frame="1"/>
        </w:rPr>
        <w:t>розміру</w:t>
      </w:r>
      <w:proofErr w:type="spellEnd"/>
      <w:r w:rsidRPr="006F6C7A">
        <w:rPr>
          <w:rFonts w:ascii="Times New Roman" w:hAnsi="Times New Roman" w:cs="Times New Roman"/>
          <w:color w:val="000000"/>
          <w:sz w:val="26"/>
          <w:szCs w:val="26"/>
          <w:bdr w:val="none" w:sz="0" w:space="0" w:color="auto" w:frame="1"/>
        </w:rPr>
        <w:t xml:space="preserve"> бюджетного </w:t>
      </w:r>
      <w:proofErr w:type="spellStart"/>
      <w:r w:rsidRPr="006F6C7A">
        <w:rPr>
          <w:rFonts w:ascii="Times New Roman" w:hAnsi="Times New Roman" w:cs="Times New Roman"/>
          <w:color w:val="000000"/>
          <w:sz w:val="26"/>
          <w:szCs w:val="26"/>
          <w:bdr w:val="none" w:sz="0" w:space="0" w:color="auto" w:frame="1"/>
        </w:rPr>
        <w:t>призначення</w:t>
      </w:r>
      <w:proofErr w:type="spellEnd"/>
      <w:r w:rsidRPr="006F6C7A">
        <w:rPr>
          <w:rFonts w:ascii="Times New Roman" w:hAnsi="Times New Roman" w:cs="Times New Roman"/>
          <w:b/>
          <w:sz w:val="26"/>
          <w:szCs w:val="26"/>
        </w:rPr>
        <w:t xml:space="preserve"> </w:t>
      </w:r>
    </w:p>
    <w:p w14:paraId="3D67A51E" w14:textId="77777777" w:rsidR="00A86DCF" w:rsidRPr="006F6C7A" w:rsidRDefault="00A86DCF" w:rsidP="00E27BC1">
      <w:pPr>
        <w:spacing w:after="0" w:line="240" w:lineRule="auto"/>
        <w:jc w:val="center"/>
        <w:rPr>
          <w:rFonts w:ascii="Times New Roman" w:hAnsi="Times New Roman" w:cs="Times New Roman"/>
          <w:b/>
          <w:sz w:val="26"/>
          <w:szCs w:val="26"/>
        </w:rPr>
      </w:pPr>
    </w:p>
    <w:p w14:paraId="4C363E0C" w14:textId="77777777" w:rsidR="001A65AF" w:rsidRPr="006F6C7A" w:rsidRDefault="001A65AF" w:rsidP="001A65AF">
      <w:pPr>
        <w:spacing w:after="0" w:line="240" w:lineRule="auto"/>
        <w:ind w:firstLine="708"/>
        <w:jc w:val="both"/>
        <w:rPr>
          <w:rFonts w:ascii="Times New Roman" w:hAnsi="Times New Roman" w:cs="Times New Roman"/>
          <w:sz w:val="26"/>
          <w:szCs w:val="26"/>
          <w:lang w:val="uk-UA"/>
        </w:rPr>
      </w:pPr>
      <w:r w:rsidRPr="006F6C7A">
        <w:rPr>
          <w:rFonts w:ascii="Times New Roman" w:hAnsi="Times New Roman" w:cs="Times New Roman"/>
          <w:sz w:val="26"/>
          <w:szCs w:val="26"/>
          <w:lang w:val="uk-UA"/>
        </w:rPr>
        <w:t>Підстава для публікації обґрунтування: постанова Кабінету Міністрів України від 16.12.2020 №1266 «Про внесення змін до постанов Кабінету Міністрів України від 01.08.2013 №631 і від 11.10.2016 №710».</w:t>
      </w:r>
    </w:p>
    <w:p w14:paraId="57F73D81" w14:textId="11E38C29" w:rsidR="00DA3801" w:rsidRDefault="001A65AF" w:rsidP="001A65AF">
      <w:pPr>
        <w:spacing w:after="0" w:line="240" w:lineRule="auto"/>
        <w:ind w:firstLine="708"/>
        <w:jc w:val="both"/>
        <w:rPr>
          <w:rFonts w:ascii="Times New Roman" w:hAnsi="Times New Roman" w:cs="Times New Roman"/>
          <w:sz w:val="26"/>
          <w:szCs w:val="26"/>
          <w:lang w:val="uk-UA"/>
        </w:rPr>
      </w:pPr>
      <w:r w:rsidRPr="006F6C7A">
        <w:rPr>
          <w:rFonts w:ascii="Times New Roman" w:hAnsi="Times New Roman" w:cs="Times New Roman"/>
          <w:sz w:val="26"/>
          <w:szCs w:val="26"/>
          <w:lang w:val="uk-UA"/>
        </w:rPr>
        <w:t xml:space="preserve">Мета проведення закупівлі: </w:t>
      </w:r>
      <w:r w:rsidR="00BB503F">
        <w:rPr>
          <w:rFonts w:ascii="Times New Roman" w:hAnsi="Times New Roman" w:cs="Times New Roman"/>
          <w:sz w:val="26"/>
          <w:szCs w:val="26"/>
          <w:lang w:val="uk-UA"/>
        </w:rPr>
        <w:t xml:space="preserve">закупівля </w:t>
      </w:r>
      <w:r w:rsidR="00B615AA">
        <w:rPr>
          <w:rFonts w:ascii="Times New Roman" w:hAnsi="Times New Roman" w:cs="Times New Roman"/>
          <w:sz w:val="26"/>
          <w:szCs w:val="26"/>
          <w:lang w:val="uk-UA"/>
        </w:rPr>
        <w:t xml:space="preserve"> е</w:t>
      </w:r>
      <w:r w:rsidR="00B615AA" w:rsidRPr="00B615AA">
        <w:rPr>
          <w:rFonts w:ascii="Times New Roman" w:hAnsi="Times New Roman" w:cs="Times New Roman"/>
          <w:sz w:val="26"/>
          <w:szCs w:val="26"/>
          <w:lang w:val="uk-UA"/>
        </w:rPr>
        <w:t>лектричн</w:t>
      </w:r>
      <w:r w:rsidR="00B615AA">
        <w:rPr>
          <w:rFonts w:ascii="Times New Roman" w:hAnsi="Times New Roman" w:cs="Times New Roman"/>
          <w:sz w:val="26"/>
          <w:szCs w:val="26"/>
          <w:lang w:val="uk-UA"/>
        </w:rPr>
        <w:t>ої</w:t>
      </w:r>
      <w:r w:rsidR="00B615AA" w:rsidRPr="00B615AA">
        <w:rPr>
          <w:rFonts w:ascii="Times New Roman" w:hAnsi="Times New Roman" w:cs="Times New Roman"/>
          <w:sz w:val="26"/>
          <w:szCs w:val="26"/>
          <w:lang w:val="uk-UA"/>
        </w:rPr>
        <w:t xml:space="preserve"> енергі</w:t>
      </w:r>
      <w:r w:rsidR="00B615AA">
        <w:rPr>
          <w:rFonts w:ascii="Times New Roman" w:hAnsi="Times New Roman" w:cs="Times New Roman"/>
          <w:sz w:val="26"/>
          <w:szCs w:val="26"/>
          <w:lang w:val="uk-UA"/>
        </w:rPr>
        <w:t>ї</w:t>
      </w:r>
      <w:r w:rsidR="00B615AA" w:rsidRPr="00B615AA">
        <w:rPr>
          <w:rFonts w:ascii="Times New Roman" w:hAnsi="Times New Roman" w:cs="Times New Roman"/>
          <w:sz w:val="26"/>
          <w:szCs w:val="26"/>
          <w:lang w:val="uk-UA"/>
        </w:rPr>
        <w:t xml:space="preserve"> </w:t>
      </w:r>
      <w:r w:rsidR="00DA3801">
        <w:rPr>
          <w:rFonts w:ascii="Times New Roman" w:hAnsi="Times New Roman" w:cs="Times New Roman"/>
          <w:sz w:val="26"/>
          <w:szCs w:val="26"/>
          <w:lang w:val="uk-UA"/>
        </w:rPr>
        <w:t>на 202</w:t>
      </w:r>
      <w:r w:rsidR="00F06F74">
        <w:rPr>
          <w:rFonts w:ascii="Times New Roman" w:hAnsi="Times New Roman" w:cs="Times New Roman"/>
          <w:sz w:val="26"/>
          <w:szCs w:val="26"/>
          <w:lang w:val="uk-UA"/>
        </w:rPr>
        <w:t>6</w:t>
      </w:r>
      <w:r w:rsidR="00DA3801">
        <w:rPr>
          <w:rFonts w:ascii="Times New Roman" w:hAnsi="Times New Roman" w:cs="Times New Roman"/>
          <w:sz w:val="26"/>
          <w:szCs w:val="26"/>
          <w:lang w:val="uk-UA"/>
        </w:rPr>
        <w:t xml:space="preserve"> рік.</w:t>
      </w:r>
    </w:p>
    <w:p w14:paraId="42FF7453" w14:textId="77777777" w:rsidR="00B615AA" w:rsidRDefault="00B615AA" w:rsidP="001A65AF">
      <w:pPr>
        <w:spacing w:after="0" w:line="240" w:lineRule="auto"/>
        <w:ind w:firstLine="708"/>
        <w:jc w:val="both"/>
        <w:rPr>
          <w:rFonts w:ascii="Times New Roman" w:hAnsi="Times New Roman" w:cs="Times New Roman"/>
          <w:sz w:val="26"/>
          <w:szCs w:val="26"/>
          <w:lang w:val="uk-UA"/>
        </w:rPr>
      </w:pPr>
    </w:p>
    <w:p w14:paraId="5D1E74A9" w14:textId="77777777" w:rsidR="00DA3801" w:rsidRPr="00DA3801" w:rsidRDefault="00DA3801" w:rsidP="00DA3801">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 xml:space="preserve">Замовник:  </w:t>
      </w:r>
      <w:proofErr w:type="spellStart"/>
      <w:r w:rsidRPr="00DA3801">
        <w:rPr>
          <w:rFonts w:ascii="Times New Roman" w:hAnsi="Times New Roman" w:cs="Times New Roman"/>
          <w:sz w:val="26"/>
          <w:szCs w:val="26"/>
          <w:lang w:val="uk-UA"/>
        </w:rPr>
        <w:t>Галицинівська</w:t>
      </w:r>
      <w:proofErr w:type="spellEnd"/>
      <w:r w:rsidRPr="00DA3801">
        <w:rPr>
          <w:rFonts w:ascii="Times New Roman" w:hAnsi="Times New Roman" w:cs="Times New Roman"/>
          <w:sz w:val="26"/>
          <w:szCs w:val="26"/>
          <w:lang w:val="uk-UA"/>
        </w:rPr>
        <w:t xml:space="preserve"> сільська рада.</w:t>
      </w:r>
    </w:p>
    <w:p w14:paraId="746E4F6F" w14:textId="77777777" w:rsidR="00DA3801" w:rsidRPr="00DA3801" w:rsidRDefault="00DA3801" w:rsidP="00DA3801">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ЄДРПОУ: 22440768.</w:t>
      </w:r>
    </w:p>
    <w:p w14:paraId="46EA3F93" w14:textId="77777777" w:rsidR="00F872FD" w:rsidRPr="00B615AA" w:rsidRDefault="00F872FD" w:rsidP="00F872FD">
      <w:pPr>
        <w:spacing w:after="0" w:line="240" w:lineRule="auto"/>
        <w:ind w:firstLine="708"/>
        <w:jc w:val="both"/>
        <w:rPr>
          <w:rFonts w:ascii="Times New Roman" w:hAnsi="Times New Roman" w:cs="Times New Roman"/>
          <w:sz w:val="26"/>
          <w:szCs w:val="26"/>
          <w:lang w:val="uk-UA"/>
        </w:rPr>
      </w:pPr>
      <w:r w:rsidRPr="00B615AA">
        <w:rPr>
          <w:rFonts w:ascii="Times New Roman" w:hAnsi="Times New Roman" w:cs="Times New Roman"/>
          <w:sz w:val="26"/>
          <w:szCs w:val="26"/>
          <w:lang w:val="uk-UA"/>
        </w:rPr>
        <w:t>Категорія замовника:  орган місцевого самоврядування.</w:t>
      </w:r>
    </w:p>
    <w:p w14:paraId="1AC2AD78" w14:textId="77777777" w:rsidR="00F06F74" w:rsidRDefault="00DA3801" w:rsidP="00DA3801">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 xml:space="preserve">Предмет закупівлі: </w:t>
      </w:r>
      <w:r w:rsidR="00B615AA" w:rsidRPr="00B615AA">
        <w:rPr>
          <w:rFonts w:ascii="Times New Roman" w:hAnsi="Times New Roman" w:cs="Times New Roman"/>
          <w:sz w:val="26"/>
          <w:szCs w:val="26"/>
          <w:lang w:val="uk-UA"/>
        </w:rPr>
        <w:t>«</w:t>
      </w:r>
      <w:r w:rsidR="00F06F74" w:rsidRPr="00F06F74">
        <w:rPr>
          <w:rFonts w:ascii="Times New Roman" w:hAnsi="Times New Roman" w:cs="Times New Roman"/>
          <w:sz w:val="26"/>
          <w:szCs w:val="26"/>
          <w:lang w:val="uk-UA"/>
        </w:rPr>
        <w:t>Електрична енергія, без розподілу</w:t>
      </w:r>
      <w:r w:rsidR="00F06F74">
        <w:rPr>
          <w:rFonts w:ascii="Times New Roman" w:hAnsi="Times New Roman" w:cs="Times New Roman"/>
          <w:sz w:val="26"/>
          <w:szCs w:val="26"/>
          <w:lang w:val="uk-UA"/>
        </w:rPr>
        <w:t>»</w:t>
      </w:r>
      <w:r w:rsidR="00CF77EA">
        <w:rPr>
          <w:rFonts w:ascii="Times New Roman" w:hAnsi="Times New Roman" w:cs="Times New Roman"/>
          <w:sz w:val="26"/>
          <w:szCs w:val="26"/>
          <w:lang w:val="uk-UA"/>
        </w:rPr>
        <w:t>.</w:t>
      </w:r>
    </w:p>
    <w:p w14:paraId="2395B3C2" w14:textId="2218AC0D" w:rsidR="00DA3801" w:rsidRDefault="00F118BC" w:rsidP="00DA3801">
      <w:pPr>
        <w:spacing w:after="0" w:line="240" w:lineRule="auto"/>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К</w:t>
      </w:r>
      <w:r w:rsidR="00B615AA" w:rsidRPr="00B615AA">
        <w:rPr>
          <w:rFonts w:ascii="Times New Roman" w:hAnsi="Times New Roman" w:cs="Times New Roman"/>
          <w:sz w:val="26"/>
          <w:szCs w:val="26"/>
          <w:lang w:val="uk-UA"/>
        </w:rPr>
        <w:t xml:space="preserve">од 09310000-5 – Електрична енергія за ДК 021:2015 Єдиного закупівельного словника. </w:t>
      </w:r>
    </w:p>
    <w:p w14:paraId="411DECA6" w14:textId="19DE322B" w:rsidR="006D2F93" w:rsidRDefault="00DA3801" w:rsidP="00DA3801">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Ідентифікатор закупівлі:</w:t>
      </w:r>
      <w:r w:rsidR="005B48C5">
        <w:rPr>
          <w:rFonts w:ascii="Times New Roman" w:hAnsi="Times New Roman" w:cs="Times New Roman"/>
          <w:sz w:val="26"/>
          <w:szCs w:val="26"/>
          <w:lang w:val="uk-UA"/>
        </w:rPr>
        <w:t xml:space="preserve"> </w:t>
      </w:r>
      <w:r w:rsidR="005B48C5" w:rsidRPr="005B48C5">
        <w:rPr>
          <w:rFonts w:ascii="Times New Roman" w:hAnsi="Times New Roman" w:cs="Times New Roman"/>
          <w:sz w:val="26"/>
          <w:szCs w:val="26"/>
          <w:lang w:val="uk-UA"/>
        </w:rPr>
        <w:t>UA-2026-10-12-006401-a</w:t>
      </w:r>
      <w:r w:rsidR="005B48C5">
        <w:rPr>
          <w:rFonts w:ascii="Times New Roman" w:hAnsi="Times New Roman" w:cs="Times New Roman"/>
          <w:sz w:val="26"/>
          <w:szCs w:val="26"/>
          <w:lang w:val="uk-UA"/>
        </w:rPr>
        <w:t xml:space="preserve">. </w:t>
      </w:r>
      <w:r w:rsidR="00D02DCA" w:rsidRPr="005B48C5">
        <w:rPr>
          <w:lang w:val="uk-UA"/>
        </w:rPr>
        <w:t xml:space="preserve"> </w:t>
      </w:r>
    </w:p>
    <w:p w14:paraId="340C679C" w14:textId="5FD2B8A9" w:rsidR="00DA3801" w:rsidRPr="00DA3801" w:rsidRDefault="00DA3801" w:rsidP="00DA3801">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 xml:space="preserve">Розмір бюджетного призначення: </w:t>
      </w:r>
      <w:r w:rsidR="00D32188">
        <w:rPr>
          <w:rFonts w:ascii="Times New Roman" w:hAnsi="Times New Roman" w:cs="Times New Roman"/>
          <w:sz w:val="26"/>
          <w:szCs w:val="26"/>
          <w:lang w:val="uk-UA"/>
        </w:rPr>
        <w:t>5</w:t>
      </w:r>
      <w:r w:rsidR="00E349EE">
        <w:rPr>
          <w:rFonts w:ascii="Times New Roman" w:hAnsi="Times New Roman" w:cs="Times New Roman"/>
          <w:sz w:val="26"/>
          <w:szCs w:val="26"/>
          <w:lang w:val="uk-UA"/>
        </w:rPr>
        <w:t>5</w:t>
      </w:r>
      <w:r w:rsidR="00D32188">
        <w:rPr>
          <w:rFonts w:ascii="Times New Roman" w:hAnsi="Times New Roman" w:cs="Times New Roman"/>
          <w:sz w:val="26"/>
          <w:szCs w:val="26"/>
          <w:lang w:val="uk-UA"/>
        </w:rPr>
        <w:t xml:space="preserve"> </w:t>
      </w:r>
      <w:r w:rsidR="00E349EE">
        <w:rPr>
          <w:rFonts w:ascii="Times New Roman" w:hAnsi="Times New Roman" w:cs="Times New Roman"/>
          <w:sz w:val="26"/>
          <w:szCs w:val="26"/>
          <w:lang w:val="uk-UA"/>
        </w:rPr>
        <w:t>2</w:t>
      </w:r>
      <w:r w:rsidR="00D32188">
        <w:rPr>
          <w:rFonts w:ascii="Times New Roman" w:hAnsi="Times New Roman" w:cs="Times New Roman"/>
          <w:sz w:val="26"/>
          <w:szCs w:val="26"/>
          <w:lang w:val="uk-UA"/>
        </w:rPr>
        <w:t>00</w:t>
      </w:r>
      <w:r w:rsidR="006D2F93">
        <w:rPr>
          <w:rFonts w:ascii="Times New Roman" w:hAnsi="Times New Roman" w:cs="Times New Roman"/>
          <w:sz w:val="26"/>
          <w:szCs w:val="26"/>
          <w:lang w:val="uk-UA"/>
        </w:rPr>
        <w:t xml:space="preserve"> </w:t>
      </w:r>
      <w:r w:rsidRPr="00DA3801">
        <w:rPr>
          <w:rFonts w:ascii="Times New Roman" w:hAnsi="Times New Roman" w:cs="Times New Roman"/>
          <w:sz w:val="26"/>
          <w:szCs w:val="26"/>
          <w:lang w:val="uk-UA"/>
        </w:rPr>
        <w:t>грн.</w:t>
      </w:r>
      <w:r w:rsidR="00E349EE">
        <w:rPr>
          <w:rFonts w:ascii="Times New Roman" w:hAnsi="Times New Roman" w:cs="Times New Roman"/>
          <w:sz w:val="26"/>
          <w:szCs w:val="26"/>
          <w:lang w:val="uk-UA"/>
        </w:rPr>
        <w:t xml:space="preserve"> (46 000 грн</w:t>
      </w:r>
      <w:r w:rsidR="005B48C5">
        <w:rPr>
          <w:rFonts w:ascii="Times New Roman" w:hAnsi="Times New Roman" w:cs="Times New Roman"/>
          <w:sz w:val="26"/>
          <w:szCs w:val="26"/>
          <w:lang w:val="uk-UA"/>
        </w:rPr>
        <w:t>.</w:t>
      </w:r>
      <w:r w:rsidR="00E349EE">
        <w:rPr>
          <w:rFonts w:ascii="Times New Roman" w:hAnsi="Times New Roman" w:cs="Times New Roman"/>
          <w:sz w:val="26"/>
          <w:szCs w:val="26"/>
          <w:lang w:val="uk-UA"/>
        </w:rPr>
        <w:t xml:space="preserve"> без ПДВ).</w:t>
      </w:r>
    </w:p>
    <w:p w14:paraId="5AEF9433" w14:textId="5818C21A" w:rsidR="00DA3801" w:rsidRDefault="00DA3801" w:rsidP="00DA3801">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 xml:space="preserve">Запланований  об’єм закупівлі: </w:t>
      </w:r>
      <w:r w:rsidR="00D32188">
        <w:rPr>
          <w:rFonts w:ascii="Times New Roman" w:hAnsi="Times New Roman" w:cs="Times New Roman"/>
          <w:sz w:val="26"/>
          <w:szCs w:val="26"/>
          <w:lang w:val="uk-UA"/>
        </w:rPr>
        <w:t>6 0</w:t>
      </w:r>
      <w:r w:rsidR="00FF14E3">
        <w:rPr>
          <w:rFonts w:ascii="Times New Roman" w:hAnsi="Times New Roman" w:cs="Times New Roman"/>
          <w:sz w:val="26"/>
          <w:szCs w:val="26"/>
          <w:lang w:val="uk-UA"/>
        </w:rPr>
        <w:t>00</w:t>
      </w:r>
      <w:r w:rsidRPr="00DA3801">
        <w:rPr>
          <w:rFonts w:ascii="Times New Roman" w:hAnsi="Times New Roman" w:cs="Times New Roman"/>
          <w:sz w:val="26"/>
          <w:szCs w:val="26"/>
          <w:lang w:val="uk-UA"/>
        </w:rPr>
        <w:t xml:space="preserve"> </w:t>
      </w:r>
      <w:r w:rsidR="00B615AA">
        <w:rPr>
          <w:rFonts w:ascii="Times New Roman" w:hAnsi="Times New Roman" w:cs="Times New Roman"/>
          <w:sz w:val="26"/>
          <w:szCs w:val="26"/>
          <w:lang w:val="uk-UA"/>
        </w:rPr>
        <w:t xml:space="preserve">кВт.  </w:t>
      </w:r>
      <w:r w:rsidRPr="00DA3801">
        <w:rPr>
          <w:rFonts w:ascii="Times New Roman" w:hAnsi="Times New Roman" w:cs="Times New Roman"/>
          <w:sz w:val="26"/>
          <w:szCs w:val="26"/>
          <w:lang w:val="uk-UA"/>
        </w:rPr>
        <w:t xml:space="preserve"> </w:t>
      </w:r>
    </w:p>
    <w:p w14:paraId="34156223" w14:textId="77777777" w:rsidR="00B615AA" w:rsidRPr="005B48C5" w:rsidRDefault="00B615AA" w:rsidP="00B615AA">
      <w:pPr>
        <w:spacing w:after="0" w:line="240" w:lineRule="auto"/>
        <w:ind w:firstLine="708"/>
        <w:jc w:val="both"/>
        <w:rPr>
          <w:rFonts w:ascii="Times New Roman" w:hAnsi="Times New Roman" w:cs="Times New Roman"/>
          <w:sz w:val="26"/>
          <w:szCs w:val="26"/>
          <w:lang w:val="uk-UA"/>
        </w:rPr>
      </w:pPr>
      <w:r w:rsidRPr="00B615AA">
        <w:rPr>
          <w:rFonts w:ascii="Times New Roman" w:hAnsi="Times New Roman" w:cs="Times New Roman"/>
          <w:sz w:val="26"/>
          <w:szCs w:val="26"/>
          <w:lang w:val="uk-UA"/>
        </w:rPr>
        <w:t xml:space="preserve">Вид закупівлі: </w:t>
      </w:r>
      <w:r w:rsidR="00F118BC" w:rsidRPr="00F118BC">
        <w:rPr>
          <w:rFonts w:ascii="Times New Roman" w:hAnsi="Times New Roman" w:cs="Times New Roman"/>
          <w:sz w:val="26"/>
          <w:szCs w:val="26"/>
          <w:lang w:val="uk-UA"/>
        </w:rPr>
        <w:t xml:space="preserve">Запит </w:t>
      </w:r>
      <w:r w:rsidR="00F118BC" w:rsidRPr="005B48C5">
        <w:rPr>
          <w:rFonts w:ascii="Times New Roman" w:hAnsi="Times New Roman" w:cs="Times New Roman"/>
          <w:sz w:val="26"/>
          <w:szCs w:val="26"/>
          <w:lang w:val="uk-UA"/>
        </w:rPr>
        <w:t xml:space="preserve">ціни пропозиції. </w:t>
      </w:r>
    </w:p>
    <w:p w14:paraId="3362AAFD" w14:textId="7C375C6E" w:rsidR="00DA3801" w:rsidRDefault="00DA3801" w:rsidP="00DA3801">
      <w:pPr>
        <w:spacing w:after="0" w:line="240" w:lineRule="auto"/>
        <w:ind w:firstLine="708"/>
        <w:jc w:val="both"/>
        <w:rPr>
          <w:rFonts w:ascii="Times New Roman" w:hAnsi="Times New Roman" w:cs="Times New Roman"/>
          <w:sz w:val="26"/>
          <w:szCs w:val="26"/>
          <w:lang w:val="uk-UA"/>
        </w:rPr>
      </w:pPr>
      <w:r w:rsidRPr="005B48C5">
        <w:rPr>
          <w:rFonts w:ascii="Times New Roman" w:hAnsi="Times New Roman" w:cs="Times New Roman"/>
          <w:sz w:val="26"/>
          <w:szCs w:val="26"/>
          <w:lang w:val="uk-UA"/>
        </w:rPr>
        <w:t xml:space="preserve">Термін дії договору: до  </w:t>
      </w:r>
      <w:r w:rsidR="00B615AA" w:rsidRPr="005B48C5">
        <w:rPr>
          <w:rFonts w:ascii="Times New Roman" w:hAnsi="Times New Roman" w:cs="Times New Roman"/>
          <w:sz w:val="26"/>
          <w:szCs w:val="26"/>
          <w:lang w:val="uk-UA"/>
        </w:rPr>
        <w:t>31 грудня</w:t>
      </w:r>
      <w:r w:rsidR="00F118BC" w:rsidRPr="005B48C5">
        <w:rPr>
          <w:rFonts w:ascii="Times New Roman" w:hAnsi="Times New Roman" w:cs="Times New Roman"/>
          <w:sz w:val="26"/>
          <w:szCs w:val="26"/>
          <w:lang w:val="uk-UA"/>
        </w:rPr>
        <w:t xml:space="preserve">  202</w:t>
      </w:r>
      <w:r w:rsidR="00FF14E3" w:rsidRPr="005B48C5">
        <w:rPr>
          <w:rFonts w:ascii="Times New Roman" w:hAnsi="Times New Roman" w:cs="Times New Roman"/>
          <w:sz w:val="26"/>
          <w:szCs w:val="26"/>
          <w:lang w:val="uk-UA"/>
        </w:rPr>
        <w:t>6</w:t>
      </w:r>
      <w:r w:rsidRPr="005B48C5">
        <w:rPr>
          <w:rFonts w:ascii="Times New Roman" w:hAnsi="Times New Roman" w:cs="Times New Roman"/>
          <w:sz w:val="26"/>
          <w:szCs w:val="26"/>
          <w:lang w:val="uk-UA"/>
        </w:rPr>
        <w:t xml:space="preserve"> року (включно).</w:t>
      </w:r>
    </w:p>
    <w:p w14:paraId="6B467051" w14:textId="77777777" w:rsidR="00DA3801" w:rsidRDefault="00DA3801" w:rsidP="00DA3801">
      <w:pPr>
        <w:spacing w:after="0" w:line="240" w:lineRule="auto"/>
        <w:ind w:firstLine="708"/>
        <w:jc w:val="both"/>
        <w:rPr>
          <w:rFonts w:ascii="Times New Roman" w:hAnsi="Times New Roman" w:cs="Times New Roman"/>
          <w:sz w:val="26"/>
          <w:szCs w:val="26"/>
          <w:lang w:val="uk-UA"/>
        </w:rPr>
      </w:pPr>
    </w:p>
    <w:p w14:paraId="150A3E5D" w14:textId="08AC9CDE" w:rsidR="00DA3801" w:rsidRPr="00DA3801" w:rsidRDefault="00FF4157" w:rsidP="00B759BD">
      <w:pPr>
        <w:spacing w:after="0"/>
        <w:jc w:val="both"/>
        <w:rPr>
          <w:rFonts w:ascii="Times New Roman" w:hAnsi="Times New Roman" w:cs="Times New Roman"/>
          <w:sz w:val="26"/>
          <w:szCs w:val="26"/>
          <w:lang w:val="uk-UA"/>
        </w:rPr>
      </w:pPr>
      <w:r w:rsidRPr="004B74FB">
        <w:rPr>
          <w:rFonts w:ascii="Times New Roman" w:hAnsi="Times New Roman" w:cs="Times New Roman"/>
          <w:sz w:val="26"/>
          <w:szCs w:val="26"/>
          <w:lang w:val="uk-UA"/>
        </w:rPr>
        <w:t xml:space="preserve">          </w:t>
      </w:r>
      <w:r w:rsidR="00DA3801" w:rsidRPr="004B74FB">
        <w:rPr>
          <w:rFonts w:ascii="Times New Roman" w:hAnsi="Times New Roman" w:cs="Times New Roman"/>
          <w:sz w:val="26"/>
          <w:szCs w:val="26"/>
          <w:lang w:val="uk-UA"/>
        </w:rPr>
        <w:t>Відповідно до ч. 1 ст. 4 Закону України «Про публічні закупівлі» (далі — Закон) планування замовником  закупівлі</w:t>
      </w:r>
      <w:r w:rsidR="00DA3801" w:rsidRPr="00DA3801">
        <w:rPr>
          <w:rFonts w:ascii="Times New Roman" w:hAnsi="Times New Roman" w:cs="Times New Roman"/>
          <w:sz w:val="26"/>
          <w:szCs w:val="26"/>
          <w:lang w:val="uk-UA"/>
        </w:rPr>
        <w:t xml:space="preserve"> здійснюється на підставі наявної </w:t>
      </w:r>
      <w:r w:rsidR="00B74466">
        <w:rPr>
          <w:rFonts w:ascii="Times New Roman" w:hAnsi="Times New Roman" w:cs="Times New Roman"/>
          <w:sz w:val="26"/>
          <w:szCs w:val="26"/>
          <w:lang w:val="uk-UA"/>
        </w:rPr>
        <w:t xml:space="preserve"> та </w:t>
      </w:r>
      <w:r w:rsidR="00B74466" w:rsidRPr="00B74466">
        <w:rPr>
          <w:rFonts w:ascii="Times New Roman" w:hAnsi="Times New Roman" w:cs="Times New Roman"/>
          <w:sz w:val="26"/>
          <w:szCs w:val="26"/>
          <w:lang w:val="uk-UA"/>
        </w:rPr>
        <w:t>планової потреби наступного рок</w:t>
      </w:r>
      <w:r w:rsidR="00F118BC">
        <w:rPr>
          <w:rFonts w:ascii="Times New Roman" w:hAnsi="Times New Roman" w:cs="Times New Roman"/>
          <w:sz w:val="26"/>
          <w:szCs w:val="26"/>
          <w:lang w:val="uk-UA"/>
        </w:rPr>
        <w:t>у,</w:t>
      </w:r>
      <w:r w:rsidR="00DA3801" w:rsidRPr="00DA3801">
        <w:rPr>
          <w:rFonts w:ascii="Times New Roman" w:hAnsi="Times New Roman" w:cs="Times New Roman"/>
          <w:sz w:val="26"/>
          <w:szCs w:val="26"/>
          <w:lang w:val="uk-UA"/>
        </w:rPr>
        <w:t xml:space="preserve"> потреби у закупівлі товарів, робіт і послуг. Заплановані закупівлі включаються до річного плану </w:t>
      </w:r>
      <w:proofErr w:type="spellStart"/>
      <w:r w:rsidR="00DA3801" w:rsidRPr="00DA3801">
        <w:rPr>
          <w:rFonts w:ascii="Times New Roman" w:hAnsi="Times New Roman" w:cs="Times New Roman"/>
          <w:sz w:val="26"/>
          <w:szCs w:val="26"/>
          <w:lang w:val="uk-UA"/>
        </w:rPr>
        <w:t>закупівель</w:t>
      </w:r>
      <w:proofErr w:type="spellEnd"/>
      <w:r w:rsidR="00DA3801" w:rsidRPr="00DA3801">
        <w:rPr>
          <w:rFonts w:ascii="Times New Roman" w:hAnsi="Times New Roman" w:cs="Times New Roman"/>
          <w:sz w:val="26"/>
          <w:szCs w:val="26"/>
          <w:lang w:val="uk-UA"/>
        </w:rPr>
        <w:t>.</w:t>
      </w:r>
    </w:p>
    <w:p w14:paraId="453E2B67" w14:textId="555697BA" w:rsidR="00DA7750" w:rsidRDefault="00DA3801" w:rsidP="00973C82">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Обсяг закупівлі визначається на підставі річного планування, а також з урахуванням</w:t>
      </w:r>
      <w:r w:rsidR="001A0929">
        <w:rPr>
          <w:rFonts w:ascii="Times New Roman" w:hAnsi="Times New Roman" w:cs="Times New Roman"/>
          <w:sz w:val="26"/>
          <w:szCs w:val="26"/>
          <w:lang w:val="uk-UA"/>
        </w:rPr>
        <w:t xml:space="preserve"> використаної електроенергії в 202</w:t>
      </w:r>
      <w:r w:rsidR="00DE6E79">
        <w:rPr>
          <w:rFonts w:ascii="Times New Roman" w:hAnsi="Times New Roman" w:cs="Times New Roman"/>
          <w:sz w:val="26"/>
          <w:szCs w:val="26"/>
          <w:lang w:val="uk-UA"/>
        </w:rPr>
        <w:t>5</w:t>
      </w:r>
      <w:r w:rsidR="001A0929">
        <w:rPr>
          <w:rFonts w:ascii="Times New Roman" w:hAnsi="Times New Roman" w:cs="Times New Roman"/>
          <w:sz w:val="26"/>
          <w:szCs w:val="26"/>
          <w:lang w:val="uk-UA"/>
        </w:rPr>
        <w:t xml:space="preserve"> році</w:t>
      </w:r>
      <w:r w:rsidRPr="00DA3801">
        <w:rPr>
          <w:rFonts w:ascii="Times New Roman" w:hAnsi="Times New Roman" w:cs="Times New Roman"/>
          <w:sz w:val="26"/>
          <w:szCs w:val="26"/>
          <w:lang w:val="uk-UA"/>
        </w:rPr>
        <w:t xml:space="preserve"> </w:t>
      </w:r>
      <w:r w:rsidR="001A0929">
        <w:rPr>
          <w:rFonts w:ascii="Times New Roman" w:hAnsi="Times New Roman" w:cs="Times New Roman"/>
          <w:sz w:val="26"/>
          <w:szCs w:val="26"/>
          <w:lang w:val="uk-UA"/>
        </w:rPr>
        <w:t xml:space="preserve">та </w:t>
      </w:r>
      <w:r w:rsidRPr="00DA3801">
        <w:rPr>
          <w:rFonts w:ascii="Times New Roman" w:hAnsi="Times New Roman" w:cs="Times New Roman"/>
          <w:sz w:val="26"/>
          <w:szCs w:val="26"/>
          <w:lang w:val="uk-UA"/>
        </w:rPr>
        <w:t xml:space="preserve">потреби замовника </w:t>
      </w:r>
      <w:r w:rsidR="00301998">
        <w:rPr>
          <w:rFonts w:ascii="Times New Roman" w:hAnsi="Times New Roman" w:cs="Times New Roman"/>
          <w:sz w:val="26"/>
          <w:szCs w:val="26"/>
          <w:lang w:val="uk-UA"/>
        </w:rPr>
        <w:t xml:space="preserve">до кінця </w:t>
      </w:r>
      <w:r w:rsidRPr="00DA3801">
        <w:rPr>
          <w:rFonts w:ascii="Times New Roman" w:hAnsi="Times New Roman" w:cs="Times New Roman"/>
          <w:sz w:val="26"/>
          <w:szCs w:val="26"/>
          <w:lang w:val="uk-UA"/>
        </w:rPr>
        <w:t xml:space="preserve"> 202</w:t>
      </w:r>
      <w:r w:rsidR="00DE6E79">
        <w:rPr>
          <w:rFonts w:ascii="Times New Roman" w:hAnsi="Times New Roman" w:cs="Times New Roman"/>
          <w:sz w:val="26"/>
          <w:szCs w:val="26"/>
          <w:lang w:val="uk-UA"/>
        </w:rPr>
        <w:t>6</w:t>
      </w:r>
      <w:r w:rsidRPr="00DA3801">
        <w:rPr>
          <w:rFonts w:ascii="Times New Roman" w:hAnsi="Times New Roman" w:cs="Times New Roman"/>
          <w:sz w:val="26"/>
          <w:szCs w:val="26"/>
          <w:lang w:val="uk-UA"/>
        </w:rPr>
        <w:t xml:space="preserve"> р</w:t>
      </w:r>
      <w:r w:rsidR="00301998">
        <w:rPr>
          <w:rFonts w:ascii="Times New Roman" w:hAnsi="Times New Roman" w:cs="Times New Roman"/>
          <w:sz w:val="26"/>
          <w:szCs w:val="26"/>
          <w:lang w:val="uk-UA"/>
        </w:rPr>
        <w:t>оку</w:t>
      </w:r>
      <w:r w:rsidRPr="00DA3801">
        <w:rPr>
          <w:rFonts w:ascii="Times New Roman" w:hAnsi="Times New Roman" w:cs="Times New Roman"/>
          <w:sz w:val="26"/>
          <w:szCs w:val="26"/>
          <w:lang w:val="uk-UA"/>
        </w:rPr>
        <w:t xml:space="preserve">. </w:t>
      </w:r>
    </w:p>
    <w:p w14:paraId="127BE70C" w14:textId="4D75B5DD" w:rsidR="00A60A16" w:rsidRDefault="00A06010" w:rsidP="00357EE5">
      <w:pPr>
        <w:spacing w:after="0" w:line="240" w:lineRule="auto"/>
        <w:ind w:firstLine="708"/>
        <w:jc w:val="both"/>
        <w:rPr>
          <w:rFonts w:ascii="Times New Roman" w:hAnsi="Times New Roman" w:cs="Times New Roman"/>
          <w:sz w:val="26"/>
          <w:szCs w:val="26"/>
          <w:lang w:val="uk-UA"/>
        </w:rPr>
      </w:pPr>
      <w:r w:rsidRPr="00DA3801">
        <w:rPr>
          <w:rFonts w:ascii="Times New Roman" w:hAnsi="Times New Roman" w:cs="Times New Roman"/>
          <w:sz w:val="26"/>
          <w:szCs w:val="26"/>
          <w:lang w:val="uk-UA"/>
        </w:rPr>
        <w:t>Відповідно до</w:t>
      </w:r>
      <w:r w:rsidR="000E7846">
        <w:rPr>
          <w:rFonts w:ascii="Times New Roman" w:hAnsi="Times New Roman" w:cs="Times New Roman"/>
          <w:sz w:val="26"/>
          <w:szCs w:val="26"/>
          <w:lang w:val="uk-UA"/>
        </w:rPr>
        <w:t xml:space="preserve"> проведених</w:t>
      </w:r>
      <w:r w:rsidRPr="00DA3801">
        <w:rPr>
          <w:rFonts w:ascii="Times New Roman" w:hAnsi="Times New Roman" w:cs="Times New Roman"/>
          <w:sz w:val="26"/>
          <w:szCs w:val="26"/>
          <w:lang w:val="uk-UA"/>
        </w:rPr>
        <w:t xml:space="preserve"> розрахунків</w:t>
      </w:r>
      <w:r w:rsidR="00A60A16">
        <w:rPr>
          <w:rFonts w:ascii="Times New Roman" w:hAnsi="Times New Roman" w:cs="Times New Roman"/>
          <w:sz w:val="26"/>
          <w:szCs w:val="26"/>
          <w:lang w:val="uk-UA"/>
        </w:rPr>
        <w:t>,</w:t>
      </w:r>
      <w:r w:rsidR="000E7846">
        <w:rPr>
          <w:rFonts w:ascii="Times New Roman" w:hAnsi="Times New Roman" w:cs="Times New Roman"/>
          <w:sz w:val="26"/>
          <w:szCs w:val="26"/>
          <w:lang w:val="uk-UA"/>
        </w:rPr>
        <w:t xml:space="preserve"> з врахуванням </w:t>
      </w:r>
      <w:r w:rsidR="00A60A16">
        <w:rPr>
          <w:rFonts w:ascii="Times New Roman" w:hAnsi="Times New Roman" w:cs="Times New Roman"/>
          <w:sz w:val="26"/>
          <w:szCs w:val="26"/>
          <w:lang w:val="uk-UA"/>
        </w:rPr>
        <w:t>зростан</w:t>
      </w:r>
      <w:r w:rsidR="000E7846">
        <w:rPr>
          <w:rFonts w:ascii="Times New Roman" w:hAnsi="Times New Roman" w:cs="Times New Roman"/>
          <w:sz w:val="26"/>
          <w:szCs w:val="26"/>
          <w:lang w:val="uk-UA"/>
        </w:rPr>
        <w:t>ня ціни</w:t>
      </w:r>
      <w:r w:rsidR="003E7EB3">
        <w:rPr>
          <w:rFonts w:ascii="Times New Roman" w:hAnsi="Times New Roman" w:cs="Times New Roman"/>
          <w:sz w:val="26"/>
          <w:szCs w:val="26"/>
          <w:lang w:val="uk-UA"/>
        </w:rPr>
        <w:t xml:space="preserve"> </w:t>
      </w:r>
      <w:r w:rsidR="003E7EB3" w:rsidRPr="00F47391">
        <w:rPr>
          <w:rFonts w:ascii="Times New Roman" w:hAnsi="Times New Roman" w:cs="Times New Roman"/>
          <w:sz w:val="26"/>
          <w:szCs w:val="26"/>
          <w:lang w:val="uk-UA"/>
        </w:rPr>
        <w:t>на електроенергію на протязі 2026 року</w:t>
      </w:r>
      <w:r w:rsidR="00A60A16">
        <w:rPr>
          <w:rFonts w:ascii="Times New Roman" w:hAnsi="Times New Roman" w:cs="Times New Roman"/>
          <w:sz w:val="26"/>
          <w:szCs w:val="26"/>
          <w:lang w:val="uk-UA"/>
        </w:rPr>
        <w:t>,</w:t>
      </w:r>
      <w:r w:rsidR="000E7846">
        <w:rPr>
          <w:rFonts w:ascii="Times New Roman" w:hAnsi="Times New Roman" w:cs="Times New Roman"/>
          <w:sz w:val="26"/>
          <w:szCs w:val="26"/>
          <w:lang w:val="uk-UA"/>
        </w:rPr>
        <w:t xml:space="preserve"> </w:t>
      </w:r>
      <w:r w:rsidRPr="00DA3801">
        <w:rPr>
          <w:rFonts w:ascii="Times New Roman" w:hAnsi="Times New Roman" w:cs="Times New Roman"/>
          <w:sz w:val="26"/>
          <w:szCs w:val="26"/>
          <w:lang w:val="uk-UA"/>
        </w:rPr>
        <w:t xml:space="preserve"> </w:t>
      </w:r>
      <w:r w:rsidR="00FB14F5">
        <w:rPr>
          <w:rFonts w:ascii="Times New Roman" w:hAnsi="Times New Roman" w:cs="Times New Roman"/>
          <w:sz w:val="26"/>
          <w:szCs w:val="26"/>
          <w:lang w:val="uk-UA"/>
        </w:rPr>
        <w:t xml:space="preserve">орієнтовно </w:t>
      </w:r>
      <w:r w:rsidR="00973C82">
        <w:rPr>
          <w:rFonts w:ascii="Times New Roman" w:hAnsi="Times New Roman" w:cs="Times New Roman"/>
          <w:sz w:val="26"/>
          <w:szCs w:val="26"/>
          <w:lang w:val="uk-UA"/>
        </w:rPr>
        <w:t>кошти, передбачені</w:t>
      </w:r>
      <w:r w:rsidR="007F2385">
        <w:rPr>
          <w:rFonts w:ascii="Times New Roman" w:hAnsi="Times New Roman" w:cs="Times New Roman"/>
          <w:sz w:val="26"/>
          <w:szCs w:val="26"/>
          <w:lang w:val="uk-UA"/>
        </w:rPr>
        <w:t xml:space="preserve"> укладеним договором </w:t>
      </w:r>
      <w:r w:rsidR="00A60A16">
        <w:rPr>
          <w:rFonts w:ascii="Times New Roman" w:hAnsi="Times New Roman" w:cs="Times New Roman"/>
          <w:sz w:val="26"/>
          <w:szCs w:val="26"/>
          <w:lang w:val="uk-UA"/>
        </w:rPr>
        <w:t>№</w:t>
      </w:r>
      <w:r w:rsidR="00A60A16" w:rsidRPr="00A60A16">
        <w:rPr>
          <w:rFonts w:ascii="Times New Roman" w:hAnsi="Times New Roman" w:cs="Times New Roman"/>
          <w:sz w:val="26"/>
          <w:szCs w:val="26"/>
          <w:lang w:val="uk-UA"/>
        </w:rPr>
        <w:t>40/188</w:t>
      </w:r>
      <w:r w:rsidR="00A60A16">
        <w:rPr>
          <w:rFonts w:ascii="Times New Roman" w:hAnsi="Times New Roman" w:cs="Times New Roman"/>
          <w:sz w:val="26"/>
          <w:szCs w:val="26"/>
          <w:lang w:val="uk-UA"/>
        </w:rPr>
        <w:t xml:space="preserve"> від 17.12.2025</w:t>
      </w:r>
      <w:r w:rsidR="002D2255">
        <w:rPr>
          <w:rFonts w:ascii="Times New Roman" w:hAnsi="Times New Roman" w:cs="Times New Roman"/>
          <w:sz w:val="26"/>
          <w:szCs w:val="26"/>
          <w:lang w:val="uk-UA"/>
        </w:rPr>
        <w:t xml:space="preserve"> буд</w:t>
      </w:r>
      <w:r w:rsidR="00973C82">
        <w:rPr>
          <w:rFonts w:ascii="Times New Roman" w:hAnsi="Times New Roman" w:cs="Times New Roman"/>
          <w:sz w:val="26"/>
          <w:szCs w:val="26"/>
          <w:lang w:val="uk-UA"/>
        </w:rPr>
        <w:t>уть</w:t>
      </w:r>
      <w:r w:rsidR="002D2255">
        <w:rPr>
          <w:rFonts w:ascii="Times New Roman" w:hAnsi="Times New Roman" w:cs="Times New Roman"/>
          <w:sz w:val="26"/>
          <w:szCs w:val="26"/>
          <w:lang w:val="uk-UA"/>
        </w:rPr>
        <w:t xml:space="preserve"> використан</w:t>
      </w:r>
      <w:r w:rsidR="00973C82">
        <w:rPr>
          <w:rFonts w:ascii="Times New Roman" w:hAnsi="Times New Roman" w:cs="Times New Roman"/>
          <w:sz w:val="26"/>
          <w:szCs w:val="26"/>
          <w:lang w:val="uk-UA"/>
        </w:rPr>
        <w:t>і</w:t>
      </w:r>
      <w:r w:rsidR="002D2255">
        <w:rPr>
          <w:rFonts w:ascii="Times New Roman" w:hAnsi="Times New Roman" w:cs="Times New Roman"/>
          <w:sz w:val="26"/>
          <w:szCs w:val="26"/>
          <w:lang w:val="uk-UA"/>
        </w:rPr>
        <w:t xml:space="preserve"> достроково</w:t>
      </w:r>
      <w:r w:rsidR="006D6AEA">
        <w:rPr>
          <w:rFonts w:ascii="Times New Roman" w:hAnsi="Times New Roman" w:cs="Times New Roman"/>
          <w:sz w:val="26"/>
          <w:szCs w:val="26"/>
          <w:lang w:val="uk-UA"/>
        </w:rPr>
        <w:t xml:space="preserve"> до кінця листопада </w:t>
      </w:r>
      <w:proofErr w:type="spellStart"/>
      <w:r w:rsidR="006D6AEA">
        <w:rPr>
          <w:rFonts w:ascii="Times New Roman" w:hAnsi="Times New Roman" w:cs="Times New Roman"/>
          <w:sz w:val="26"/>
          <w:szCs w:val="26"/>
          <w:lang w:val="uk-UA"/>
        </w:rPr>
        <w:t>п.р</w:t>
      </w:r>
      <w:proofErr w:type="spellEnd"/>
      <w:r w:rsidR="006D6AEA">
        <w:rPr>
          <w:rFonts w:ascii="Times New Roman" w:hAnsi="Times New Roman" w:cs="Times New Roman"/>
          <w:sz w:val="26"/>
          <w:szCs w:val="26"/>
          <w:lang w:val="uk-UA"/>
        </w:rPr>
        <w:t>.</w:t>
      </w:r>
      <w:r w:rsidR="002D2255">
        <w:rPr>
          <w:rFonts w:ascii="Times New Roman" w:hAnsi="Times New Roman" w:cs="Times New Roman"/>
          <w:sz w:val="26"/>
          <w:szCs w:val="26"/>
          <w:lang w:val="uk-UA"/>
        </w:rPr>
        <w:t xml:space="preserve"> </w:t>
      </w:r>
    </w:p>
    <w:p w14:paraId="6DEA50B8" w14:textId="33EC4DF1" w:rsidR="00A60A16" w:rsidRDefault="00973C82" w:rsidP="00357EE5">
      <w:pPr>
        <w:spacing w:after="0" w:line="240" w:lineRule="auto"/>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У поточному році</w:t>
      </w:r>
      <w:r w:rsidRPr="00F47391">
        <w:rPr>
          <w:rFonts w:ascii="Times New Roman" w:hAnsi="Times New Roman" w:cs="Times New Roman"/>
          <w:sz w:val="26"/>
          <w:szCs w:val="26"/>
          <w:lang w:val="uk-UA"/>
        </w:rPr>
        <w:t xml:space="preserve"> замовнику на </w:t>
      </w:r>
      <w:r w:rsidR="00034622">
        <w:rPr>
          <w:rFonts w:ascii="Times New Roman" w:hAnsi="Times New Roman" w:cs="Times New Roman"/>
          <w:sz w:val="26"/>
          <w:szCs w:val="26"/>
          <w:lang w:val="uk-UA"/>
        </w:rPr>
        <w:t xml:space="preserve">кінець листопаду та грудень місяць </w:t>
      </w:r>
      <w:r w:rsidRPr="00F47391">
        <w:rPr>
          <w:rFonts w:ascii="Times New Roman" w:hAnsi="Times New Roman" w:cs="Times New Roman"/>
          <w:sz w:val="26"/>
          <w:szCs w:val="26"/>
          <w:lang w:val="uk-UA"/>
        </w:rPr>
        <w:t>2026 р</w:t>
      </w:r>
      <w:r w:rsidR="00D01B35">
        <w:rPr>
          <w:rFonts w:ascii="Times New Roman" w:hAnsi="Times New Roman" w:cs="Times New Roman"/>
          <w:sz w:val="26"/>
          <w:szCs w:val="26"/>
          <w:lang w:val="uk-UA"/>
        </w:rPr>
        <w:t>оку</w:t>
      </w:r>
      <w:r w:rsidRPr="00F47391">
        <w:rPr>
          <w:rFonts w:ascii="Times New Roman" w:hAnsi="Times New Roman" w:cs="Times New Roman"/>
          <w:sz w:val="26"/>
          <w:szCs w:val="26"/>
          <w:lang w:val="uk-UA"/>
        </w:rPr>
        <w:t xml:space="preserve"> необхідно </w:t>
      </w:r>
      <w:r>
        <w:rPr>
          <w:rFonts w:ascii="Times New Roman" w:hAnsi="Times New Roman" w:cs="Times New Roman"/>
          <w:sz w:val="26"/>
          <w:szCs w:val="26"/>
          <w:lang w:val="uk-UA"/>
        </w:rPr>
        <w:t xml:space="preserve"> ще </w:t>
      </w:r>
      <w:proofErr w:type="spellStart"/>
      <w:r w:rsidRPr="00F47391">
        <w:rPr>
          <w:rFonts w:ascii="Times New Roman" w:hAnsi="Times New Roman" w:cs="Times New Roman"/>
          <w:sz w:val="26"/>
          <w:szCs w:val="26"/>
          <w:lang w:val="uk-UA"/>
        </w:rPr>
        <w:t>дозакупити</w:t>
      </w:r>
      <w:proofErr w:type="spellEnd"/>
      <w:r w:rsidRPr="00F47391">
        <w:rPr>
          <w:rFonts w:ascii="Times New Roman" w:hAnsi="Times New Roman" w:cs="Times New Roman"/>
          <w:sz w:val="26"/>
          <w:szCs w:val="26"/>
          <w:lang w:val="uk-UA"/>
        </w:rPr>
        <w:t xml:space="preserve"> електричну енергію в об’ємі </w:t>
      </w:r>
      <w:r w:rsidR="00703391">
        <w:rPr>
          <w:rFonts w:ascii="Times New Roman" w:hAnsi="Times New Roman" w:cs="Times New Roman"/>
          <w:sz w:val="26"/>
          <w:szCs w:val="26"/>
          <w:lang w:val="uk-UA"/>
        </w:rPr>
        <w:t xml:space="preserve">біля </w:t>
      </w:r>
      <w:r w:rsidRPr="00F47391">
        <w:rPr>
          <w:rFonts w:ascii="Times New Roman" w:hAnsi="Times New Roman" w:cs="Times New Roman"/>
          <w:sz w:val="26"/>
          <w:szCs w:val="26"/>
          <w:lang w:val="uk-UA"/>
        </w:rPr>
        <w:t>6 000 кВт/год.</w:t>
      </w:r>
    </w:p>
    <w:p w14:paraId="3E25C841" w14:textId="4A40D4C8" w:rsidR="00A06010" w:rsidRDefault="00A06010" w:rsidP="00357EE5">
      <w:pPr>
        <w:spacing w:after="0" w:line="240" w:lineRule="auto"/>
        <w:ind w:firstLine="708"/>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00B81628">
        <w:rPr>
          <w:rFonts w:ascii="Times New Roman" w:hAnsi="Times New Roman" w:cs="Times New Roman"/>
          <w:sz w:val="26"/>
          <w:szCs w:val="26"/>
          <w:lang w:val="uk-UA"/>
        </w:rPr>
        <w:t xml:space="preserve">Даний </w:t>
      </w:r>
      <w:r w:rsidR="002907F4">
        <w:rPr>
          <w:rFonts w:ascii="Times New Roman" w:hAnsi="Times New Roman" w:cs="Times New Roman"/>
          <w:sz w:val="26"/>
          <w:szCs w:val="26"/>
          <w:lang w:val="uk-UA"/>
        </w:rPr>
        <w:t>об’єм</w:t>
      </w:r>
      <w:r w:rsidR="00B81628">
        <w:rPr>
          <w:rFonts w:ascii="Times New Roman" w:hAnsi="Times New Roman" w:cs="Times New Roman"/>
          <w:sz w:val="26"/>
          <w:szCs w:val="26"/>
          <w:lang w:val="uk-UA"/>
        </w:rPr>
        <w:t xml:space="preserve"> електричної енергії передбачений для використання в  адміністративних будівлях </w:t>
      </w:r>
      <w:r>
        <w:rPr>
          <w:rFonts w:ascii="Times New Roman" w:hAnsi="Times New Roman" w:cs="Times New Roman"/>
          <w:sz w:val="26"/>
          <w:szCs w:val="26"/>
          <w:lang w:val="uk-UA"/>
        </w:rPr>
        <w:t>в</w:t>
      </w:r>
      <w:r w:rsidR="00B81628">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 с. Прибузьке</w:t>
      </w:r>
      <w:r w:rsidR="00B81628">
        <w:rPr>
          <w:rFonts w:ascii="Times New Roman" w:hAnsi="Times New Roman" w:cs="Times New Roman"/>
          <w:sz w:val="26"/>
          <w:szCs w:val="26"/>
          <w:lang w:val="uk-UA"/>
        </w:rPr>
        <w:t>,</w:t>
      </w:r>
      <w:r>
        <w:rPr>
          <w:rFonts w:ascii="Times New Roman" w:hAnsi="Times New Roman" w:cs="Times New Roman"/>
          <w:sz w:val="26"/>
          <w:szCs w:val="26"/>
          <w:lang w:val="uk-UA"/>
        </w:rPr>
        <w:t xml:space="preserve">  в с. </w:t>
      </w:r>
      <w:proofErr w:type="spellStart"/>
      <w:r>
        <w:rPr>
          <w:rFonts w:ascii="Times New Roman" w:hAnsi="Times New Roman" w:cs="Times New Roman"/>
          <w:sz w:val="26"/>
          <w:szCs w:val="26"/>
          <w:lang w:val="uk-UA"/>
        </w:rPr>
        <w:t>Галицинове</w:t>
      </w:r>
      <w:proofErr w:type="spellEnd"/>
      <w:r w:rsidR="00BE1DC5">
        <w:rPr>
          <w:rFonts w:ascii="Times New Roman" w:hAnsi="Times New Roman" w:cs="Times New Roman"/>
          <w:sz w:val="26"/>
          <w:szCs w:val="26"/>
          <w:lang w:val="uk-UA"/>
        </w:rPr>
        <w:t>,</w:t>
      </w:r>
      <w:r>
        <w:rPr>
          <w:rFonts w:ascii="Times New Roman" w:hAnsi="Times New Roman" w:cs="Times New Roman"/>
          <w:sz w:val="26"/>
          <w:szCs w:val="26"/>
          <w:lang w:val="uk-UA"/>
        </w:rPr>
        <w:t xml:space="preserve"> в с. Лимани</w:t>
      </w:r>
      <w:r w:rsidR="00577B3D">
        <w:rPr>
          <w:rFonts w:ascii="Times New Roman" w:hAnsi="Times New Roman" w:cs="Times New Roman"/>
          <w:sz w:val="26"/>
          <w:szCs w:val="26"/>
          <w:lang w:val="uk-UA"/>
        </w:rPr>
        <w:t>, в    м. Миколаєві (пр. Богоявленський, 306)</w:t>
      </w:r>
      <w:r>
        <w:rPr>
          <w:rFonts w:ascii="Times New Roman" w:hAnsi="Times New Roman" w:cs="Times New Roman"/>
          <w:sz w:val="26"/>
          <w:szCs w:val="26"/>
          <w:lang w:val="uk-UA"/>
        </w:rPr>
        <w:t xml:space="preserve"> </w:t>
      </w:r>
      <w:r w:rsidR="00BE1DC5">
        <w:rPr>
          <w:rFonts w:ascii="Times New Roman" w:hAnsi="Times New Roman" w:cs="Times New Roman"/>
          <w:sz w:val="26"/>
          <w:szCs w:val="26"/>
          <w:lang w:val="uk-UA"/>
        </w:rPr>
        <w:t xml:space="preserve">та вуличного освітлення. </w:t>
      </w:r>
    </w:p>
    <w:p w14:paraId="502B9E09" w14:textId="77777777" w:rsidR="00442958" w:rsidRDefault="00442958" w:rsidP="00442958">
      <w:pPr>
        <w:spacing w:after="0" w:line="240" w:lineRule="auto"/>
        <w:ind w:firstLine="708"/>
        <w:jc w:val="both"/>
        <w:rPr>
          <w:rFonts w:ascii="Times New Roman" w:hAnsi="Times New Roman" w:cs="Times New Roman"/>
          <w:b/>
          <w:sz w:val="26"/>
          <w:szCs w:val="26"/>
          <w:lang w:val="uk-UA"/>
        </w:rPr>
      </w:pPr>
    </w:p>
    <w:p w14:paraId="7CC2E76C" w14:textId="77777777" w:rsidR="00932D25" w:rsidRPr="00A41058" w:rsidRDefault="00932D25" w:rsidP="00932D25">
      <w:pPr>
        <w:spacing w:after="0" w:line="240" w:lineRule="auto"/>
        <w:ind w:firstLine="708"/>
        <w:jc w:val="both"/>
        <w:rPr>
          <w:rFonts w:ascii="Times New Roman" w:hAnsi="Times New Roman" w:cs="Times New Roman"/>
          <w:sz w:val="26"/>
          <w:szCs w:val="26"/>
          <w:lang w:val="uk-UA"/>
        </w:rPr>
      </w:pPr>
      <w:proofErr w:type="spellStart"/>
      <w:r w:rsidRPr="00A41058">
        <w:rPr>
          <w:rFonts w:ascii="Times New Roman" w:hAnsi="Times New Roman" w:cs="Times New Roman"/>
          <w:sz w:val="26"/>
          <w:szCs w:val="26"/>
          <w:lang w:val="uk-UA"/>
        </w:rPr>
        <w:t>Електропостачальник</w:t>
      </w:r>
      <w:proofErr w:type="spellEnd"/>
      <w:r w:rsidRPr="00A41058">
        <w:rPr>
          <w:rFonts w:ascii="Times New Roman" w:hAnsi="Times New Roman" w:cs="Times New Roman"/>
          <w:sz w:val="26"/>
          <w:szCs w:val="26"/>
          <w:lang w:val="uk-UA"/>
        </w:rPr>
        <w:t xml:space="preserve"> повинен забезпечити поставку електричної енергії на об’єкти замовника та підключених до місцевих розподільчих мереж відповідно до вимог Кодексу розподільчих систем, технічні та якісні характеристики якої повинні відповідати нормам чинного на території України законодавства, державним, міжнародним стандартам та вимогам державної політики України в галузі захисту довкілля.</w:t>
      </w:r>
    </w:p>
    <w:p w14:paraId="5C350E86" w14:textId="77777777" w:rsidR="00932D25" w:rsidRPr="00A41058" w:rsidRDefault="00932D25" w:rsidP="00932D25">
      <w:pPr>
        <w:spacing w:after="0" w:line="240" w:lineRule="auto"/>
        <w:ind w:firstLine="708"/>
        <w:jc w:val="both"/>
        <w:rPr>
          <w:rFonts w:ascii="Times New Roman" w:hAnsi="Times New Roman" w:cs="Times New Roman"/>
          <w:sz w:val="26"/>
          <w:szCs w:val="26"/>
          <w:lang w:val="uk-UA"/>
        </w:rPr>
      </w:pPr>
      <w:r w:rsidRPr="00A41058">
        <w:rPr>
          <w:rFonts w:ascii="Times New Roman" w:hAnsi="Times New Roman" w:cs="Times New Roman"/>
          <w:sz w:val="26"/>
          <w:szCs w:val="26"/>
          <w:lang w:val="uk-UA"/>
        </w:rPr>
        <w:t>Кількісною характеристикою предмета закупівлі є обсяг споживання електричної енергії. За одиницю виміру кількості електричної енергії приймається кіловат-година, яка дорівнює кількості енергії, спожитої пристроями потужністю в один кіловат протягом однієї години.</w:t>
      </w:r>
    </w:p>
    <w:p w14:paraId="7A7B00EB" w14:textId="77777777" w:rsidR="00932D25" w:rsidRPr="00A41058" w:rsidRDefault="00932D25" w:rsidP="00932D25">
      <w:pPr>
        <w:spacing w:after="0" w:line="240" w:lineRule="auto"/>
        <w:ind w:firstLine="708"/>
        <w:jc w:val="both"/>
        <w:rPr>
          <w:rFonts w:ascii="Times New Roman" w:hAnsi="Times New Roman" w:cs="Times New Roman"/>
          <w:sz w:val="26"/>
          <w:szCs w:val="26"/>
          <w:lang w:val="uk-UA"/>
        </w:rPr>
      </w:pPr>
      <w:r w:rsidRPr="00A41058">
        <w:rPr>
          <w:rFonts w:ascii="Times New Roman" w:hAnsi="Times New Roman" w:cs="Times New Roman"/>
          <w:sz w:val="26"/>
          <w:szCs w:val="26"/>
          <w:lang w:val="uk-UA"/>
        </w:rPr>
        <w:t xml:space="preserve">Обґрунтування якісних характеристик. Пунктом 1.1.2 пункту 1.1 розділу І ПРРЕЕ визначено, що якість електропостачання — це перелік визначених </w:t>
      </w:r>
      <w:r w:rsidRPr="00A41058">
        <w:rPr>
          <w:rFonts w:ascii="Times New Roman" w:hAnsi="Times New Roman" w:cs="Times New Roman"/>
          <w:sz w:val="26"/>
          <w:szCs w:val="26"/>
          <w:lang w:val="uk-UA"/>
        </w:rPr>
        <w:lastRenderedPageBreak/>
        <w:t>Регулятором показників (і їх величин), які характеризують рівень надійності (безперервності) електропостачання, комерційної якості надання послуг з передачі, розподілу та постачання електричної енергії, а також якість електричної енергії.</w:t>
      </w:r>
    </w:p>
    <w:p w14:paraId="5BDF3A32" w14:textId="77777777" w:rsidR="00932D25" w:rsidRPr="00A41058" w:rsidRDefault="00932D25" w:rsidP="00932D25">
      <w:pPr>
        <w:spacing w:after="0" w:line="240" w:lineRule="auto"/>
        <w:ind w:firstLine="708"/>
        <w:jc w:val="both"/>
        <w:rPr>
          <w:rFonts w:ascii="Times New Roman" w:hAnsi="Times New Roman" w:cs="Times New Roman"/>
          <w:sz w:val="26"/>
          <w:szCs w:val="26"/>
          <w:lang w:val="uk-UA"/>
        </w:rPr>
      </w:pPr>
      <w:proofErr w:type="spellStart"/>
      <w:r w:rsidRPr="00A41058">
        <w:rPr>
          <w:rFonts w:ascii="Times New Roman" w:hAnsi="Times New Roman" w:cs="Times New Roman"/>
          <w:sz w:val="26"/>
          <w:szCs w:val="26"/>
          <w:lang w:val="uk-UA"/>
        </w:rPr>
        <w:t>Електропостачальник</w:t>
      </w:r>
      <w:proofErr w:type="spellEnd"/>
      <w:r w:rsidRPr="00A41058">
        <w:rPr>
          <w:rFonts w:ascii="Times New Roman" w:hAnsi="Times New Roman" w:cs="Times New Roman"/>
          <w:sz w:val="26"/>
          <w:szCs w:val="26"/>
          <w:lang w:val="uk-UA"/>
        </w:rPr>
        <w:t xml:space="preserve"> забезпечує дотримання загальних та гарантованих стандартів якості надання послуг з електропостачання, у тому числі тих, що передбачені згідно з Порядком № 375, Законом, ПРРЕЕ, КСР, умовами договору про постачання електричної енергії (договору про закупівлю) та іншими нормативно-правовими актами.</w:t>
      </w:r>
    </w:p>
    <w:p w14:paraId="1DC86FB3" w14:textId="77777777" w:rsidR="00932D25" w:rsidRDefault="00932D25" w:rsidP="00932D25">
      <w:pPr>
        <w:spacing w:after="0" w:line="240" w:lineRule="auto"/>
        <w:ind w:firstLine="708"/>
        <w:jc w:val="both"/>
        <w:rPr>
          <w:rFonts w:ascii="Times New Roman" w:hAnsi="Times New Roman" w:cs="Times New Roman"/>
          <w:sz w:val="26"/>
          <w:szCs w:val="26"/>
          <w:lang w:val="uk-UA"/>
        </w:rPr>
      </w:pPr>
      <w:r w:rsidRPr="00A41058">
        <w:rPr>
          <w:rFonts w:ascii="Times New Roman" w:hAnsi="Times New Roman" w:cs="Times New Roman"/>
          <w:sz w:val="26"/>
          <w:szCs w:val="26"/>
          <w:lang w:val="uk-UA"/>
        </w:rPr>
        <w:t xml:space="preserve">Згідно зі статтею 18 Закону показники якості електропостачання повинні відповідати величинам, що затверджені НКРЕКП. Відповідно до положень підпункту 11.4.6 пункту 11.4 розділу XI КСР параметри якості електричної енергії в точках приєднання споживачів у нормальних умовах експлуатації мають відповідати параметрам, визначеним у ДСТУ EN 50160:2014 «Характеристики напруги електропостачання в електричних мережах загального призначення». Стосовно технічних, якісних характеристик предмета закупівлі передбачається необхідність застосування заходів із захисту довкілля, у тому числі під час виконання договору про закупівлю. </w:t>
      </w:r>
      <w:proofErr w:type="spellStart"/>
      <w:r w:rsidRPr="00A41058">
        <w:rPr>
          <w:rFonts w:ascii="Times New Roman" w:hAnsi="Times New Roman" w:cs="Times New Roman"/>
          <w:sz w:val="26"/>
          <w:szCs w:val="26"/>
          <w:lang w:val="uk-UA"/>
        </w:rPr>
        <w:t>Електропостачальник</w:t>
      </w:r>
      <w:proofErr w:type="spellEnd"/>
      <w:r w:rsidRPr="00A41058">
        <w:rPr>
          <w:rFonts w:ascii="Times New Roman" w:hAnsi="Times New Roman" w:cs="Times New Roman"/>
          <w:sz w:val="26"/>
          <w:szCs w:val="26"/>
          <w:lang w:val="uk-UA"/>
        </w:rPr>
        <w:t xml:space="preserve"> зобов’язується дотримуватися передбачених чинним законодавством вимог щодо застосування заходів із захисту довкілля.</w:t>
      </w:r>
    </w:p>
    <w:p w14:paraId="48BBE4BC" w14:textId="77777777" w:rsidR="00932D25" w:rsidRDefault="00932D25" w:rsidP="00442958">
      <w:pPr>
        <w:spacing w:after="0" w:line="240" w:lineRule="auto"/>
        <w:ind w:firstLine="708"/>
        <w:jc w:val="both"/>
        <w:rPr>
          <w:rFonts w:ascii="Times New Roman" w:hAnsi="Times New Roman" w:cs="Times New Roman"/>
          <w:b/>
          <w:sz w:val="26"/>
          <w:szCs w:val="26"/>
          <w:lang w:val="uk-UA"/>
        </w:rPr>
      </w:pPr>
    </w:p>
    <w:p w14:paraId="3779E16C" w14:textId="69BB125A" w:rsidR="00442958" w:rsidRPr="00442958" w:rsidRDefault="00442958" w:rsidP="00442958">
      <w:pPr>
        <w:spacing w:after="0" w:line="240" w:lineRule="auto"/>
        <w:ind w:firstLine="708"/>
        <w:jc w:val="both"/>
        <w:rPr>
          <w:rFonts w:ascii="Times New Roman" w:hAnsi="Times New Roman" w:cs="Times New Roman"/>
          <w:b/>
          <w:sz w:val="26"/>
          <w:szCs w:val="26"/>
          <w:lang w:val="uk-UA"/>
        </w:rPr>
      </w:pPr>
      <w:proofErr w:type="spellStart"/>
      <w:r w:rsidRPr="00442958">
        <w:rPr>
          <w:rFonts w:ascii="Times New Roman" w:hAnsi="Times New Roman" w:cs="Times New Roman"/>
          <w:b/>
          <w:sz w:val="26"/>
          <w:szCs w:val="26"/>
          <w:lang w:val="uk-UA"/>
        </w:rPr>
        <w:t>Обгрунтування</w:t>
      </w:r>
      <w:proofErr w:type="spellEnd"/>
      <w:r w:rsidRPr="00442958">
        <w:rPr>
          <w:rFonts w:ascii="Times New Roman" w:hAnsi="Times New Roman" w:cs="Times New Roman"/>
          <w:b/>
          <w:sz w:val="26"/>
          <w:szCs w:val="26"/>
          <w:lang w:val="uk-UA"/>
        </w:rPr>
        <w:t xml:space="preserve"> технічних та якісних характеристик предмета закупівлі,</w:t>
      </w:r>
    </w:p>
    <w:p w14:paraId="59C9BFC7"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 xml:space="preserve">Детальний опис предмета закупівлі. </w:t>
      </w:r>
    </w:p>
    <w:tbl>
      <w:tblPr>
        <w:tblW w:w="947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6211"/>
      </w:tblGrid>
      <w:tr w:rsidR="00442958" w:rsidRPr="00442958" w14:paraId="4A7BA0F0" w14:textId="77777777" w:rsidTr="00154B12">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14:paraId="2BCF2370"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Назва предмета закупівлі</w:t>
            </w:r>
          </w:p>
        </w:tc>
        <w:tc>
          <w:tcPr>
            <w:tcW w:w="6211" w:type="dxa"/>
            <w:tcBorders>
              <w:top w:val="single" w:sz="6" w:space="0" w:color="000000"/>
              <w:left w:val="single" w:sz="6" w:space="0" w:color="000000"/>
              <w:bottom w:val="single" w:sz="6" w:space="0" w:color="000000"/>
              <w:right w:val="single" w:sz="6" w:space="0" w:color="000000"/>
            </w:tcBorders>
            <w:vAlign w:val="center"/>
          </w:tcPr>
          <w:p w14:paraId="448F59FA"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Електрична енергія</w:t>
            </w:r>
          </w:p>
        </w:tc>
      </w:tr>
      <w:tr w:rsidR="00442958" w:rsidRPr="00442958" w14:paraId="0A86C321" w14:textId="77777777" w:rsidTr="00154B12">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14:paraId="03D9FE38"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Код ДК 021:2015 Єдиного закупівельного словника</w:t>
            </w:r>
          </w:p>
        </w:tc>
        <w:tc>
          <w:tcPr>
            <w:tcW w:w="6211" w:type="dxa"/>
            <w:tcBorders>
              <w:top w:val="single" w:sz="6" w:space="0" w:color="000000"/>
              <w:left w:val="single" w:sz="6" w:space="0" w:color="000000"/>
              <w:bottom w:val="single" w:sz="6" w:space="0" w:color="000000"/>
              <w:right w:val="single" w:sz="6" w:space="0" w:color="000000"/>
            </w:tcBorders>
            <w:vAlign w:val="center"/>
          </w:tcPr>
          <w:p w14:paraId="5CFA5474"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09310000-5 - електрична енергія</w:t>
            </w:r>
          </w:p>
        </w:tc>
      </w:tr>
      <w:tr w:rsidR="00442958" w:rsidRPr="00442958" w14:paraId="5B313C18" w14:textId="77777777" w:rsidTr="00154B12">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14:paraId="6EF88C6C"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Категорія площадки вимірювання Споживача</w:t>
            </w:r>
          </w:p>
        </w:tc>
        <w:tc>
          <w:tcPr>
            <w:tcW w:w="6211" w:type="dxa"/>
            <w:tcBorders>
              <w:top w:val="single" w:sz="6" w:space="0" w:color="000000"/>
              <w:left w:val="single" w:sz="6" w:space="0" w:color="000000"/>
              <w:bottom w:val="single" w:sz="6" w:space="0" w:color="000000"/>
              <w:right w:val="single" w:sz="6" w:space="0" w:color="000000"/>
            </w:tcBorders>
            <w:vAlign w:val="center"/>
          </w:tcPr>
          <w:p w14:paraId="502FF75B"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Група «</w:t>
            </w:r>
            <w:r w:rsidRPr="00442958">
              <w:rPr>
                <w:rFonts w:ascii="Times New Roman" w:hAnsi="Times New Roman" w:cs="Times New Roman"/>
                <w:sz w:val="26"/>
                <w:szCs w:val="26"/>
              </w:rPr>
              <w:t>б</w:t>
            </w:r>
            <w:r w:rsidRPr="00442958">
              <w:rPr>
                <w:rFonts w:ascii="Times New Roman" w:hAnsi="Times New Roman" w:cs="Times New Roman"/>
                <w:sz w:val="26"/>
                <w:szCs w:val="26"/>
                <w:lang w:val="uk-UA"/>
              </w:rPr>
              <w:t>»</w:t>
            </w:r>
          </w:p>
        </w:tc>
      </w:tr>
      <w:tr w:rsidR="00442958" w:rsidRPr="00442958" w14:paraId="25128E73" w14:textId="77777777" w:rsidTr="00154B12">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14:paraId="0ADB3CFD"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Клас напруги</w:t>
            </w:r>
          </w:p>
        </w:tc>
        <w:tc>
          <w:tcPr>
            <w:tcW w:w="6211" w:type="dxa"/>
            <w:tcBorders>
              <w:top w:val="single" w:sz="6" w:space="0" w:color="000000"/>
              <w:left w:val="single" w:sz="6" w:space="0" w:color="000000"/>
              <w:bottom w:val="single" w:sz="6" w:space="0" w:color="000000"/>
              <w:right w:val="single" w:sz="6" w:space="0" w:color="000000"/>
            </w:tcBorders>
            <w:vAlign w:val="center"/>
          </w:tcPr>
          <w:p w14:paraId="17BF6857"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rPr>
              <w:t>2</w:t>
            </w:r>
          </w:p>
        </w:tc>
      </w:tr>
      <w:tr w:rsidR="00442958" w:rsidRPr="00442958" w14:paraId="5014665B" w14:textId="77777777" w:rsidTr="00154B12">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14:paraId="53EF9822"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Одиниці виміру</w:t>
            </w:r>
          </w:p>
        </w:tc>
        <w:tc>
          <w:tcPr>
            <w:tcW w:w="6211" w:type="dxa"/>
            <w:tcBorders>
              <w:top w:val="single" w:sz="6" w:space="0" w:color="000000"/>
              <w:left w:val="single" w:sz="6" w:space="0" w:color="000000"/>
              <w:bottom w:val="single" w:sz="6" w:space="0" w:color="000000"/>
              <w:right w:val="single" w:sz="6" w:space="0" w:color="000000"/>
            </w:tcBorders>
            <w:vAlign w:val="center"/>
          </w:tcPr>
          <w:p w14:paraId="29AC3FB2"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кВт/год</w:t>
            </w:r>
          </w:p>
        </w:tc>
      </w:tr>
      <w:tr w:rsidR="00442958" w:rsidRPr="00442958" w14:paraId="4FCDEA9A" w14:textId="77777777" w:rsidTr="00154B12">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14:paraId="39A790F8"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Кількість, кВт/год</w:t>
            </w:r>
          </w:p>
        </w:tc>
        <w:tc>
          <w:tcPr>
            <w:tcW w:w="6211" w:type="dxa"/>
            <w:tcBorders>
              <w:top w:val="single" w:sz="6" w:space="0" w:color="000000"/>
              <w:left w:val="single" w:sz="6" w:space="0" w:color="000000"/>
              <w:bottom w:val="single" w:sz="6" w:space="0" w:color="000000"/>
              <w:right w:val="single" w:sz="6" w:space="0" w:color="000000"/>
            </w:tcBorders>
            <w:vAlign w:val="center"/>
          </w:tcPr>
          <w:p w14:paraId="6C7140C0" w14:textId="2714B101"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6</w:t>
            </w:r>
            <w:r w:rsidR="00A20E7D">
              <w:rPr>
                <w:rFonts w:ascii="Times New Roman" w:hAnsi="Times New Roman" w:cs="Times New Roman"/>
                <w:sz w:val="26"/>
                <w:szCs w:val="26"/>
                <w:lang w:val="uk-UA"/>
              </w:rPr>
              <w:t xml:space="preserve"> 0</w:t>
            </w:r>
            <w:r w:rsidRPr="00442958">
              <w:rPr>
                <w:rFonts w:ascii="Times New Roman" w:hAnsi="Times New Roman" w:cs="Times New Roman"/>
                <w:sz w:val="26"/>
                <w:szCs w:val="26"/>
                <w:lang w:val="uk-UA"/>
              </w:rPr>
              <w:t>00</w:t>
            </w:r>
          </w:p>
        </w:tc>
      </w:tr>
      <w:tr w:rsidR="00442958" w:rsidRPr="00442958" w14:paraId="5AB47323" w14:textId="77777777" w:rsidTr="00154B12">
        <w:trPr>
          <w:trHeight w:val="552"/>
        </w:trPr>
        <w:tc>
          <w:tcPr>
            <w:tcW w:w="3261" w:type="dxa"/>
            <w:tcBorders>
              <w:top w:val="single" w:sz="6" w:space="0" w:color="000000"/>
              <w:left w:val="single" w:sz="6" w:space="0" w:color="000000"/>
              <w:bottom w:val="single" w:sz="6" w:space="0" w:color="000000"/>
              <w:right w:val="single" w:sz="6" w:space="0" w:color="000000"/>
            </w:tcBorders>
            <w:vAlign w:val="center"/>
          </w:tcPr>
          <w:p w14:paraId="29AE02AB"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 xml:space="preserve">Частота, </w:t>
            </w:r>
            <w:proofErr w:type="spellStart"/>
            <w:r w:rsidRPr="00442958">
              <w:rPr>
                <w:rFonts w:ascii="Times New Roman" w:hAnsi="Times New Roman" w:cs="Times New Roman"/>
                <w:sz w:val="26"/>
                <w:szCs w:val="26"/>
                <w:lang w:val="uk-UA"/>
              </w:rPr>
              <w:t>Гц</w:t>
            </w:r>
            <w:proofErr w:type="spellEnd"/>
          </w:p>
        </w:tc>
        <w:tc>
          <w:tcPr>
            <w:tcW w:w="6211" w:type="dxa"/>
            <w:tcBorders>
              <w:top w:val="single" w:sz="6" w:space="0" w:color="000000"/>
              <w:left w:val="single" w:sz="6" w:space="0" w:color="000000"/>
              <w:bottom w:val="single" w:sz="6" w:space="0" w:color="000000"/>
              <w:right w:val="single" w:sz="6" w:space="0" w:color="000000"/>
            </w:tcBorders>
            <w:vAlign w:val="center"/>
          </w:tcPr>
          <w:p w14:paraId="13A9231B"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rPr>
              <w:t>50</w:t>
            </w:r>
          </w:p>
        </w:tc>
      </w:tr>
      <w:tr w:rsidR="00442958" w:rsidRPr="00442958" w14:paraId="77C26A82" w14:textId="77777777" w:rsidTr="00154B12">
        <w:trPr>
          <w:trHeight w:val="632"/>
        </w:trPr>
        <w:tc>
          <w:tcPr>
            <w:tcW w:w="3261" w:type="dxa"/>
            <w:tcBorders>
              <w:top w:val="single" w:sz="6" w:space="0" w:color="000000"/>
              <w:left w:val="single" w:sz="6" w:space="0" w:color="000000"/>
              <w:bottom w:val="single" w:sz="6" w:space="0" w:color="000000"/>
              <w:right w:val="single" w:sz="6" w:space="0" w:color="000000"/>
            </w:tcBorders>
            <w:vAlign w:val="center"/>
          </w:tcPr>
          <w:p w14:paraId="57B1E59F"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Строк поставки товару</w:t>
            </w:r>
          </w:p>
        </w:tc>
        <w:tc>
          <w:tcPr>
            <w:tcW w:w="6211" w:type="dxa"/>
            <w:tcBorders>
              <w:top w:val="single" w:sz="6" w:space="0" w:color="000000"/>
              <w:left w:val="single" w:sz="6" w:space="0" w:color="000000"/>
              <w:bottom w:val="single" w:sz="6" w:space="0" w:color="000000"/>
              <w:right w:val="single" w:sz="6" w:space="0" w:color="000000"/>
            </w:tcBorders>
          </w:tcPr>
          <w:p w14:paraId="5EC2F1C8"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Цілодобово з 01.01.2024 до 31.12.20</w:t>
            </w:r>
            <w:r w:rsidRPr="00442958">
              <w:rPr>
                <w:rFonts w:ascii="Times New Roman" w:hAnsi="Times New Roman" w:cs="Times New Roman"/>
                <w:sz w:val="26"/>
                <w:szCs w:val="26"/>
              </w:rPr>
              <w:t>24</w:t>
            </w:r>
            <w:r w:rsidRPr="00442958">
              <w:rPr>
                <w:rFonts w:ascii="Times New Roman" w:hAnsi="Times New Roman" w:cs="Times New Roman"/>
                <w:sz w:val="26"/>
                <w:szCs w:val="26"/>
                <w:lang w:val="uk-UA"/>
              </w:rPr>
              <w:t xml:space="preserve"> включно. </w:t>
            </w:r>
          </w:p>
        </w:tc>
      </w:tr>
    </w:tbl>
    <w:p w14:paraId="787CE9CB" w14:textId="77777777" w:rsidR="00442958" w:rsidRPr="00442958" w:rsidRDefault="00442958" w:rsidP="00442958">
      <w:pPr>
        <w:spacing w:after="0" w:line="240" w:lineRule="auto"/>
        <w:ind w:firstLine="708"/>
        <w:jc w:val="both"/>
        <w:rPr>
          <w:rFonts w:ascii="Times New Roman" w:hAnsi="Times New Roman" w:cs="Times New Roman"/>
          <w:b/>
          <w:sz w:val="26"/>
          <w:szCs w:val="26"/>
          <w:lang w:val="uk-UA"/>
        </w:rPr>
      </w:pPr>
    </w:p>
    <w:p w14:paraId="6B221897"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b/>
          <w:sz w:val="26"/>
          <w:szCs w:val="26"/>
          <w:lang w:val="uk-UA"/>
        </w:rPr>
        <w:t>Вимоги щодо якості електричної енергії.</w:t>
      </w:r>
    </w:p>
    <w:p w14:paraId="16163ED6"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Параметри якості електричної енергії в точках приєднання Споживача у нормальних умовах експлуатації мають відповідати параметрам, визначеним у ДСТУ EN 50160:2014 «Характеристики напруги електропостачання в електричних мережах загального призначення» (ДСТУ EN 50160:2014).</w:t>
      </w:r>
    </w:p>
    <w:p w14:paraId="6E755375"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 xml:space="preserve">Учасник-постачальник зобов’язується забезпечити комерційну якість послуг, які надаються Замовнику-споживачу, що передбачає вчасне та повне інформування споживача про умови постачання електричної енергії, ціни на електричну енергію та вартість послуг, що надаються, надання роз’яснень щодо положень актів чинного законодавства, якими регулюються відносини сторін правочину, а також можливість вирішення спірних питань шляхом досудового врегулювання відповідно до </w:t>
      </w:r>
      <w:r w:rsidRPr="00442958">
        <w:rPr>
          <w:rFonts w:ascii="Times New Roman" w:hAnsi="Times New Roman" w:cs="Times New Roman"/>
          <w:sz w:val="26"/>
          <w:szCs w:val="26"/>
          <w:lang w:val="uk-UA"/>
        </w:rPr>
        <w:lastRenderedPageBreak/>
        <w:t>постанови НКРЕКП від 12.03.2009 р. № 299, що підтверджується окремим документом в довільній формі.</w:t>
      </w:r>
    </w:p>
    <w:p w14:paraId="260FA6CB"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Замовник має право на отримання компенсації за недотримання Учасником-постачальником показників комерційної якості послуг. Учасник зобов’язується надавати компенсацію Замовнику за недотримання показників комерційної якості послуг у порядку, затвердженому Регулятором, та опубліковується ним на своєму офіційному веб-сайті (порядок надання компенсацій та їх розміри).</w:t>
      </w:r>
    </w:p>
    <w:p w14:paraId="417E73D1"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Учасник процедури закупівлі повинен мати ліцензію на право провадження господарської діяльності з постачання електричної енергії споживачу.</w:t>
      </w:r>
    </w:p>
    <w:p w14:paraId="2B2DEA00" w14:textId="77777777" w:rsidR="00442958" w:rsidRPr="00442958" w:rsidRDefault="00442958" w:rsidP="00442958">
      <w:pPr>
        <w:spacing w:after="0" w:line="240" w:lineRule="auto"/>
        <w:ind w:firstLine="708"/>
        <w:jc w:val="both"/>
        <w:rPr>
          <w:rFonts w:ascii="Times New Roman" w:hAnsi="Times New Roman" w:cs="Times New Roman"/>
          <w:b/>
          <w:sz w:val="26"/>
          <w:szCs w:val="26"/>
          <w:lang w:val="uk-UA"/>
        </w:rPr>
      </w:pPr>
    </w:p>
    <w:p w14:paraId="1B76CA02" w14:textId="77777777" w:rsidR="00442958" w:rsidRPr="00442958" w:rsidRDefault="00442958" w:rsidP="00442958">
      <w:pPr>
        <w:spacing w:after="0" w:line="240" w:lineRule="auto"/>
        <w:ind w:firstLine="708"/>
        <w:jc w:val="both"/>
        <w:rPr>
          <w:rFonts w:ascii="Times New Roman" w:hAnsi="Times New Roman" w:cs="Times New Roman"/>
          <w:b/>
          <w:sz w:val="26"/>
          <w:szCs w:val="26"/>
          <w:lang w:val="uk-UA"/>
        </w:rPr>
      </w:pPr>
      <w:r w:rsidRPr="00442958">
        <w:rPr>
          <w:rFonts w:ascii="Times New Roman" w:hAnsi="Times New Roman" w:cs="Times New Roman"/>
          <w:b/>
          <w:sz w:val="26"/>
          <w:szCs w:val="26"/>
          <w:lang w:val="uk-UA"/>
        </w:rPr>
        <w:t>Особливі вимоги до предмета закупівлі.</w:t>
      </w:r>
    </w:p>
    <w:p w14:paraId="3730778F" w14:textId="77777777" w:rsidR="00442958" w:rsidRPr="00442958" w:rsidRDefault="00442958" w:rsidP="00442958">
      <w:pPr>
        <w:spacing w:after="0" w:line="240" w:lineRule="auto"/>
        <w:ind w:firstLine="708"/>
        <w:jc w:val="both"/>
        <w:rPr>
          <w:rFonts w:ascii="Times New Roman" w:hAnsi="Times New Roman" w:cs="Times New Roman"/>
          <w:b/>
          <w:sz w:val="26"/>
          <w:szCs w:val="26"/>
          <w:lang w:val="uk-UA"/>
        </w:rPr>
      </w:pPr>
      <w:r w:rsidRPr="00442958">
        <w:rPr>
          <w:rFonts w:ascii="Times New Roman" w:hAnsi="Times New Roman" w:cs="Times New Roman"/>
          <w:sz w:val="26"/>
          <w:szCs w:val="26"/>
          <w:lang w:val="uk-UA"/>
        </w:rPr>
        <w:t>Постачання електричної енергії замовнику (споживачу) повинні відповідати нормам чинного законодавства України:</w:t>
      </w:r>
    </w:p>
    <w:p w14:paraId="596771B4" w14:textId="77777777" w:rsidR="00442958" w:rsidRPr="00442958" w:rsidRDefault="00442958" w:rsidP="00442958">
      <w:pPr>
        <w:numPr>
          <w:ilvl w:val="0"/>
          <w:numId w:val="10"/>
        </w:numPr>
        <w:spacing w:after="0" w:line="240" w:lineRule="auto"/>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Закону України «Про ринок електричної енергії» від 13.04.2017 № 2019-VIII;</w:t>
      </w:r>
    </w:p>
    <w:p w14:paraId="7081EE8A" w14:textId="77777777" w:rsidR="00442958" w:rsidRPr="00442958" w:rsidRDefault="00442958" w:rsidP="00442958">
      <w:pPr>
        <w:numPr>
          <w:ilvl w:val="0"/>
          <w:numId w:val="10"/>
        </w:numPr>
        <w:spacing w:after="0" w:line="240" w:lineRule="auto"/>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Кодексу систем розподілу, затвердженого постановою Національної комісії регулювання електроенергетики та комунальних послуг України від 14.03.2018 № 310;</w:t>
      </w:r>
    </w:p>
    <w:p w14:paraId="43A91068" w14:textId="77777777" w:rsidR="00442958" w:rsidRPr="00442958" w:rsidRDefault="00442958" w:rsidP="00442958">
      <w:pPr>
        <w:numPr>
          <w:ilvl w:val="0"/>
          <w:numId w:val="10"/>
        </w:numPr>
        <w:spacing w:after="0" w:line="240" w:lineRule="auto"/>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Кодексу системи передачі, затвердженого постановою Національної комісії регулювання електроенергетики та комунальних послуг України від 14.03.2018 № 309;</w:t>
      </w:r>
    </w:p>
    <w:p w14:paraId="47E72B64" w14:textId="77777777" w:rsidR="00442958" w:rsidRPr="00442958" w:rsidRDefault="00442958" w:rsidP="00442958">
      <w:pPr>
        <w:numPr>
          <w:ilvl w:val="0"/>
          <w:numId w:val="10"/>
        </w:numPr>
        <w:spacing w:after="0" w:line="240" w:lineRule="auto"/>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Правил роздрібного ринку електричної енергії, затверджених постановою Національної комісії регулювання електроенергетики та комунальних послуг України від 14.03.2018 № 312;</w:t>
      </w:r>
    </w:p>
    <w:p w14:paraId="0A786B5B" w14:textId="77777777" w:rsidR="00442958" w:rsidRPr="00442958" w:rsidRDefault="00442958" w:rsidP="00442958">
      <w:pPr>
        <w:numPr>
          <w:ilvl w:val="0"/>
          <w:numId w:val="10"/>
        </w:numPr>
        <w:spacing w:after="0" w:line="240" w:lineRule="auto"/>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інших нормативно-правових актів, прийнятих на виконання Закону України «Про ринок електричної енергії» від 13.04.2017 № 2019-VIII.</w:t>
      </w:r>
    </w:p>
    <w:p w14:paraId="48BB353C" w14:textId="77777777" w:rsidR="00442958" w:rsidRPr="00442958" w:rsidRDefault="00442958" w:rsidP="00442958">
      <w:pPr>
        <w:spacing w:after="0" w:line="240" w:lineRule="auto"/>
        <w:ind w:firstLine="708"/>
        <w:jc w:val="both"/>
        <w:rPr>
          <w:rFonts w:ascii="Times New Roman" w:hAnsi="Times New Roman" w:cs="Times New Roman"/>
          <w:sz w:val="26"/>
          <w:szCs w:val="26"/>
          <w:lang w:val="uk-UA"/>
        </w:rPr>
      </w:pPr>
    </w:p>
    <w:p w14:paraId="50F61AF5" w14:textId="77777777" w:rsidR="00442958" w:rsidRPr="00442958" w:rsidRDefault="00442958" w:rsidP="006263F8">
      <w:pPr>
        <w:spacing w:after="0" w:line="240" w:lineRule="auto"/>
        <w:ind w:firstLine="567"/>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Послуги з передачі та розподілу електричної енергії:</w:t>
      </w:r>
    </w:p>
    <w:p w14:paraId="0C7512E2" w14:textId="77777777" w:rsidR="00442958" w:rsidRPr="00442958" w:rsidRDefault="00442958" w:rsidP="006263F8">
      <w:pPr>
        <w:spacing w:after="0" w:line="240" w:lineRule="auto"/>
        <w:ind w:firstLine="567"/>
        <w:jc w:val="both"/>
        <w:rPr>
          <w:rFonts w:ascii="Times New Roman" w:hAnsi="Times New Roman" w:cs="Times New Roman"/>
          <w:sz w:val="26"/>
          <w:szCs w:val="26"/>
          <w:lang w:val="uk-UA"/>
        </w:rPr>
      </w:pPr>
      <w:r w:rsidRPr="00442958">
        <w:rPr>
          <w:rFonts w:ascii="Times New Roman" w:hAnsi="Times New Roman" w:cs="Times New Roman"/>
          <w:sz w:val="26"/>
          <w:szCs w:val="26"/>
          <w:lang w:val="uk-UA"/>
        </w:rPr>
        <w:t>До ціни пропозиції учасник зобов’язаний включити витрати на послуги з передачі електричної енергії за регульованим тарифом</w:t>
      </w:r>
    </w:p>
    <w:p w14:paraId="02620E78" w14:textId="77777777" w:rsidR="00442958" w:rsidRPr="00442958" w:rsidRDefault="00442958" w:rsidP="006263F8">
      <w:pPr>
        <w:spacing w:after="0" w:line="240" w:lineRule="auto"/>
        <w:ind w:firstLine="567"/>
        <w:jc w:val="both"/>
        <w:rPr>
          <w:rFonts w:ascii="Times New Roman" w:hAnsi="Times New Roman" w:cs="Times New Roman"/>
          <w:iCs/>
          <w:sz w:val="26"/>
          <w:szCs w:val="26"/>
          <w:lang w:val="uk-UA" w:bidi="uk-UA"/>
        </w:rPr>
      </w:pPr>
      <w:r w:rsidRPr="00442958">
        <w:rPr>
          <w:rFonts w:ascii="Times New Roman" w:hAnsi="Times New Roman" w:cs="Times New Roman"/>
          <w:sz w:val="26"/>
          <w:szCs w:val="26"/>
          <w:lang w:val="uk-UA"/>
        </w:rPr>
        <w:tab/>
        <w:t xml:space="preserve">Послуги з розподілу електричної енергії сплачуються Споживачем/Замовником самостійно безпосередньо  </w:t>
      </w:r>
      <w:r w:rsidRPr="00442958">
        <w:rPr>
          <w:rFonts w:ascii="Times New Roman" w:hAnsi="Times New Roman" w:cs="Times New Roman"/>
          <w:iCs/>
          <w:sz w:val="26"/>
          <w:szCs w:val="26"/>
          <w:lang w:val="uk-UA" w:bidi="uk-UA"/>
        </w:rPr>
        <w:t xml:space="preserve">оператору системи розподілу відповідно до договору про надання послуг з розподілу, укладеним між оператором системи розподілу та </w:t>
      </w:r>
      <w:r w:rsidRPr="00442958">
        <w:rPr>
          <w:rFonts w:ascii="Times New Roman" w:hAnsi="Times New Roman" w:cs="Times New Roman"/>
          <w:sz w:val="26"/>
          <w:szCs w:val="26"/>
          <w:lang w:val="uk-UA"/>
        </w:rPr>
        <w:t>Споживачем/Замовником</w:t>
      </w:r>
      <w:r w:rsidRPr="00442958">
        <w:rPr>
          <w:rFonts w:ascii="Times New Roman" w:hAnsi="Times New Roman" w:cs="Times New Roman"/>
          <w:iCs/>
          <w:sz w:val="26"/>
          <w:szCs w:val="26"/>
          <w:lang w:val="uk-UA" w:bidi="uk-UA"/>
        </w:rPr>
        <w:t>. До ціни пропозиції учасник не включає послуги з розподілу електричної енергії.</w:t>
      </w:r>
    </w:p>
    <w:p w14:paraId="755A14DB" w14:textId="77777777" w:rsidR="006263F8" w:rsidRPr="006263F8" w:rsidRDefault="006263F8" w:rsidP="006263F8">
      <w:pPr>
        <w:spacing w:after="0" w:line="240" w:lineRule="auto"/>
        <w:ind w:firstLine="708"/>
        <w:jc w:val="both"/>
        <w:rPr>
          <w:rFonts w:ascii="Times New Roman" w:hAnsi="Times New Roman" w:cs="Times New Roman"/>
          <w:sz w:val="26"/>
          <w:szCs w:val="26"/>
          <w:lang w:val="uk-UA"/>
        </w:rPr>
      </w:pPr>
      <w:proofErr w:type="spellStart"/>
      <w:r w:rsidRPr="006263F8">
        <w:rPr>
          <w:rFonts w:ascii="Times New Roman" w:hAnsi="Times New Roman" w:cs="Times New Roman"/>
          <w:b/>
          <w:sz w:val="26"/>
          <w:szCs w:val="26"/>
          <w:lang w:val="uk-UA"/>
        </w:rPr>
        <w:t>Обгрунтування</w:t>
      </w:r>
      <w:proofErr w:type="spellEnd"/>
      <w:r w:rsidRPr="006263F8">
        <w:rPr>
          <w:rFonts w:ascii="Times New Roman" w:hAnsi="Times New Roman" w:cs="Times New Roman"/>
          <w:b/>
          <w:sz w:val="26"/>
          <w:szCs w:val="26"/>
          <w:lang w:val="uk-UA"/>
        </w:rPr>
        <w:t xml:space="preserve"> очікуваної вартості та/ або розміру бюджетного призначення:</w:t>
      </w:r>
    </w:p>
    <w:p w14:paraId="1BDF0F65" w14:textId="77777777" w:rsidR="006263F8" w:rsidRPr="006263F8" w:rsidRDefault="006263F8" w:rsidP="006263F8">
      <w:pPr>
        <w:spacing w:after="0" w:line="240" w:lineRule="auto"/>
        <w:ind w:firstLine="708"/>
        <w:jc w:val="both"/>
        <w:rPr>
          <w:rFonts w:ascii="Times New Roman" w:hAnsi="Times New Roman" w:cs="Times New Roman"/>
          <w:sz w:val="26"/>
          <w:szCs w:val="26"/>
          <w:lang w:val="uk-UA"/>
        </w:rPr>
      </w:pPr>
      <w:r w:rsidRPr="006263F8">
        <w:rPr>
          <w:rFonts w:ascii="Times New Roman" w:hAnsi="Times New Roman" w:cs="Times New Roman"/>
          <w:sz w:val="26"/>
          <w:szCs w:val="26"/>
          <w:lang w:val="uk-UA"/>
        </w:rPr>
        <w:t>Відповідно до статті 1 Закону електрична енергія — енергія, що виробляється на об’єктах електроенергетики і є товаром, призначеним для купівлі-продажу.</w:t>
      </w:r>
    </w:p>
    <w:p w14:paraId="575E56A7" w14:textId="77777777" w:rsidR="006263F8" w:rsidRPr="006263F8" w:rsidRDefault="006263F8" w:rsidP="006263F8">
      <w:pPr>
        <w:spacing w:after="0" w:line="240" w:lineRule="auto"/>
        <w:ind w:firstLine="708"/>
        <w:jc w:val="both"/>
        <w:rPr>
          <w:rFonts w:ascii="Times New Roman" w:hAnsi="Times New Roman" w:cs="Times New Roman"/>
          <w:sz w:val="26"/>
          <w:szCs w:val="26"/>
          <w:lang w:val="uk-UA"/>
        </w:rPr>
      </w:pPr>
      <w:r w:rsidRPr="006263F8">
        <w:rPr>
          <w:rFonts w:ascii="Times New Roman" w:hAnsi="Times New Roman" w:cs="Times New Roman"/>
          <w:sz w:val="26"/>
          <w:szCs w:val="26"/>
          <w:lang w:val="uk-UA"/>
        </w:rPr>
        <w:t xml:space="preserve">Робимо висновок, що електрична енергія є товаром, який підлягає закупівлі відповідно до вимог Закону України «Про публічні закупівлі» (далі — Закон), з урахуванням особливостей здійснення публічних </w:t>
      </w:r>
      <w:proofErr w:type="spellStart"/>
      <w:r w:rsidRPr="006263F8">
        <w:rPr>
          <w:rFonts w:ascii="Times New Roman" w:hAnsi="Times New Roman" w:cs="Times New Roman"/>
          <w:sz w:val="26"/>
          <w:szCs w:val="26"/>
          <w:lang w:val="uk-UA"/>
        </w:rPr>
        <w:t>закупівель</w:t>
      </w:r>
      <w:proofErr w:type="spellEnd"/>
      <w:r w:rsidRPr="006263F8">
        <w:rPr>
          <w:rFonts w:ascii="Times New Roman" w:hAnsi="Times New Roman" w:cs="Times New Roman"/>
          <w:sz w:val="26"/>
          <w:szCs w:val="26"/>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КМУ від 12.10.2022 № 1178 (далі — Особливості).</w:t>
      </w:r>
    </w:p>
    <w:p w14:paraId="45FC897D" w14:textId="77777777" w:rsidR="00085071" w:rsidRDefault="00085071" w:rsidP="00A41058">
      <w:pPr>
        <w:spacing w:after="0" w:line="240" w:lineRule="auto"/>
        <w:ind w:firstLine="708"/>
        <w:jc w:val="both"/>
        <w:rPr>
          <w:rFonts w:ascii="Times New Roman" w:hAnsi="Times New Roman" w:cs="Times New Roman"/>
          <w:sz w:val="26"/>
          <w:szCs w:val="26"/>
          <w:lang w:val="uk-UA"/>
        </w:rPr>
      </w:pPr>
    </w:p>
    <w:p w14:paraId="7E57AD67" w14:textId="0B76D379" w:rsidR="00071B31" w:rsidRPr="00D01B35" w:rsidRDefault="00071B31" w:rsidP="00D01B35">
      <w:pPr>
        <w:spacing w:after="0" w:line="240" w:lineRule="auto"/>
        <w:ind w:firstLine="709"/>
        <w:jc w:val="both"/>
        <w:rPr>
          <w:rFonts w:ascii="Times New Roman" w:eastAsia="Times New Roman" w:hAnsi="Times New Roman" w:cs="Times New Roman"/>
          <w:sz w:val="28"/>
          <w:szCs w:val="28"/>
          <w:lang w:val="uk-UA" w:eastAsia="uk-UA"/>
        </w:rPr>
      </w:pPr>
      <w:r w:rsidRPr="00D01B35">
        <w:rPr>
          <w:rFonts w:ascii="Times New Roman" w:eastAsia="Times New Roman" w:hAnsi="Times New Roman" w:cs="Times New Roman"/>
          <w:sz w:val="28"/>
          <w:szCs w:val="28"/>
          <w:lang w:val="uk-UA" w:eastAsia="uk-UA"/>
        </w:rPr>
        <w:t xml:space="preserve">Ціна електроенергії для бюджетних установ у жовтні 2026 року в Миколаївській області не є фіксованою та визначається за ринковими комерційними умовами або тарифами універсальної послуги. </w:t>
      </w:r>
    </w:p>
    <w:p w14:paraId="04A4475A" w14:textId="689B6FEB" w:rsidR="00071B31" w:rsidRPr="00D01B35" w:rsidRDefault="00071B31" w:rsidP="00D01B35">
      <w:pPr>
        <w:spacing w:after="0" w:line="240" w:lineRule="auto"/>
        <w:ind w:firstLine="709"/>
        <w:jc w:val="both"/>
        <w:rPr>
          <w:rFonts w:ascii="Times New Roman" w:eastAsia="Times New Roman" w:hAnsi="Times New Roman" w:cs="Times New Roman"/>
          <w:sz w:val="28"/>
          <w:szCs w:val="28"/>
          <w:lang w:val="uk-UA" w:eastAsia="uk-UA"/>
        </w:rPr>
      </w:pPr>
      <w:r w:rsidRPr="00D01B35">
        <w:rPr>
          <w:rFonts w:ascii="Times New Roman" w:eastAsia="Times New Roman" w:hAnsi="Times New Roman" w:cs="Times New Roman"/>
          <w:sz w:val="28"/>
          <w:szCs w:val="28"/>
          <w:lang w:val="uk-UA" w:eastAsia="uk-UA"/>
        </w:rPr>
        <w:lastRenderedPageBreak/>
        <w:t xml:space="preserve">Бюджетні організації закуповують електричну енергію через тендери або у постачальника універсальних послуг (якщо вони підпадають під визначення малих непобутових споживачів). Кінцева ціна складається з кількох регульованих та ринкових компонентів: </w:t>
      </w:r>
    </w:p>
    <w:p w14:paraId="2D51EFC9" w14:textId="77777777" w:rsidR="00071B31" w:rsidRPr="00E14B96" w:rsidRDefault="00071B31" w:rsidP="00E14B96">
      <w:pPr>
        <w:spacing w:after="0" w:line="240" w:lineRule="auto"/>
        <w:ind w:firstLine="708"/>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1. Регульовані складові тарифу (затверджені НКРЕКП)</w:t>
      </w:r>
    </w:p>
    <w:p w14:paraId="3B68AC50" w14:textId="766275F3" w:rsidR="00071B31" w:rsidRPr="00E14B96" w:rsidRDefault="00071B31" w:rsidP="00051C69">
      <w:pPr>
        <w:numPr>
          <w:ilvl w:val="0"/>
          <w:numId w:val="11"/>
        </w:numPr>
        <w:spacing w:after="0" w:line="240" w:lineRule="auto"/>
        <w:ind w:left="0" w:firstLine="0"/>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Тариф на передачу електроенергії (НЕК «Укренерго»): 928,45 грн/</w:t>
      </w:r>
      <w:proofErr w:type="spellStart"/>
      <w:r w:rsidRPr="00E14B96">
        <w:rPr>
          <w:rFonts w:ascii="Times New Roman" w:eastAsia="Times New Roman" w:hAnsi="Times New Roman" w:cs="Times New Roman"/>
          <w:sz w:val="28"/>
          <w:szCs w:val="28"/>
          <w:lang w:val="uk-UA" w:eastAsia="uk-UA"/>
        </w:rPr>
        <w:t>МВт·год</w:t>
      </w:r>
      <w:proofErr w:type="spellEnd"/>
      <w:r w:rsidRPr="00E14B96">
        <w:rPr>
          <w:rFonts w:ascii="Times New Roman" w:eastAsia="Times New Roman" w:hAnsi="Times New Roman" w:cs="Times New Roman"/>
          <w:sz w:val="28"/>
          <w:szCs w:val="28"/>
          <w:lang w:val="uk-UA" w:eastAsia="uk-UA"/>
        </w:rPr>
        <w:t xml:space="preserve"> (або ~0,93 грн/</w:t>
      </w:r>
      <w:proofErr w:type="spellStart"/>
      <w:r w:rsidRPr="00E14B96">
        <w:rPr>
          <w:rFonts w:ascii="Times New Roman" w:eastAsia="Times New Roman" w:hAnsi="Times New Roman" w:cs="Times New Roman"/>
          <w:sz w:val="28"/>
          <w:szCs w:val="28"/>
          <w:lang w:val="uk-UA" w:eastAsia="uk-UA"/>
        </w:rPr>
        <w:t>кВт·год</w:t>
      </w:r>
      <w:proofErr w:type="spellEnd"/>
      <w:r w:rsidRPr="00E14B96">
        <w:rPr>
          <w:rFonts w:ascii="Times New Roman" w:eastAsia="Times New Roman" w:hAnsi="Times New Roman" w:cs="Times New Roman"/>
          <w:sz w:val="28"/>
          <w:szCs w:val="28"/>
          <w:lang w:val="uk-UA" w:eastAsia="uk-UA"/>
        </w:rPr>
        <w:t>) без ПДВ.</w:t>
      </w:r>
    </w:p>
    <w:p w14:paraId="39A75F0A" w14:textId="61B6AA35" w:rsidR="00071B31" w:rsidRPr="00E14B96" w:rsidRDefault="00071B31" w:rsidP="00051C69">
      <w:pPr>
        <w:numPr>
          <w:ilvl w:val="0"/>
          <w:numId w:val="11"/>
        </w:numPr>
        <w:spacing w:after="0" w:line="240" w:lineRule="auto"/>
        <w:ind w:left="0" w:firstLine="0"/>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Тариф на розподіл електроенергії</w:t>
      </w:r>
      <w:r w:rsidR="00FE09BA">
        <w:rPr>
          <w:rFonts w:ascii="Times New Roman" w:eastAsia="Times New Roman" w:hAnsi="Times New Roman" w:cs="Times New Roman"/>
          <w:sz w:val="28"/>
          <w:szCs w:val="28"/>
          <w:lang w:val="uk-UA" w:eastAsia="uk-UA"/>
        </w:rPr>
        <w:t xml:space="preserve"> </w:t>
      </w:r>
    </w:p>
    <w:p w14:paraId="64F5E4A3" w14:textId="77777777" w:rsidR="00071B31" w:rsidRPr="00E14B96" w:rsidRDefault="00071B31" w:rsidP="00051C69">
      <w:pPr>
        <w:numPr>
          <w:ilvl w:val="1"/>
          <w:numId w:val="11"/>
        </w:numPr>
        <w:tabs>
          <w:tab w:val="clear" w:pos="1440"/>
          <w:tab w:val="num" w:pos="567"/>
        </w:tabs>
        <w:spacing w:after="0" w:line="240" w:lineRule="auto"/>
        <w:ind w:left="0" w:firstLine="0"/>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1-й клас напруги: 712,27 грн/</w:t>
      </w:r>
      <w:proofErr w:type="spellStart"/>
      <w:r w:rsidRPr="00E14B96">
        <w:rPr>
          <w:rFonts w:ascii="Times New Roman" w:eastAsia="Times New Roman" w:hAnsi="Times New Roman" w:cs="Times New Roman"/>
          <w:sz w:val="28"/>
          <w:szCs w:val="28"/>
          <w:lang w:val="uk-UA" w:eastAsia="uk-UA"/>
        </w:rPr>
        <w:t>МВт·год</w:t>
      </w:r>
      <w:proofErr w:type="spellEnd"/>
      <w:r w:rsidRPr="00E14B96">
        <w:rPr>
          <w:rFonts w:ascii="Times New Roman" w:eastAsia="Times New Roman" w:hAnsi="Times New Roman" w:cs="Times New Roman"/>
          <w:sz w:val="28"/>
          <w:szCs w:val="28"/>
          <w:lang w:val="uk-UA" w:eastAsia="uk-UA"/>
        </w:rPr>
        <w:t xml:space="preserve"> без ПДВ;</w:t>
      </w:r>
    </w:p>
    <w:p w14:paraId="48513188" w14:textId="3A5790C2" w:rsidR="00071B31" w:rsidRPr="00E14B96" w:rsidRDefault="00071B31" w:rsidP="00051C69">
      <w:pPr>
        <w:numPr>
          <w:ilvl w:val="1"/>
          <w:numId w:val="11"/>
        </w:numPr>
        <w:tabs>
          <w:tab w:val="clear" w:pos="1440"/>
          <w:tab w:val="num" w:pos="567"/>
        </w:tabs>
        <w:spacing w:after="0" w:line="240" w:lineRule="auto"/>
        <w:ind w:left="0" w:firstLine="0"/>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2-й клас напруги: 3 005,85 грн/</w:t>
      </w:r>
      <w:proofErr w:type="spellStart"/>
      <w:r w:rsidRPr="00E14B96">
        <w:rPr>
          <w:rFonts w:ascii="Times New Roman" w:eastAsia="Times New Roman" w:hAnsi="Times New Roman" w:cs="Times New Roman"/>
          <w:sz w:val="28"/>
          <w:szCs w:val="28"/>
          <w:lang w:val="uk-UA" w:eastAsia="uk-UA"/>
        </w:rPr>
        <w:t>МВт·год</w:t>
      </w:r>
      <w:proofErr w:type="spellEnd"/>
      <w:r w:rsidRPr="00E14B96">
        <w:rPr>
          <w:rFonts w:ascii="Times New Roman" w:eastAsia="Times New Roman" w:hAnsi="Times New Roman" w:cs="Times New Roman"/>
          <w:sz w:val="28"/>
          <w:szCs w:val="28"/>
          <w:lang w:val="uk-UA" w:eastAsia="uk-UA"/>
        </w:rPr>
        <w:t xml:space="preserve"> (або ~3,01 грн/</w:t>
      </w:r>
      <w:proofErr w:type="spellStart"/>
      <w:r w:rsidRPr="00E14B96">
        <w:rPr>
          <w:rFonts w:ascii="Times New Roman" w:eastAsia="Times New Roman" w:hAnsi="Times New Roman" w:cs="Times New Roman"/>
          <w:sz w:val="28"/>
          <w:szCs w:val="28"/>
          <w:lang w:val="uk-UA" w:eastAsia="uk-UA"/>
        </w:rPr>
        <w:t>кВт·год</w:t>
      </w:r>
      <w:proofErr w:type="spellEnd"/>
      <w:r w:rsidRPr="00E14B96">
        <w:rPr>
          <w:rFonts w:ascii="Times New Roman" w:eastAsia="Times New Roman" w:hAnsi="Times New Roman" w:cs="Times New Roman"/>
          <w:sz w:val="28"/>
          <w:szCs w:val="28"/>
          <w:lang w:val="uk-UA" w:eastAsia="uk-UA"/>
        </w:rPr>
        <w:t xml:space="preserve">) без ПДВ. </w:t>
      </w:r>
    </w:p>
    <w:p w14:paraId="6DE612F5" w14:textId="77777777" w:rsidR="00071B31" w:rsidRPr="00E14B96" w:rsidRDefault="00071B31" w:rsidP="00051C69">
      <w:pPr>
        <w:spacing w:after="0" w:line="240" w:lineRule="auto"/>
        <w:ind w:firstLine="567"/>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2. Ринкова вартість (Закупівля на РДН)</w:t>
      </w:r>
    </w:p>
    <w:p w14:paraId="2E723811" w14:textId="4C59405C" w:rsidR="00071B31" w:rsidRPr="00E14B96" w:rsidRDefault="00071B31" w:rsidP="00051C69">
      <w:pPr>
        <w:spacing w:after="0" w:line="240" w:lineRule="auto"/>
        <w:ind w:firstLine="567"/>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 xml:space="preserve">Сама вартість електроенергії як товару постійно коливається залежно від торгів на ринку на добу наперед (РДН) та маржі конкретного постачальника. Для прикладу, наприкінці літа — на початку осені 2026 року підсумковий комерційний тариф закупівлі електроенергії (без урахування розподілу обленерго) для споживачів ТОВ «Миколаївська </w:t>
      </w:r>
      <w:proofErr w:type="spellStart"/>
      <w:r w:rsidRPr="00E14B96">
        <w:rPr>
          <w:rFonts w:ascii="Times New Roman" w:eastAsia="Times New Roman" w:hAnsi="Times New Roman" w:cs="Times New Roman"/>
          <w:sz w:val="28"/>
          <w:szCs w:val="28"/>
          <w:lang w:val="uk-UA" w:eastAsia="uk-UA"/>
        </w:rPr>
        <w:t>електропостачальна</w:t>
      </w:r>
      <w:proofErr w:type="spellEnd"/>
      <w:r w:rsidRPr="00E14B96">
        <w:rPr>
          <w:rFonts w:ascii="Times New Roman" w:eastAsia="Times New Roman" w:hAnsi="Times New Roman" w:cs="Times New Roman"/>
          <w:sz w:val="28"/>
          <w:szCs w:val="28"/>
          <w:lang w:val="uk-UA" w:eastAsia="uk-UA"/>
        </w:rPr>
        <w:t xml:space="preserve"> компанія» становив від 7,12 до 8,11 грн/</w:t>
      </w:r>
      <w:proofErr w:type="spellStart"/>
      <w:r w:rsidRPr="00E14B96">
        <w:rPr>
          <w:rFonts w:ascii="Times New Roman" w:eastAsia="Times New Roman" w:hAnsi="Times New Roman" w:cs="Times New Roman"/>
          <w:sz w:val="28"/>
          <w:szCs w:val="28"/>
          <w:lang w:val="uk-UA" w:eastAsia="uk-UA"/>
        </w:rPr>
        <w:t>кВт·год</w:t>
      </w:r>
      <w:proofErr w:type="spellEnd"/>
      <w:r w:rsidRPr="00E14B96">
        <w:rPr>
          <w:rFonts w:ascii="Times New Roman" w:eastAsia="Times New Roman" w:hAnsi="Times New Roman" w:cs="Times New Roman"/>
          <w:sz w:val="28"/>
          <w:szCs w:val="28"/>
          <w:lang w:val="uk-UA" w:eastAsia="uk-UA"/>
        </w:rPr>
        <w:t xml:space="preserve"> без ПДВ (залежно від групи споживання). </w:t>
      </w:r>
    </w:p>
    <w:p w14:paraId="6EDDAFC7" w14:textId="77777777" w:rsidR="00071B31" w:rsidRPr="00E14B96" w:rsidRDefault="00071B31" w:rsidP="00051C69">
      <w:pPr>
        <w:spacing w:after="0" w:line="240" w:lineRule="auto"/>
        <w:ind w:firstLine="567"/>
        <w:jc w:val="both"/>
        <w:rPr>
          <w:rFonts w:ascii="Times New Roman" w:eastAsia="Times New Roman" w:hAnsi="Times New Roman" w:cs="Times New Roman"/>
          <w:sz w:val="28"/>
          <w:szCs w:val="28"/>
          <w:lang w:val="uk-UA" w:eastAsia="uk-UA"/>
        </w:rPr>
      </w:pPr>
      <w:r w:rsidRPr="00E14B96">
        <w:rPr>
          <w:rFonts w:ascii="Times New Roman" w:eastAsia="Times New Roman" w:hAnsi="Times New Roman" w:cs="Times New Roman"/>
          <w:sz w:val="28"/>
          <w:szCs w:val="28"/>
          <w:lang w:val="uk-UA" w:eastAsia="uk-UA"/>
        </w:rPr>
        <w:t xml:space="preserve">У підсумку, для установи за 2-м класом напруги повна комерційна вартість кіловата у жовтні орієнтовно коливається в межах 11–13 грн за </w:t>
      </w:r>
      <w:proofErr w:type="spellStart"/>
      <w:r w:rsidRPr="00E14B96">
        <w:rPr>
          <w:rFonts w:ascii="Times New Roman" w:eastAsia="Times New Roman" w:hAnsi="Times New Roman" w:cs="Times New Roman"/>
          <w:sz w:val="28"/>
          <w:szCs w:val="28"/>
          <w:lang w:val="uk-UA" w:eastAsia="uk-UA"/>
        </w:rPr>
        <w:t>кВт·год</w:t>
      </w:r>
      <w:proofErr w:type="spellEnd"/>
      <w:r w:rsidRPr="00E14B96">
        <w:rPr>
          <w:rFonts w:ascii="Times New Roman" w:eastAsia="Times New Roman" w:hAnsi="Times New Roman" w:cs="Times New Roman"/>
          <w:sz w:val="28"/>
          <w:szCs w:val="28"/>
          <w:lang w:val="uk-UA" w:eastAsia="uk-UA"/>
        </w:rPr>
        <w:t xml:space="preserve"> з ПДВ (з урахуванням передачі, високого тарифу на розподіл та вартості самого ресурсу).</w:t>
      </w:r>
    </w:p>
    <w:p w14:paraId="03A759A1" w14:textId="04A51FE7" w:rsidR="009D11F0" w:rsidRPr="00367BD5" w:rsidRDefault="009D11F0" w:rsidP="00C47FED">
      <w:pPr>
        <w:spacing w:after="0" w:line="240" w:lineRule="auto"/>
        <w:ind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 xml:space="preserve">Середня ціна електричної енергії для підприємств (непобутових споживачів) у Миколаївській області в жовтні 2026 року складається із закупівельної ціни на ринку, тарифів на передачу та диспетчеризацію НЕК «Укренерго», тарифу оператора ринку та тарифу на послуги з розподілу від </w:t>
      </w:r>
      <w:hyperlink r:id="rId6" w:tgtFrame="_blank" w:history="1">
        <w:r w:rsidRPr="009A58B2">
          <w:rPr>
            <w:rFonts w:ascii="Times New Roman" w:eastAsia="Times New Roman" w:hAnsi="Times New Roman" w:cs="Times New Roman"/>
            <w:color w:val="0000FF"/>
            <w:sz w:val="28"/>
            <w:szCs w:val="28"/>
            <w:lang w:val="uk-UA" w:eastAsia="uk-UA"/>
          </w:rPr>
          <w:t>АТ «Миколаївобленерго»</w:t>
        </w:r>
      </w:hyperlink>
      <w:r w:rsidRPr="009A58B2">
        <w:rPr>
          <w:rFonts w:ascii="Times New Roman" w:eastAsia="Times New Roman" w:hAnsi="Times New Roman" w:cs="Times New Roman"/>
          <w:sz w:val="28"/>
          <w:szCs w:val="28"/>
          <w:lang w:val="uk-UA" w:eastAsia="uk-UA"/>
        </w:rPr>
        <w:t>.</w:t>
      </w:r>
      <w:r w:rsidRPr="00367BD5">
        <w:rPr>
          <w:rFonts w:ascii="Times New Roman" w:eastAsia="Times New Roman" w:hAnsi="Times New Roman" w:cs="Times New Roman"/>
          <w:sz w:val="28"/>
          <w:szCs w:val="28"/>
          <w:lang w:val="uk-UA" w:eastAsia="uk-UA"/>
        </w:rPr>
        <w:t xml:space="preserve"> </w:t>
      </w:r>
    </w:p>
    <w:p w14:paraId="46262A2A" w14:textId="77777777" w:rsidR="009D11F0" w:rsidRPr="00367BD5" w:rsidRDefault="009D11F0" w:rsidP="00C47FED">
      <w:pPr>
        <w:spacing w:after="0" w:line="240" w:lineRule="auto"/>
        <w:ind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Основні складові тарифу для бізнесу (з серпня по грудень 2026 року):</w:t>
      </w:r>
    </w:p>
    <w:p w14:paraId="412C5B55" w14:textId="4DC58FE6" w:rsidR="009D11F0" w:rsidRPr="00367BD5" w:rsidRDefault="009D11F0" w:rsidP="00C47FED">
      <w:pPr>
        <w:numPr>
          <w:ilvl w:val="0"/>
          <w:numId w:val="12"/>
        </w:numPr>
        <w:spacing w:after="0" w:line="240" w:lineRule="auto"/>
        <w:ind w:left="0"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 xml:space="preserve">Тариф НЕК «Укренерго» на передачу електроенергії: 928,45 грн / </w:t>
      </w:r>
      <w:proofErr w:type="spellStart"/>
      <w:r w:rsidRPr="00367BD5">
        <w:rPr>
          <w:rFonts w:ascii="Times New Roman" w:eastAsia="Times New Roman" w:hAnsi="Times New Roman" w:cs="Times New Roman"/>
          <w:sz w:val="28"/>
          <w:szCs w:val="28"/>
          <w:lang w:val="uk-UA" w:eastAsia="uk-UA"/>
        </w:rPr>
        <w:t>МВт·год</w:t>
      </w:r>
      <w:proofErr w:type="spellEnd"/>
      <w:r w:rsidRPr="00367BD5">
        <w:rPr>
          <w:rFonts w:ascii="Times New Roman" w:eastAsia="Times New Roman" w:hAnsi="Times New Roman" w:cs="Times New Roman"/>
          <w:sz w:val="28"/>
          <w:szCs w:val="28"/>
          <w:lang w:val="uk-UA" w:eastAsia="uk-UA"/>
        </w:rPr>
        <w:t xml:space="preserve"> (без ПДВ). </w:t>
      </w:r>
    </w:p>
    <w:p w14:paraId="5DB8B00E" w14:textId="2F2E4020" w:rsidR="009D11F0" w:rsidRPr="00367BD5" w:rsidRDefault="009D11F0" w:rsidP="00C47FED">
      <w:pPr>
        <w:numPr>
          <w:ilvl w:val="0"/>
          <w:numId w:val="12"/>
        </w:numPr>
        <w:spacing w:after="0" w:line="240" w:lineRule="auto"/>
        <w:ind w:left="0"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 xml:space="preserve">Тариф НЕК «Укренерго» на диспетчерське управління: 118,64 грн / </w:t>
      </w:r>
      <w:proofErr w:type="spellStart"/>
      <w:r w:rsidRPr="00367BD5">
        <w:rPr>
          <w:rFonts w:ascii="Times New Roman" w:eastAsia="Times New Roman" w:hAnsi="Times New Roman" w:cs="Times New Roman"/>
          <w:sz w:val="28"/>
          <w:szCs w:val="28"/>
          <w:lang w:val="uk-UA" w:eastAsia="uk-UA"/>
        </w:rPr>
        <w:t>МВт·год</w:t>
      </w:r>
      <w:proofErr w:type="spellEnd"/>
      <w:r w:rsidRPr="00367BD5">
        <w:rPr>
          <w:rFonts w:ascii="Times New Roman" w:eastAsia="Times New Roman" w:hAnsi="Times New Roman" w:cs="Times New Roman"/>
          <w:sz w:val="28"/>
          <w:szCs w:val="28"/>
          <w:lang w:val="uk-UA" w:eastAsia="uk-UA"/>
        </w:rPr>
        <w:t xml:space="preserve"> (без ПДВ). </w:t>
      </w:r>
    </w:p>
    <w:p w14:paraId="114703AC" w14:textId="084F6CB7" w:rsidR="009D11F0" w:rsidRPr="00367BD5" w:rsidRDefault="009D11F0" w:rsidP="00C47FED">
      <w:pPr>
        <w:numPr>
          <w:ilvl w:val="0"/>
          <w:numId w:val="12"/>
        </w:numPr>
        <w:spacing w:after="0" w:line="240" w:lineRule="auto"/>
        <w:ind w:left="0"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 xml:space="preserve">Тариф на послуги постачальника універсальних послуг (для ТОВ «Миколаївська </w:t>
      </w:r>
      <w:proofErr w:type="spellStart"/>
      <w:r w:rsidRPr="00367BD5">
        <w:rPr>
          <w:rFonts w:ascii="Times New Roman" w:eastAsia="Times New Roman" w:hAnsi="Times New Roman" w:cs="Times New Roman"/>
          <w:sz w:val="28"/>
          <w:szCs w:val="28"/>
          <w:lang w:val="uk-UA" w:eastAsia="uk-UA"/>
        </w:rPr>
        <w:t>електропостачальна</w:t>
      </w:r>
      <w:proofErr w:type="spellEnd"/>
      <w:r w:rsidRPr="00367BD5">
        <w:rPr>
          <w:rFonts w:ascii="Times New Roman" w:eastAsia="Times New Roman" w:hAnsi="Times New Roman" w:cs="Times New Roman"/>
          <w:sz w:val="28"/>
          <w:szCs w:val="28"/>
          <w:lang w:val="uk-UA" w:eastAsia="uk-UA"/>
        </w:rPr>
        <w:t xml:space="preserve"> компанія»): регулюється НКРЕКП. </w:t>
      </w:r>
    </w:p>
    <w:p w14:paraId="7A9203E3" w14:textId="77777777" w:rsidR="009D11F0" w:rsidRPr="00367BD5" w:rsidRDefault="009D11F0" w:rsidP="00C47FED">
      <w:pPr>
        <w:spacing w:after="0" w:line="240" w:lineRule="auto"/>
        <w:ind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 xml:space="preserve">Орієнтовні підсумкові ціни (купована електроенергія через ТОВ «Миколаївська </w:t>
      </w:r>
      <w:proofErr w:type="spellStart"/>
      <w:r w:rsidRPr="00367BD5">
        <w:rPr>
          <w:rFonts w:ascii="Times New Roman" w:eastAsia="Times New Roman" w:hAnsi="Times New Roman" w:cs="Times New Roman"/>
          <w:sz w:val="28"/>
          <w:szCs w:val="28"/>
          <w:lang w:val="uk-UA" w:eastAsia="uk-UA"/>
        </w:rPr>
        <w:t>електропостачальна</w:t>
      </w:r>
      <w:proofErr w:type="spellEnd"/>
      <w:r w:rsidRPr="00367BD5">
        <w:rPr>
          <w:rFonts w:ascii="Times New Roman" w:eastAsia="Times New Roman" w:hAnsi="Times New Roman" w:cs="Times New Roman"/>
          <w:sz w:val="28"/>
          <w:szCs w:val="28"/>
          <w:lang w:val="uk-UA" w:eastAsia="uk-UA"/>
        </w:rPr>
        <w:t xml:space="preserve"> компанія»):</w:t>
      </w:r>
    </w:p>
    <w:p w14:paraId="4EAC0EA1" w14:textId="77777777" w:rsidR="009D11F0" w:rsidRPr="00367BD5" w:rsidRDefault="009D11F0" w:rsidP="00C47FED">
      <w:pPr>
        <w:spacing w:after="0" w:line="240" w:lineRule="auto"/>
        <w:ind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Кінцева вартість залежить від класу споживача та ринкових цін на ринку «на добу наперед» (РДН):</w:t>
      </w:r>
    </w:p>
    <w:p w14:paraId="39BA175F" w14:textId="77777777" w:rsidR="009D11F0" w:rsidRPr="00367BD5" w:rsidRDefault="009D11F0" w:rsidP="00C47FED">
      <w:pPr>
        <w:numPr>
          <w:ilvl w:val="0"/>
          <w:numId w:val="13"/>
        </w:numPr>
        <w:spacing w:after="0" w:line="240" w:lineRule="auto"/>
        <w:ind w:left="0"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 xml:space="preserve">Для споживачів 1-го класу напруги орієнтовна підсумкова ціна становить приблизно від 6,50 до 8,20+ грн за 1 </w:t>
      </w:r>
      <w:proofErr w:type="spellStart"/>
      <w:r w:rsidRPr="00367BD5">
        <w:rPr>
          <w:rFonts w:ascii="Times New Roman" w:eastAsia="Times New Roman" w:hAnsi="Times New Roman" w:cs="Times New Roman"/>
          <w:sz w:val="28"/>
          <w:szCs w:val="28"/>
          <w:lang w:val="uk-UA" w:eastAsia="uk-UA"/>
        </w:rPr>
        <w:t>кВт·год</w:t>
      </w:r>
      <w:proofErr w:type="spellEnd"/>
      <w:r w:rsidRPr="00367BD5">
        <w:rPr>
          <w:rFonts w:ascii="Times New Roman" w:eastAsia="Times New Roman" w:hAnsi="Times New Roman" w:cs="Times New Roman"/>
          <w:sz w:val="28"/>
          <w:szCs w:val="28"/>
          <w:lang w:val="uk-UA" w:eastAsia="uk-UA"/>
        </w:rPr>
        <w:t xml:space="preserve"> (без ПДВ), залежно від щомісячних коливань на РДН.</w:t>
      </w:r>
    </w:p>
    <w:p w14:paraId="331F6C08" w14:textId="20CED819" w:rsidR="009D11F0" w:rsidRDefault="009D11F0" w:rsidP="00C47FED">
      <w:pPr>
        <w:numPr>
          <w:ilvl w:val="0"/>
          <w:numId w:val="13"/>
        </w:numPr>
        <w:spacing w:after="0" w:line="240" w:lineRule="auto"/>
        <w:ind w:left="0" w:firstLine="567"/>
        <w:jc w:val="both"/>
        <w:rPr>
          <w:rFonts w:ascii="Times New Roman" w:eastAsia="Times New Roman" w:hAnsi="Times New Roman" w:cs="Times New Roman"/>
          <w:sz w:val="28"/>
          <w:szCs w:val="28"/>
          <w:lang w:val="uk-UA" w:eastAsia="uk-UA"/>
        </w:rPr>
      </w:pPr>
      <w:r w:rsidRPr="00367BD5">
        <w:rPr>
          <w:rFonts w:ascii="Times New Roman" w:eastAsia="Times New Roman" w:hAnsi="Times New Roman" w:cs="Times New Roman"/>
          <w:sz w:val="28"/>
          <w:szCs w:val="28"/>
          <w:lang w:val="uk-UA" w:eastAsia="uk-UA"/>
        </w:rPr>
        <w:t xml:space="preserve">Для споживачів 2-го класу напруги (малий бізнес) орієнтовна підсумкова ціна є вищою через дорожчий розподіл і становить орієнтовно від 7,10 до 9,50+ грн за 1 </w:t>
      </w:r>
      <w:proofErr w:type="spellStart"/>
      <w:r w:rsidRPr="00367BD5">
        <w:rPr>
          <w:rFonts w:ascii="Times New Roman" w:eastAsia="Times New Roman" w:hAnsi="Times New Roman" w:cs="Times New Roman"/>
          <w:sz w:val="28"/>
          <w:szCs w:val="28"/>
          <w:lang w:val="uk-UA" w:eastAsia="uk-UA"/>
        </w:rPr>
        <w:t>кВт·год</w:t>
      </w:r>
      <w:proofErr w:type="spellEnd"/>
      <w:r w:rsidRPr="00367BD5">
        <w:rPr>
          <w:rFonts w:ascii="Times New Roman" w:eastAsia="Times New Roman" w:hAnsi="Times New Roman" w:cs="Times New Roman"/>
          <w:sz w:val="28"/>
          <w:szCs w:val="28"/>
          <w:lang w:val="uk-UA" w:eastAsia="uk-UA"/>
        </w:rPr>
        <w:t xml:space="preserve"> (без ПДВ).</w:t>
      </w:r>
    </w:p>
    <w:p w14:paraId="451EADA5" w14:textId="77777777" w:rsidR="0033446F" w:rsidRDefault="0033446F" w:rsidP="0033446F">
      <w:pPr>
        <w:shd w:val="clear" w:color="auto" w:fill="FFFFFF"/>
        <w:spacing w:after="0" w:line="240" w:lineRule="auto"/>
        <w:ind w:firstLine="708"/>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Вартість електроенергії у нинішнього постачальника електроенергії ТОВ «Миколаївська </w:t>
      </w:r>
      <w:proofErr w:type="spellStart"/>
      <w:r>
        <w:rPr>
          <w:rFonts w:ascii="Times New Roman" w:eastAsia="Times New Roman" w:hAnsi="Times New Roman" w:cs="Times New Roman"/>
          <w:color w:val="000000"/>
          <w:sz w:val="28"/>
          <w:szCs w:val="28"/>
          <w:lang w:val="uk-UA" w:eastAsia="uk-UA"/>
        </w:rPr>
        <w:t>електропостачальна</w:t>
      </w:r>
      <w:proofErr w:type="spellEnd"/>
      <w:r>
        <w:rPr>
          <w:rFonts w:ascii="Times New Roman" w:eastAsia="Times New Roman" w:hAnsi="Times New Roman" w:cs="Times New Roman"/>
          <w:color w:val="000000"/>
          <w:sz w:val="28"/>
          <w:szCs w:val="28"/>
          <w:lang w:val="uk-UA" w:eastAsia="uk-UA"/>
        </w:rPr>
        <w:t xml:space="preserve"> компанія» - 8,97 </w:t>
      </w:r>
      <w:r w:rsidRPr="00125067">
        <w:rPr>
          <w:rFonts w:ascii="Times New Roman" w:eastAsia="Times New Roman" w:hAnsi="Times New Roman" w:cs="Times New Roman"/>
          <w:color w:val="000000"/>
          <w:sz w:val="28"/>
          <w:szCs w:val="28"/>
          <w:lang w:val="uk-UA" w:eastAsia="uk-UA"/>
        </w:rPr>
        <w:t>грн/</w:t>
      </w:r>
      <w:proofErr w:type="spellStart"/>
      <w:r w:rsidRPr="00125067">
        <w:rPr>
          <w:rFonts w:ascii="Times New Roman" w:eastAsia="Times New Roman" w:hAnsi="Times New Roman" w:cs="Times New Roman"/>
          <w:color w:val="000000"/>
          <w:sz w:val="28"/>
          <w:szCs w:val="28"/>
          <w:lang w:val="uk-UA" w:eastAsia="uk-UA"/>
        </w:rPr>
        <w:t>кВт·год</w:t>
      </w:r>
      <w:proofErr w:type="spellEnd"/>
      <w:r w:rsidRPr="00125067">
        <w:rPr>
          <w:rFonts w:ascii="Times New Roman" w:eastAsia="Times New Roman" w:hAnsi="Times New Roman" w:cs="Times New Roman"/>
          <w:color w:val="000000"/>
          <w:sz w:val="28"/>
          <w:szCs w:val="28"/>
          <w:lang w:val="uk-UA" w:eastAsia="uk-UA"/>
        </w:rPr>
        <w:t>.</w:t>
      </w:r>
    </w:p>
    <w:p w14:paraId="3A44FFEA" w14:textId="77777777" w:rsidR="0033446F" w:rsidRPr="00367BD5" w:rsidRDefault="0033446F" w:rsidP="0033446F">
      <w:pPr>
        <w:spacing w:after="0" w:line="240" w:lineRule="auto"/>
        <w:ind w:left="567"/>
        <w:jc w:val="both"/>
        <w:rPr>
          <w:rFonts w:ascii="Times New Roman" w:eastAsia="Times New Roman" w:hAnsi="Times New Roman" w:cs="Times New Roman"/>
          <w:sz w:val="28"/>
          <w:szCs w:val="28"/>
          <w:lang w:val="uk-UA" w:eastAsia="uk-UA"/>
        </w:rPr>
      </w:pPr>
    </w:p>
    <w:p w14:paraId="30EE3742" w14:textId="7AC5951C" w:rsidR="00071B31" w:rsidRPr="00222C1D" w:rsidRDefault="00E60D00"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lastRenderedPageBreak/>
        <w:t xml:space="preserve">При огляді </w:t>
      </w:r>
      <w:proofErr w:type="spellStart"/>
      <w:r w:rsidR="00AA229F" w:rsidRPr="00222C1D">
        <w:rPr>
          <w:rFonts w:ascii="Times New Roman" w:hAnsi="Times New Roman" w:cs="Times New Roman"/>
          <w:bCs/>
          <w:sz w:val="26"/>
          <w:szCs w:val="26"/>
          <w:lang w:val="uk-UA"/>
        </w:rPr>
        <w:t>закупівель</w:t>
      </w:r>
      <w:proofErr w:type="spellEnd"/>
      <w:r w:rsidR="00AA229F" w:rsidRPr="00222C1D">
        <w:rPr>
          <w:rFonts w:ascii="Times New Roman" w:hAnsi="Times New Roman" w:cs="Times New Roman"/>
          <w:bCs/>
          <w:sz w:val="26"/>
          <w:szCs w:val="26"/>
          <w:lang w:val="uk-UA"/>
        </w:rPr>
        <w:t xml:space="preserve">, які проводяться бюджетними організаціями в системі </w:t>
      </w:r>
      <w:r w:rsidR="004D4672" w:rsidRPr="00222C1D">
        <w:rPr>
          <w:rFonts w:ascii="Times New Roman" w:hAnsi="Times New Roman" w:cs="Times New Roman"/>
          <w:bCs/>
          <w:sz w:val="26"/>
          <w:szCs w:val="26"/>
          <w:lang w:val="uk-UA"/>
        </w:rPr>
        <w:t>ПРОЗОРРО,</w:t>
      </w:r>
      <w:r w:rsidR="00AA229F" w:rsidRPr="00222C1D">
        <w:rPr>
          <w:rFonts w:ascii="Times New Roman" w:hAnsi="Times New Roman" w:cs="Times New Roman"/>
          <w:bCs/>
          <w:sz w:val="26"/>
          <w:szCs w:val="26"/>
          <w:lang w:val="uk-UA"/>
        </w:rPr>
        <w:t xml:space="preserve"> вартість </w:t>
      </w:r>
      <w:r w:rsidR="00174A68" w:rsidRPr="00222C1D">
        <w:rPr>
          <w:rFonts w:ascii="Times New Roman" w:hAnsi="Times New Roman" w:cs="Times New Roman"/>
          <w:bCs/>
          <w:sz w:val="26"/>
          <w:szCs w:val="26"/>
          <w:lang w:val="uk-UA"/>
        </w:rPr>
        <w:t>1кВт/год за</w:t>
      </w:r>
      <w:r w:rsidR="004D4672" w:rsidRPr="00222C1D">
        <w:rPr>
          <w:rFonts w:ascii="Times New Roman" w:hAnsi="Times New Roman" w:cs="Times New Roman"/>
          <w:bCs/>
          <w:sz w:val="26"/>
          <w:szCs w:val="26"/>
          <w:lang w:val="uk-UA"/>
        </w:rPr>
        <w:t>п</w:t>
      </w:r>
      <w:r w:rsidR="00174A68" w:rsidRPr="00222C1D">
        <w:rPr>
          <w:rFonts w:ascii="Times New Roman" w:hAnsi="Times New Roman" w:cs="Times New Roman"/>
          <w:bCs/>
          <w:sz w:val="26"/>
          <w:szCs w:val="26"/>
          <w:lang w:val="uk-UA"/>
        </w:rPr>
        <w:t xml:space="preserve">рошується </w:t>
      </w:r>
      <w:r w:rsidR="00DE584B" w:rsidRPr="00222C1D">
        <w:rPr>
          <w:rFonts w:ascii="Times New Roman" w:hAnsi="Times New Roman" w:cs="Times New Roman"/>
          <w:bCs/>
          <w:sz w:val="26"/>
          <w:szCs w:val="26"/>
          <w:lang w:val="uk-UA"/>
        </w:rPr>
        <w:t xml:space="preserve">в середньому в межах  від 8,9 до </w:t>
      </w:r>
      <w:r w:rsidR="00222C1D" w:rsidRPr="00222C1D">
        <w:rPr>
          <w:rFonts w:ascii="Times New Roman" w:hAnsi="Times New Roman" w:cs="Times New Roman"/>
          <w:bCs/>
          <w:sz w:val="26"/>
          <w:szCs w:val="26"/>
          <w:lang w:val="uk-UA"/>
        </w:rPr>
        <w:t>10,00</w:t>
      </w:r>
      <w:r w:rsidR="00DE584B" w:rsidRPr="00222C1D">
        <w:rPr>
          <w:rFonts w:ascii="Times New Roman" w:hAnsi="Times New Roman" w:cs="Times New Roman"/>
          <w:bCs/>
          <w:sz w:val="26"/>
          <w:szCs w:val="26"/>
          <w:lang w:val="uk-UA"/>
        </w:rPr>
        <w:t xml:space="preserve"> грн</w:t>
      </w:r>
      <w:r w:rsidR="004D4672" w:rsidRPr="00222C1D">
        <w:rPr>
          <w:rFonts w:ascii="Times New Roman" w:hAnsi="Times New Roman" w:cs="Times New Roman"/>
          <w:bCs/>
          <w:sz w:val="26"/>
          <w:szCs w:val="26"/>
          <w:lang w:val="uk-UA"/>
        </w:rPr>
        <w:t>. за одиницю електричної енергі</w:t>
      </w:r>
      <w:r w:rsidR="009A58B2" w:rsidRPr="00222C1D">
        <w:rPr>
          <w:rFonts w:ascii="Times New Roman" w:hAnsi="Times New Roman" w:cs="Times New Roman"/>
          <w:bCs/>
          <w:sz w:val="26"/>
          <w:szCs w:val="26"/>
          <w:lang w:val="uk-UA"/>
        </w:rPr>
        <w:t>ї</w:t>
      </w:r>
      <w:r w:rsidR="00EB6C27" w:rsidRPr="00222C1D">
        <w:rPr>
          <w:rFonts w:ascii="Times New Roman" w:hAnsi="Times New Roman" w:cs="Times New Roman"/>
          <w:bCs/>
          <w:sz w:val="26"/>
          <w:szCs w:val="26"/>
          <w:lang w:val="uk-UA"/>
        </w:rPr>
        <w:t>:</w:t>
      </w:r>
      <w:r w:rsidR="009A58B2" w:rsidRPr="00222C1D">
        <w:rPr>
          <w:rFonts w:ascii="Times New Roman" w:hAnsi="Times New Roman" w:cs="Times New Roman"/>
          <w:bCs/>
          <w:sz w:val="26"/>
          <w:szCs w:val="26"/>
          <w:lang w:val="uk-UA"/>
        </w:rPr>
        <w:t xml:space="preserve">  </w:t>
      </w:r>
    </w:p>
    <w:p w14:paraId="25157C1E" w14:textId="778205DB" w:rsidR="00071B31" w:rsidRPr="00222C1D" w:rsidRDefault="00A104A7"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UA-2026-10-07-014783-a – 8,79 грн.</w:t>
      </w:r>
    </w:p>
    <w:p w14:paraId="33642D23" w14:textId="3A45166C" w:rsidR="00A104A7" w:rsidRPr="00222C1D" w:rsidRDefault="00A104A7"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UA-2026-10-07-014776-a – 12 грн.</w:t>
      </w:r>
    </w:p>
    <w:p w14:paraId="0779FB2A" w14:textId="1F327E23" w:rsidR="007C1CE2" w:rsidRPr="00222C1D" w:rsidRDefault="007C1CE2"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UA-2026-10-07-014101-a -  8.91 грн.</w:t>
      </w:r>
    </w:p>
    <w:p w14:paraId="6F1DB74A" w14:textId="09A6B9A7" w:rsidR="001F00AA" w:rsidRPr="00222C1D" w:rsidRDefault="001F00AA"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UA-2026-10-07-014052-a -  8.92 грн.</w:t>
      </w:r>
    </w:p>
    <w:p w14:paraId="5C2CE268" w14:textId="1B1CCF73" w:rsidR="00807D3E" w:rsidRPr="00222C1D" w:rsidRDefault="00807D3E"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UA-2026-10-07-013987-a – 9,30 грн.</w:t>
      </w:r>
    </w:p>
    <w:p w14:paraId="3B4F21A7" w14:textId="686CE592" w:rsidR="00807D3E" w:rsidRPr="00222C1D" w:rsidRDefault="00807D3E"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 xml:space="preserve">UA-2026-10-07-013918-a - </w:t>
      </w:r>
      <w:r w:rsidR="00C95509" w:rsidRPr="00222C1D">
        <w:rPr>
          <w:rFonts w:ascii="Times New Roman" w:hAnsi="Times New Roman" w:cs="Times New Roman"/>
          <w:bCs/>
          <w:sz w:val="26"/>
          <w:szCs w:val="26"/>
          <w:lang w:val="uk-UA"/>
        </w:rPr>
        <w:t xml:space="preserve"> 9,30 грн.</w:t>
      </w:r>
    </w:p>
    <w:p w14:paraId="017E6DC3" w14:textId="61FDE98E" w:rsidR="00A104A7" w:rsidRPr="00222C1D" w:rsidRDefault="00EB6C27"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UA-2026-10-09-002086-a -</w:t>
      </w:r>
      <w:r w:rsidR="0045612A" w:rsidRPr="00222C1D">
        <w:rPr>
          <w:rFonts w:ascii="Times New Roman" w:hAnsi="Times New Roman" w:cs="Times New Roman"/>
          <w:bCs/>
          <w:sz w:val="26"/>
          <w:szCs w:val="26"/>
          <w:lang w:val="uk-UA"/>
        </w:rPr>
        <w:t xml:space="preserve"> </w:t>
      </w:r>
      <w:r w:rsidRPr="00222C1D">
        <w:rPr>
          <w:rFonts w:ascii="Times New Roman" w:hAnsi="Times New Roman" w:cs="Times New Roman"/>
          <w:bCs/>
          <w:sz w:val="26"/>
          <w:szCs w:val="26"/>
          <w:lang w:val="uk-UA"/>
        </w:rPr>
        <w:t>11,15</w:t>
      </w:r>
      <w:r w:rsidR="0045612A" w:rsidRPr="00222C1D">
        <w:rPr>
          <w:rFonts w:ascii="Times New Roman" w:hAnsi="Times New Roman" w:cs="Times New Roman"/>
          <w:bCs/>
          <w:sz w:val="26"/>
          <w:szCs w:val="26"/>
          <w:lang w:val="uk-UA"/>
        </w:rPr>
        <w:t xml:space="preserve"> грн.</w:t>
      </w:r>
    </w:p>
    <w:p w14:paraId="64F5D76F" w14:textId="565F3FAB" w:rsidR="0045612A" w:rsidRPr="00222C1D" w:rsidRDefault="0045612A"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UA-2026-10-09-001886-a -1</w:t>
      </w:r>
      <w:r w:rsidR="000067E5" w:rsidRPr="00222C1D">
        <w:rPr>
          <w:rFonts w:ascii="Times New Roman" w:hAnsi="Times New Roman" w:cs="Times New Roman"/>
          <w:bCs/>
          <w:sz w:val="26"/>
          <w:szCs w:val="26"/>
          <w:lang w:val="uk-UA"/>
        </w:rPr>
        <w:t>0,00 грн.</w:t>
      </w:r>
    </w:p>
    <w:p w14:paraId="095A379E" w14:textId="12497793" w:rsidR="00A104A7" w:rsidRPr="00222C1D" w:rsidRDefault="00930387" w:rsidP="001D5852">
      <w:pPr>
        <w:spacing w:after="0" w:line="240" w:lineRule="auto"/>
        <w:ind w:firstLine="708"/>
        <w:jc w:val="both"/>
        <w:rPr>
          <w:rFonts w:ascii="Times New Roman" w:hAnsi="Times New Roman" w:cs="Times New Roman"/>
          <w:bCs/>
          <w:sz w:val="26"/>
          <w:szCs w:val="26"/>
          <w:lang w:val="uk-UA"/>
        </w:rPr>
      </w:pPr>
      <w:r w:rsidRPr="00222C1D">
        <w:rPr>
          <w:rFonts w:ascii="Times New Roman" w:hAnsi="Times New Roman" w:cs="Times New Roman"/>
          <w:bCs/>
          <w:sz w:val="26"/>
          <w:szCs w:val="26"/>
          <w:lang w:val="uk-UA"/>
        </w:rPr>
        <w:t>UA-2026-10-09-001721-a – 14,48 грн.</w:t>
      </w:r>
    </w:p>
    <w:p w14:paraId="6A9330D0" w14:textId="5669A0E0" w:rsidR="006C6466" w:rsidRDefault="006C6466" w:rsidP="006C6466">
      <w:pPr>
        <w:spacing w:after="0" w:line="259" w:lineRule="auto"/>
        <w:ind w:firstLine="708"/>
        <w:jc w:val="both"/>
        <w:rPr>
          <w:rFonts w:ascii="Times New Roman" w:eastAsia="Calibri" w:hAnsi="Times New Roman" w:cs="Times New Roman"/>
          <w:sz w:val="28"/>
          <w:szCs w:val="28"/>
          <w:lang w:val="uk-UA"/>
        </w:rPr>
      </w:pPr>
      <w:r w:rsidRPr="00A9263C">
        <w:rPr>
          <w:rFonts w:ascii="Times New Roman" w:eastAsia="Calibri" w:hAnsi="Times New Roman" w:cs="Times New Roman"/>
          <w:sz w:val="28"/>
          <w:szCs w:val="28"/>
          <w:lang w:val="uk-UA"/>
        </w:rPr>
        <w:t xml:space="preserve"> </w:t>
      </w:r>
      <w:r w:rsidRPr="00425229">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При закупівлі електроенергії на 2026 рік потрібно також враховувати можливість наступного її подорожання. </w:t>
      </w:r>
      <w:r w:rsidR="0064130F" w:rsidRPr="00A36CD8">
        <w:rPr>
          <w:rFonts w:ascii="Times New Roman" w:hAnsi="Times New Roman" w:cs="Times New Roman"/>
          <w:bCs/>
          <w:sz w:val="26"/>
          <w:szCs w:val="26"/>
          <w:lang w:val="uk-UA"/>
        </w:rPr>
        <w:t>Для нашої закупівлі  визначаємо ціну 9,20 грн</w:t>
      </w:r>
      <w:r w:rsidR="0064130F">
        <w:rPr>
          <w:rFonts w:ascii="Times New Roman" w:hAnsi="Times New Roman" w:cs="Times New Roman"/>
          <w:bCs/>
          <w:sz w:val="26"/>
          <w:szCs w:val="26"/>
          <w:lang w:val="uk-UA"/>
        </w:rPr>
        <w:t>.</w:t>
      </w:r>
      <w:r w:rsidR="0064130F" w:rsidRPr="00A36CD8">
        <w:rPr>
          <w:rFonts w:ascii="Times New Roman" w:hAnsi="Times New Roman" w:cs="Times New Roman"/>
          <w:bCs/>
          <w:sz w:val="26"/>
          <w:szCs w:val="26"/>
          <w:lang w:val="uk-UA"/>
        </w:rPr>
        <w:t xml:space="preserve"> за 1 </w:t>
      </w:r>
      <w:proofErr w:type="spellStart"/>
      <w:r w:rsidR="0064130F" w:rsidRPr="00A36CD8">
        <w:rPr>
          <w:rFonts w:ascii="Times New Roman" w:hAnsi="Times New Roman" w:cs="Times New Roman"/>
          <w:bCs/>
          <w:sz w:val="26"/>
          <w:szCs w:val="26"/>
          <w:lang w:val="uk-UA"/>
        </w:rPr>
        <w:t>кВт·год</w:t>
      </w:r>
      <w:proofErr w:type="spellEnd"/>
      <w:r w:rsidR="0064130F" w:rsidRPr="00A36CD8">
        <w:rPr>
          <w:rFonts w:ascii="Times New Roman" w:hAnsi="Times New Roman" w:cs="Times New Roman"/>
          <w:bCs/>
          <w:sz w:val="26"/>
          <w:szCs w:val="26"/>
          <w:lang w:val="uk-UA"/>
        </w:rPr>
        <w:t>.</w:t>
      </w:r>
      <w:r w:rsidRPr="006C6466">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З врахуванням запланованих об’ємів р</w:t>
      </w:r>
      <w:r w:rsidRPr="006D2F93">
        <w:rPr>
          <w:rFonts w:ascii="Times New Roman" w:eastAsia="Calibri" w:hAnsi="Times New Roman" w:cs="Times New Roman"/>
          <w:sz w:val="28"/>
          <w:szCs w:val="28"/>
          <w:lang w:val="uk-UA"/>
        </w:rPr>
        <w:t>озмір бюджетного призначення</w:t>
      </w:r>
      <w:r>
        <w:rPr>
          <w:rFonts w:ascii="Times New Roman" w:eastAsia="Calibri" w:hAnsi="Times New Roman" w:cs="Times New Roman"/>
          <w:sz w:val="28"/>
          <w:szCs w:val="28"/>
          <w:lang w:val="uk-UA"/>
        </w:rPr>
        <w:t xml:space="preserve"> складе</w:t>
      </w:r>
      <w:r w:rsidRPr="006D2F93">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55 200</w:t>
      </w:r>
      <w:r w:rsidRPr="006D2F93">
        <w:rPr>
          <w:rFonts w:ascii="Times New Roman" w:eastAsia="Calibri" w:hAnsi="Times New Roman" w:cs="Times New Roman"/>
          <w:sz w:val="28"/>
          <w:szCs w:val="28"/>
          <w:lang w:val="uk-UA"/>
        </w:rPr>
        <w:t xml:space="preserve"> грн.</w:t>
      </w:r>
    </w:p>
    <w:p w14:paraId="2FBE84B5" w14:textId="77777777" w:rsidR="00293CB5" w:rsidRPr="00E77659" w:rsidRDefault="00293CB5" w:rsidP="00293CB5">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r w:rsidRPr="00E77659">
        <w:rPr>
          <w:rFonts w:ascii="Times New Roman" w:eastAsia="Times New Roman" w:hAnsi="Times New Roman" w:cs="Times New Roman"/>
          <w:sz w:val="28"/>
          <w:szCs w:val="28"/>
          <w:lang w:val="uk-UA" w:eastAsia="uk-UA"/>
        </w:rPr>
        <w:t xml:space="preserve">При закупівлі відповідно до Закону України “Про публічні закупівлі” дотримуємся принципів здійснення публічних </w:t>
      </w:r>
      <w:proofErr w:type="spellStart"/>
      <w:r w:rsidRPr="00E77659">
        <w:rPr>
          <w:rFonts w:ascii="Times New Roman" w:eastAsia="Times New Roman" w:hAnsi="Times New Roman" w:cs="Times New Roman"/>
          <w:sz w:val="28"/>
          <w:szCs w:val="28"/>
          <w:lang w:val="uk-UA" w:eastAsia="uk-UA"/>
        </w:rPr>
        <w:t>закупівель</w:t>
      </w:r>
      <w:proofErr w:type="spellEnd"/>
      <w:r w:rsidRPr="00E77659">
        <w:rPr>
          <w:rFonts w:ascii="Times New Roman" w:eastAsia="Times New Roman" w:hAnsi="Times New Roman" w:cs="Times New Roman"/>
          <w:sz w:val="28"/>
          <w:szCs w:val="28"/>
          <w:lang w:val="uk-UA" w:eastAsia="uk-UA"/>
        </w:rPr>
        <w:t>, максимальної економії коштів, ефективності та пропорційності,  запобігання корупційним діям і зловживанням.</w:t>
      </w:r>
    </w:p>
    <w:p w14:paraId="0E401376" w14:textId="5D059EC6" w:rsidR="006C6466" w:rsidRDefault="006C6466" w:rsidP="006C6466">
      <w:pPr>
        <w:spacing w:after="0" w:line="259"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 метою економії коштів </w:t>
      </w:r>
      <w:r w:rsidR="00495F4A">
        <w:rPr>
          <w:rFonts w:ascii="Times New Roman" w:eastAsia="Calibri" w:hAnsi="Times New Roman" w:cs="Times New Roman"/>
          <w:sz w:val="28"/>
          <w:szCs w:val="28"/>
          <w:lang w:val="uk-UA"/>
        </w:rPr>
        <w:t xml:space="preserve"> та залучення максимальної кількості учасників </w:t>
      </w:r>
      <w:r>
        <w:rPr>
          <w:rFonts w:ascii="Times New Roman" w:eastAsia="Calibri" w:hAnsi="Times New Roman" w:cs="Times New Roman"/>
          <w:sz w:val="28"/>
          <w:szCs w:val="28"/>
          <w:lang w:val="uk-UA"/>
        </w:rPr>
        <w:t xml:space="preserve">закупівлю проводим на ПРОЗОРРО шляхом </w:t>
      </w:r>
      <w:bookmarkStart w:id="0" w:name="_GoBack"/>
      <w:r>
        <w:rPr>
          <w:rFonts w:ascii="Times New Roman" w:eastAsia="Calibri" w:hAnsi="Times New Roman" w:cs="Times New Roman"/>
          <w:sz w:val="28"/>
          <w:szCs w:val="28"/>
          <w:lang w:val="uk-UA"/>
        </w:rPr>
        <w:t>запиту ціни п</w:t>
      </w:r>
      <w:r w:rsidR="008C2CB7">
        <w:rPr>
          <w:rFonts w:ascii="Times New Roman" w:eastAsia="Calibri" w:hAnsi="Times New Roman" w:cs="Times New Roman"/>
          <w:sz w:val="28"/>
          <w:szCs w:val="28"/>
          <w:lang w:val="uk-UA"/>
        </w:rPr>
        <w:t>ропозиції</w:t>
      </w:r>
      <w:r>
        <w:rPr>
          <w:rFonts w:ascii="Times New Roman" w:eastAsia="Calibri" w:hAnsi="Times New Roman" w:cs="Times New Roman"/>
          <w:sz w:val="28"/>
          <w:szCs w:val="28"/>
          <w:lang w:val="uk-UA"/>
        </w:rPr>
        <w:t>.</w:t>
      </w:r>
      <w:bookmarkEnd w:id="0"/>
    </w:p>
    <w:p w14:paraId="4E5C2CA1" w14:textId="77777777" w:rsidR="001D5852" w:rsidRDefault="001D5852" w:rsidP="00357EE5">
      <w:pPr>
        <w:spacing w:after="0" w:line="240" w:lineRule="auto"/>
        <w:ind w:firstLine="708"/>
        <w:jc w:val="both"/>
        <w:rPr>
          <w:rFonts w:ascii="Times New Roman" w:hAnsi="Times New Roman" w:cs="Times New Roman"/>
          <w:b/>
          <w:sz w:val="26"/>
          <w:szCs w:val="26"/>
          <w:lang w:val="uk-UA"/>
        </w:rPr>
      </w:pPr>
    </w:p>
    <w:p w14:paraId="30323C51" w14:textId="77777777" w:rsidR="00390986" w:rsidRDefault="00E77659" w:rsidP="00A9263C">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r w:rsidRPr="00E77659">
        <w:rPr>
          <w:rFonts w:ascii="Times New Roman" w:eastAsia="Times New Roman" w:hAnsi="Times New Roman" w:cs="Times New Roman"/>
          <w:sz w:val="28"/>
          <w:szCs w:val="28"/>
          <w:lang w:val="uk-UA" w:eastAsia="uk-UA"/>
        </w:rPr>
        <w:t xml:space="preserve">Замовник оприлюднює обґрунтування технічних та якісних характеристик предмета закупівлі, його очікуваної вартості, розміру бюджетного призначення на власному </w:t>
      </w:r>
      <w:proofErr w:type="spellStart"/>
      <w:r w:rsidRPr="00E77659">
        <w:rPr>
          <w:rFonts w:ascii="Times New Roman" w:eastAsia="Times New Roman" w:hAnsi="Times New Roman" w:cs="Times New Roman"/>
          <w:sz w:val="28"/>
          <w:szCs w:val="28"/>
          <w:lang w:val="uk-UA" w:eastAsia="uk-UA"/>
        </w:rPr>
        <w:t>вебсайті</w:t>
      </w:r>
      <w:proofErr w:type="spellEnd"/>
      <w:r w:rsidR="006D2F93">
        <w:rPr>
          <w:rFonts w:ascii="Times New Roman" w:eastAsia="Times New Roman" w:hAnsi="Times New Roman" w:cs="Times New Roman"/>
          <w:sz w:val="28"/>
          <w:szCs w:val="28"/>
          <w:lang w:val="uk-UA" w:eastAsia="uk-UA"/>
        </w:rPr>
        <w:t>.</w:t>
      </w:r>
    </w:p>
    <w:p w14:paraId="1240CC91" w14:textId="77777777" w:rsidR="006D2F93" w:rsidRDefault="006D2F93" w:rsidP="006D2F93">
      <w:pPr>
        <w:tabs>
          <w:tab w:val="left" w:pos="993"/>
          <w:tab w:val="left" w:pos="1560"/>
          <w:tab w:val="left" w:pos="7088"/>
        </w:tabs>
        <w:spacing w:after="0" w:line="259" w:lineRule="auto"/>
        <w:ind w:firstLine="567"/>
        <w:jc w:val="both"/>
        <w:rPr>
          <w:rFonts w:ascii="Times New Roman" w:eastAsia="Times New Roman" w:hAnsi="Times New Roman" w:cs="Times New Roman"/>
          <w:b/>
          <w:sz w:val="28"/>
          <w:szCs w:val="28"/>
          <w:lang w:val="uk-UA" w:eastAsia="uk-UA"/>
        </w:rPr>
      </w:pPr>
    </w:p>
    <w:p w14:paraId="5AF481AF" w14:textId="77777777" w:rsidR="006D2F93" w:rsidRDefault="006D2F93" w:rsidP="00A9263C">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p>
    <w:p w14:paraId="711FFA73" w14:textId="3AF5DF0F" w:rsidR="006D2F93" w:rsidRDefault="006D2F93" w:rsidP="00A9263C">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p>
    <w:p w14:paraId="057B0AFC" w14:textId="5C61126D" w:rsidR="00293CB5" w:rsidRDefault="00293CB5" w:rsidP="00A9263C">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p>
    <w:p w14:paraId="130CD83C" w14:textId="6ED03A34" w:rsidR="00293CB5" w:rsidRDefault="00293CB5" w:rsidP="00A9263C">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p>
    <w:p w14:paraId="4555D6E0" w14:textId="77777777" w:rsidR="00293CB5" w:rsidRDefault="00293CB5" w:rsidP="00A9263C">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p>
    <w:p w14:paraId="72D812D9" w14:textId="77777777" w:rsidR="006D2F93" w:rsidRDefault="006D2F93" w:rsidP="00A9263C">
      <w:pPr>
        <w:tabs>
          <w:tab w:val="left" w:pos="993"/>
          <w:tab w:val="left" w:pos="1560"/>
          <w:tab w:val="left" w:pos="7088"/>
        </w:tabs>
        <w:spacing w:after="0" w:line="259" w:lineRule="auto"/>
        <w:ind w:firstLine="567"/>
        <w:jc w:val="both"/>
        <w:rPr>
          <w:rFonts w:ascii="Times New Roman" w:eastAsia="Times New Roman" w:hAnsi="Times New Roman" w:cs="Times New Roman"/>
          <w:sz w:val="28"/>
          <w:szCs w:val="28"/>
          <w:lang w:val="uk-UA" w:eastAsia="uk-UA"/>
        </w:rPr>
      </w:pPr>
    </w:p>
    <w:p w14:paraId="6657FF72" w14:textId="77777777" w:rsidR="006D2F93" w:rsidRPr="00390986" w:rsidRDefault="006D2F93" w:rsidP="00A9263C">
      <w:pPr>
        <w:tabs>
          <w:tab w:val="left" w:pos="993"/>
          <w:tab w:val="left" w:pos="1560"/>
          <w:tab w:val="left" w:pos="7088"/>
        </w:tabs>
        <w:spacing w:after="0" w:line="259" w:lineRule="auto"/>
        <w:ind w:firstLine="567"/>
        <w:jc w:val="both"/>
        <w:rPr>
          <w:rFonts w:ascii="Times New Roman" w:eastAsia="Times New Roman" w:hAnsi="Times New Roman" w:cs="Times New Roman"/>
          <w:i/>
          <w:sz w:val="24"/>
          <w:szCs w:val="24"/>
          <w:lang w:val="uk-UA" w:eastAsia="uk-UA"/>
        </w:rPr>
      </w:pPr>
      <w:r>
        <w:rPr>
          <w:rFonts w:ascii="Times New Roman" w:eastAsia="Times New Roman" w:hAnsi="Times New Roman" w:cs="Times New Roman"/>
          <w:sz w:val="28"/>
          <w:szCs w:val="28"/>
          <w:lang w:val="uk-UA" w:eastAsia="uk-UA"/>
        </w:rPr>
        <w:t xml:space="preserve">Спеціаліст з публічних </w:t>
      </w:r>
      <w:proofErr w:type="spellStart"/>
      <w:r>
        <w:rPr>
          <w:rFonts w:ascii="Times New Roman" w:eastAsia="Times New Roman" w:hAnsi="Times New Roman" w:cs="Times New Roman"/>
          <w:sz w:val="28"/>
          <w:szCs w:val="28"/>
          <w:lang w:val="uk-UA" w:eastAsia="uk-UA"/>
        </w:rPr>
        <w:t>закупівель</w:t>
      </w:r>
      <w:proofErr w:type="spellEnd"/>
      <w:r>
        <w:rPr>
          <w:rFonts w:ascii="Times New Roman" w:eastAsia="Times New Roman" w:hAnsi="Times New Roman" w:cs="Times New Roman"/>
          <w:sz w:val="28"/>
          <w:szCs w:val="28"/>
          <w:lang w:val="uk-UA" w:eastAsia="uk-UA"/>
        </w:rPr>
        <w:t xml:space="preserve">                                 </w:t>
      </w:r>
      <w:proofErr w:type="spellStart"/>
      <w:r>
        <w:rPr>
          <w:rFonts w:ascii="Times New Roman" w:eastAsia="Times New Roman" w:hAnsi="Times New Roman" w:cs="Times New Roman"/>
          <w:sz w:val="28"/>
          <w:szCs w:val="28"/>
          <w:lang w:val="uk-UA" w:eastAsia="uk-UA"/>
        </w:rPr>
        <w:t>Денежко</w:t>
      </w:r>
      <w:proofErr w:type="spellEnd"/>
      <w:r>
        <w:rPr>
          <w:rFonts w:ascii="Times New Roman" w:eastAsia="Times New Roman" w:hAnsi="Times New Roman" w:cs="Times New Roman"/>
          <w:sz w:val="28"/>
          <w:szCs w:val="28"/>
          <w:lang w:val="uk-UA" w:eastAsia="uk-UA"/>
        </w:rPr>
        <w:t xml:space="preserve"> Ю.Л.</w:t>
      </w:r>
    </w:p>
    <w:sectPr w:rsidR="006D2F93" w:rsidRPr="00390986" w:rsidSect="004B74FB">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61CF4"/>
    <w:multiLevelType w:val="multilevel"/>
    <w:tmpl w:val="FE5E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26447"/>
    <w:multiLevelType w:val="multilevel"/>
    <w:tmpl w:val="9BB6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322CF"/>
    <w:multiLevelType w:val="multilevel"/>
    <w:tmpl w:val="3D100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125B6"/>
    <w:multiLevelType w:val="hybridMultilevel"/>
    <w:tmpl w:val="33E40BA4"/>
    <w:lvl w:ilvl="0" w:tplc="0A7C9BC8">
      <w:start w:val="1"/>
      <w:numFmt w:val="decimal"/>
      <w:lvlText w:val="%1."/>
      <w:lvlJc w:val="left"/>
      <w:pPr>
        <w:ind w:left="6314" w:hanging="360"/>
      </w:pPr>
      <w:rPr>
        <w:rFonts w:ascii="Times New Roman" w:hAnsi="Times New Roman" w:cs="Times New Roman" w:hint="default"/>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F0224E"/>
    <w:multiLevelType w:val="hybridMultilevel"/>
    <w:tmpl w:val="35A2D19C"/>
    <w:lvl w:ilvl="0" w:tplc="6AE8E16A">
      <w:start w:val="1"/>
      <w:numFmt w:val="decimal"/>
      <w:lvlText w:val="%1."/>
      <w:lvlJc w:val="left"/>
      <w:pPr>
        <w:ind w:left="1068" w:hanging="708"/>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77B2185"/>
    <w:multiLevelType w:val="multilevel"/>
    <w:tmpl w:val="3F2E5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7" w15:restartNumberingAfterBreak="0">
    <w:nsid w:val="41872C08"/>
    <w:multiLevelType w:val="multilevel"/>
    <w:tmpl w:val="DF5C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286FBB"/>
    <w:multiLevelType w:val="multilevel"/>
    <w:tmpl w:val="54246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9A46467"/>
    <w:multiLevelType w:val="hybridMultilevel"/>
    <w:tmpl w:val="66C651FC"/>
    <w:lvl w:ilvl="0" w:tplc="6B6440FC">
      <w:start w:val="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0" w15:restartNumberingAfterBreak="0">
    <w:nsid w:val="572446DF"/>
    <w:multiLevelType w:val="multilevel"/>
    <w:tmpl w:val="583ED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B30AAB"/>
    <w:multiLevelType w:val="multilevel"/>
    <w:tmpl w:val="C24A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A43099"/>
    <w:multiLevelType w:val="multilevel"/>
    <w:tmpl w:val="40B26000"/>
    <w:lvl w:ilvl="0">
      <w:start w:val="1"/>
      <w:numFmt w:val="decimal"/>
      <w:lvlText w:val="%1."/>
      <w:lvlJc w:val="left"/>
      <w:pPr>
        <w:ind w:left="720" w:hanging="360"/>
      </w:pPr>
      <w:rPr>
        <w:rFonts w:ascii="Arial" w:eastAsia="Arial" w:hAnsi="Arial" w:cs="Arial"/>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6D536072"/>
    <w:multiLevelType w:val="multilevel"/>
    <w:tmpl w:val="8B82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F032C"/>
    <w:multiLevelType w:val="multilevel"/>
    <w:tmpl w:val="C0DC6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0"/>
  </w:num>
  <w:num w:numId="8">
    <w:abstractNumId w:val="14"/>
  </w:num>
  <w:num w:numId="9">
    <w:abstractNumId w:val="12"/>
  </w:num>
  <w:num w:numId="10">
    <w:abstractNumId w:val="8"/>
  </w:num>
  <w:num w:numId="11">
    <w:abstractNumId w:val="5"/>
  </w:num>
  <w:num w:numId="12">
    <w:abstractNumId w:val="13"/>
  </w:num>
  <w:num w:numId="13">
    <w:abstractNumId w:val="0"/>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4C1"/>
    <w:rsid w:val="000067E5"/>
    <w:rsid w:val="0001295A"/>
    <w:rsid w:val="00025785"/>
    <w:rsid w:val="00034622"/>
    <w:rsid w:val="00051C69"/>
    <w:rsid w:val="000711FF"/>
    <w:rsid w:val="00071B31"/>
    <w:rsid w:val="00085071"/>
    <w:rsid w:val="000A2BDD"/>
    <w:rsid w:val="000A42A6"/>
    <w:rsid w:val="000A72D4"/>
    <w:rsid w:val="000B1BE5"/>
    <w:rsid w:val="000C1680"/>
    <w:rsid w:val="000D455D"/>
    <w:rsid w:val="000E0A0D"/>
    <w:rsid w:val="000E1D62"/>
    <w:rsid w:val="000E7846"/>
    <w:rsid w:val="000F069D"/>
    <w:rsid w:val="000F381F"/>
    <w:rsid w:val="001116E7"/>
    <w:rsid w:val="00123618"/>
    <w:rsid w:val="00125067"/>
    <w:rsid w:val="00127593"/>
    <w:rsid w:val="00135478"/>
    <w:rsid w:val="0014234C"/>
    <w:rsid w:val="0015097B"/>
    <w:rsid w:val="0015439D"/>
    <w:rsid w:val="00163CA4"/>
    <w:rsid w:val="00166FB0"/>
    <w:rsid w:val="00167200"/>
    <w:rsid w:val="00174A68"/>
    <w:rsid w:val="001806B9"/>
    <w:rsid w:val="001871A7"/>
    <w:rsid w:val="0018793F"/>
    <w:rsid w:val="001957E1"/>
    <w:rsid w:val="001A0929"/>
    <w:rsid w:val="001A196A"/>
    <w:rsid w:val="001A65AF"/>
    <w:rsid w:val="001B1DD3"/>
    <w:rsid w:val="001B3E04"/>
    <w:rsid w:val="001D008E"/>
    <w:rsid w:val="001D1BA4"/>
    <w:rsid w:val="001D2544"/>
    <w:rsid w:val="001D5852"/>
    <w:rsid w:val="001F00AA"/>
    <w:rsid w:val="001F1B71"/>
    <w:rsid w:val="001F5919"/>
    <w:rsid w:val="00220445"/>
    <w:rsid w:val="00222C1D"/>
    <w:rsid w:val="00235704"/>
    <w:rsid w:val="0023675D"/>
    <w:rsid w:val="00247987"/>
    <w:rsid w:val="002710E9"/>
    <w:rsid w:val="00284E88"/>
    <w:rsid w:val="002907F4"/>
    <w:rsid w:val="00293CB5"/>
    <w:rsid w:val="0029482B"/>
    <w:rsid w:val="002A1E2D"/>
    <w:rsid w:val="002B58A2"/>
    <w:rsid w:val="002C1116"/>
    <w:rsid w:val="002C3F08"/>
    <w:rsid w:val="002D2108"/>
    <w:rsid w:val="002D2255"/>
    <w:rsid w:val="002E670F"/>
    <w:rsid w:val="002F3B86"/>
    <w:rsid w:val="00301998"/>
    <w:rsid w:val="00302FDA"/>
    <w:rsid w:val="00315F76"/>
    <w:rsid w:val="00327588"/>
    <w:rsid w:val="0033446F"/>
    <w:rsid w:val="00357109"/>
    <w:rsid w:val="00357EE5"/>
    <w:rsid w:val="00367BD5"/>
    <w:rsid w:val="00373BED"/>
    <w:rsid w:val="00382101"/>
    <w:rsid w:val="0038333E"/>
    <w:rsid w:val="00390986"/>
    <w:rsid w:val="003B12E4"/>
    <w:rsid w:val="003B563F"/>
    <w:rsid w:val="003B6866"/>
    <w:rsid w:val="003C1CA8"/>
    <w:rsid w:val="003C7905"/>
    <w:rsid w:val="003D5530"/>
    <w:rsid w:val="003E7EB3"/>
    <w:rsid w:val="0042394A"/>
    <w:rsid w:val="00425229"/>
    <w:rsid w:val="00426DBE"/>
    <w:rsid w:val="00442958"/>
    <w:rsid w:val="00446C7B"/>
    <w:rsid w:val="0045612A"/>
    <w:rsid w:val="00465245"/>
    <w:rsid w:val="004725CE"/>
    <w:rsid w:val="00472C7E"/>
    <w:rsid w:val="00472CE6"/>
    <w:rsid w:val="00480CDB"/>
    <w:rsid w:val="00494BE8"/>
    <w:rsid w:val="00495F4A"/>
    <w:rsid w:val="004A3E3D"/>
    <w:rsid w:val="004A74A7"/>
    <w:rsid w:val="004B74FB"/>
    <w:rsid w:val="004D447B"/>
    <w:rsid w:val="004D4672"/>
    <w:rsid w:val="004D5C12"/>
    <w:rsid w:val="004E5D74"/>
    <w:rsid w:val="004F10EB"/>
    <w:rsid w:val="004F57D8"/>
    <w:rsid w:val="004F5E0C"/>
    <w:rsid w:val="0051376B"/>
    <w:rsid w:val="00515EFB"/>
    <w:rsid w:val="005352B8"/>
    <w:rsid w:val="00576BED"/>
    <w:rsid w:val="00577B3D"/>
    <w:rsid w:val="00582242"/>
    <w:rsid w:val="00582D7C"/>
    <w:rsid w:val="005A3289"/>
    <w:rsid w:val="005B48C5"/>
    <w:rsid w:val="005C0356"/>
    <w:rsid w:val="005C375C"/>
    <w:rsid w:val="005C4171"/>
    <w:rsid w:val="005C753E"/>
    <w:rsid w:val="005E03CC"/>
    <w:rsid w:val="005E17E8"/>
    <w:rsid w:val="00606152"/>
    <w:rsid w:val="006263F8"/>
    <w:rsid w:val="0064130F"/>
    <w:rsid w:val="00644D39"/>
    <w:rsid w:val="0065518C"/>
    <w:rsid w:val="006607C6"/>
    <w:rsid w:val="00660E0E"/>
    <w:rsid w:val="00687B1A"/>
    <w:rsid w:val="006A5D08"/>
    <w:rsid w:val="006A68E5"/>
    <w:rsid w:val="006C2BFF"/>
    <w:rsid w:val="006C6466"/>
    <w:rsid w:val="006D2F93"/>
    <w:rsid w:val="006D4C49"/>
    <w:rsid w:val="006D5F8B"/>
    <w:rsid w:val="006D6AEA"/>
    <w:rsid w:val="006F0E5C"/>
    <w:rsid w:val="006F6C7A"/>
    <w:rsid w:val="00703391"/>
    <w:rsid w:val="007308ED"/>
    <w:rsid w:val="007314C9"/>
    <w:rsid w:val="007344F8"/>
    <w:rsid w:val="00736684"/>
    <w:rsid w:val="00737F41"/>
    <w:rsid w:val="00740A6F"/>
    <w:rsid w:val="00743C76"/>
    <w:rsid w:val="007507A2"/>
    <w:rsid w:val="007528EA"/>
    <w:rsid w:val="0075584B"/>
    <w:rsid w:val="007914C1"/>
    <w:rsid w:val="007A4E9D"/>
    <w:rsid w:val="007B78B3"/>
    <w:rsid w:val="007C1CE2"/>
    <w:rsid w:val="007C2E23"/>
    <w:rsid w:val="007C43D8"/>
    <w:rsid w:val="007D298C"/>
    <w:rsid w:val="007D3B75"/>
    <w:rsid w:val="007D78D4"/>
    <w:rsid w:val="007E61E0"/>
    <w:rsid w:val="007F2385"/>
    <w:rsid w:val="00807D3E"/>
    <w:rsid w:val="008256CA"/>
    <w:rsid w:val="00840EE7"/>
    <w:rsid w:val="00867270"/>
    <w:rsid w:val="008A588F"/>
    <w:rsid w:val="008C1C55"/>
    <w:rsid w:val="008C1CDE"/>
    <w:rsid w:val="008C2CB7"/>
    <w:rsid w:val="008C35E0"/>
    <w:rsid w:val="008D190F"/>
    <w:rsid w:val="008D7E5E"/>
    <w:rsid w:val="008E4EDB"/>
    <w:rsid w:val="00921363"/>
    <w:rsid w:val="00922ADA"/>
    <w:rsid w:val="00930387"/>
    <w:rsid w:val="00932D25"/>
    <w:rsid w:val="00952711"/>
    <w:rsid w:val="00953A3E"/>
    <w:rsid w:val="00956537"/>
    <w:rsid w:val="00963F98"/>
    <w:rsid w:val="00973C82"/>
    <w:rsid w:val="009A452F"/>
    <w:rsid w:val="009A58B2"/>
    <w:rsid w:val="009B0787"/>
    <w:rsid w:val="009B2A0B"/>
    <w:rsid w:val="009D11F0"/>
    <w:rsid w:val="009E32F0"/>
    <w:rsid w:val="009E3576"/>
    <w:rsid w:val="009E5BB0"/>
    <w:rsid w:val="009E6122"/>
    <w:rsid w:val="009E6DAE"/>
    <w:rsid w:val="009E7EAC"/>
    <w:rsid w:val="009F6F6C"/>
    <w:rsid w:val="00A06010"/>
    <w:rsid w:val="00A104A7"/>
    <w:rsid w:val="00A1202B"/>
    <w:rsid w:val="00A1454B"/>
    <w:rsid w:val="00A20E7D"/>
    <w:rsid w:val="00A2120D"/>
    <w:rsid w:val="00A36CD8"/>
    <w:rsid w:val="00A41058"/>
    <w:rsid w:val="00A60A16"/>
    <w:rsid w:val="00A86DCF"/>
    <w:rsid w:val="00A91881"/>
    <w:rsid w:val="00A9263C"/>
    <w:rsid w:val="00AA229F"/>
    <w:rsid w:val="00AB579F"/>
    <w:rsid w:val="00AB7BE3"/>
    <w:rsid w:val="00AD010E"/>
    <w:rsid w:val="00AD1180"/>
    <w:rsid w:val="00AD7045"/>
    <w:rsid w:val="00AE5D0C"/>
    <w:rsid w:val="00AF5454"/>
    <w:rsid w:val="00B10DA8"/>
    <w:rsid w:val="00B11C4B"/>
    <w:rsid w:val="00B15C74"/>
    <w:rsid w:val="00B36971"/>
    <w:rsid w:val="00B615AA"/>
    <w:rsid w:val="00B74466"/>
    <w:rsid w:val="00B759BD"/>
    <w:rsid w:val="00B77099"/>
    <w:rsid w:val="00B81628"/>
    <w:rsid w:val="00B86DC4"/>
    <w:rsid w:val="00B95318"/>
    <w:rsid w:val="00B978BC"/>
    <w:rsid w:val="00BA0C86"/>
    <w:rsid w:val="00BA5C39"/>
    <w:rsid w:val="00BB503F"/>
    <w:rsid w:val="00BD3B0A"/>
    <w:rsid w:val="00BE1DC5"/>
    <w:rsid w:val="00C47FED"/>
    <w:rsid w:val="00C5648B"/>
    <w:rsid w:val="00C8452B"/>
    <w:rsid w:val="00C95509"/>
    <w:rsid w:val="00CA1AE8"/>
    <w:rsid w:val="00CC2428"/>
    <w:rsid w:val="00CD4C4D"/>
    <w:rsid w:val="00CE14CF"/>
    <w:rsid w:val="00CE1D98"/>
    <w:rsid w:val="00CF77EA"/>
    <w:rsid w:val="00D01B35"/>
    <w:rsid w:val="00D02707"/>
    <w:rsid w:val="00D02DCA"/>
    <w:rsid w:val="00D22E21"/>
    <w:rsid w:val="00D25565"/>
    <w:rsid w:val="00D32188"/>
    <w:rsid w:val="00D338F6"/>
    <w:rsid w:val="00D40067"/>
    <w:rsid w:val="00D46DB2"/>
    <w:rsid w:val="00D55421"/>
    <w:rsid w:val="00D56869"/>
    <w:rsid w:val="00D902A5"/>
    <w:rsid w:val="00DA3801"/>
    <w:rsid w:val="00DA5AD6"/>
    <w:rsid w:val="00DA7750"/>
    <w:rsid w:val="00DC721C"/>
    <w:rsid w:val="00DE1AEF"/>
    <w:rsid w:val="00DE584B"/>
    <w:rsid w:val="00DE6E79"/>
    <w:rsid w:val="00E03F0D"/>
    <w:rsid w:val="00E14B96"/>
    <w:rsid w:val="00E27BC1"/>
    <w:rsid w:val="00E349EE"/>
    <w:rsid w:val="00E367D0"/>
    <w:rsid w:val="00E60D00"/>
    <w:rsid w:val="00E77659"/>
    <w:rsid w:val="00E81B92"/>
    <w:rsid w:val="00E93DE7"/>
    <w:rsid w:val="00EA1D21"/>
    <w:rsid w:val="00EA3C38"/>
    <w:rsid w:val="00EB09E0"/>
    <w:rsid w:val="00EB6C27"/>
    <w:rsid w:val="00EB7F58"/>
    <w:rsid w:val="00EC170A"/>
    <w:rsid w:val="00EF1D28"/>
    <w:rsid w:val="00F01B5F"/>
    <w:rsid w:val="00F03C2D"/>
    <w:rsid w:val="00F06C9F"/>
    <w:rsid w:val="00F06F74"/>
    <w:rsid w:val="00F118BC"/>
    <w:rsid w:val="00F16DBF"/>
    <w:rsid w:val="00F17F79"/>
    <w:rsid w:val="00F220BD"/>
    <w:rsid w:val="00F33F1E"/>
    <w:rsid w:val="00F45ABC"/>
    <w:rsid w:val="00F47391"/>
    <w:rsid w:val="00F710AF"/>
    <w:rsid w:val="00F838C4"/>
    <w:rsid w:val="00F840C4"/>
    <w:rsid w:val="00F872FD"/>
    <w:rsid w:val="00FA3EF0"/>
    <w:rsid w:val="00FB14F5"/>
    <w:rsid w:val="00FB228A"/>
    <w:rsid w:val="00FE09BA"/>
    <w:rsid w:val="00FE4EE3"/>
    <w:rsid w:val="00FE7FA9"/>
    <w:rsid w:val="00FF14E3"/>
    <w:rsid w:val="00FF41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D68D"/>
  <w15:docId w15:val="{3F0BA42E-8BBA-41D3-8131-B74ADA93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707"/>
  </w:style>
  <w:style w:type="paragraph" w:styleId="1">
    <w:name w:val="heading 1"/>
    <w:basedOn w:val="a"/>
    <w:link w:val="10"/>
    <w:uiPriority w:val="9"/>
    <w:qFormat/>
    <w:rsid w:val="00A91881"/>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eastAsia="uk-UA"/>
    </w:rPr>
  </w:style>
  <w:style w:type="paragraph" w:styleId="2">
    <w:name w:val="heading 2"/>
    <w:basedOn w:val="a"/>
    <w:link w:val="20"/>
    <w:uiPriority w:val="9"/>
    <w:qFormat/>
    <w:rsid w:val="00A91881"/>
    <w:pPr>
      <w:spacing w:before="100" w:beforeAutospacing="1" w:after="100" w:afterAutospacing="1" w:line="240" w:lineRule="auto"/>
      <w:outlineLvl w:val="1"/>
    </w:pPr>
    <w:rPr>
      <w:rFonts w:ascii="Times New Roman" w:eastAsia="Times New Roman" w:hAnsi="Times New Roman" w:cs="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57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5"/>
    <w:uiPriority w:val="34"/>
    <w:locked/>
    <w:rsid w:val="002F3B86"/>
    <w:rPr>
      <w:lang w:val="uk-UA"/>
    </w:rPr>
  </w:style>
  <w:style w:type="paragraph" w:styleId="a5">
    <w:name w:val="List Paragraph"/>
    <w:basedOn w:val="a"/>
    <w:link w:val="a4"/>
    <w:uiPriority w:val="34"/>
    <w:qFormat/>
    <w:rsid w:val="002F3B86"/>
    <w:pPr>
      <w:ind w:left="720"/>
      <w:contextualSpacing/>
    </w:pPr>
    <w:rPr>
      <w:lang w:val="uk-UA"/>
    </w:rPr>
  </w:style>
  <w:style w:type="character" w:styleId="a6">
    <w:name w:val="Hyperlink"/>
    <w:basedOn w:val="a0"/>
    <w:uiPriority w:val="99"/>
    <w:unhideWhenUsed/>
    <w:rsid w:val="000F069D"/>
    <w:rPr>
      <w:color w:val="0000FF" w:themeColor="hyperlink"/>
      <w:u w:val="single"/>
    </w:rPr>
  </w:style>
  <w:style w:type="paragraph" w:customStyle="1" w:styleId="100">
    <w:name w:val="10"/>
    <w:basedOn w:val="a"/>
    <w:rsid w:val="000F069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31">
    <w:name w:val="31"/>
    <w:basedOn w:val="a"/>
    <w:rsid w:val="000F069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21">
    <w:name w:val="21"/>
    <w:basedOn w:val="a"/>
    <w:rsid w:val="000F069D"/>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7">
    <w:name w:val="Table Grid"/>
    <w:basedOn w:val="a1"/>
    <w:uiPriority w:val="39"/>
    <w:rsid w:val="007A4E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mt-10">
    <w:name w:val="h-mt-10"/>
    <w:basedOn w:val="a"/>
    <w:rsid w:val="009A45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pseudo-link">
    <w:name w:val="b-pseudo-link"/>
    <w:basedOn w:val="a0"/>
    <w:rsid w:val="009A452F"/>
  </w:style>
  <w:style w:type="character" w:customStyle="1" w:styleId="h-select-all">
    <w:name w:val="h-select-all"/>
    <w:basedOn w:val="a0"/>
    <w:rsid w:val="009A452F"/>
  </w:style>
  <w:style w:type="paragraph" w:customStyle="1" w:styleId="h-bold">
    <w:name w:val="h-bold"/>
    <w:basedOn w:val="a"/>
    <w:rsid w:val="009A45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E93DE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3DE7"/>
    <w:rPr>
      <w:rFonts w:ascii="Segoe UI" w:hAnsi="Segoe UI" w:cs="Segoe UI"/>
      <w:sz w:val="18"/>
      <w:szCs w:val="18"/>
    </w:rPr>
  </w:style>
  <w:style w:type="table" w:customStyle="1" w:styleId="11">
    <w:name w:val="Сетка таблицы1"/>
    <w:basedOn w:val="a1"/>
    <w:next w:val="a7"/>
    <w:uiPriority w:val="39"/>
    <w:rsid w:val="004D5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91881"/>
    <w:rPr>
      <w:rFonts w:ascii="Times New Roman" w:eastAsia="Times New Roman" w:hAnsi="Times New Roman" w:cs="Times New Roman"/>
      <w:b/>
      <w:bCs/>
      <w:kern w:val="36"/>
      <w:sz w:val="48"/>
      <w:szCs w:val="48"/>
      <w:lang w:val="uk-UA" w:eastAsia="uk-UA"/>
    </w:rPr>
  </w:style>
  <w:style w:type="character" w:customStyle="1" w:styleId="20">
    <w:name w:val="Заголовок 2 Знак"/>
    <w:basedOn w:val="a0"/>
    <w:link w:val="2"/>
    <w:uiPriority w:val="9"/>
    <w:rsid w:val="00A91881"/>
    <w:rPr>
      <w:rFonts w:ascii="Times New Roman" w:eastAsia="Times New Roman" w:hAnsi="Times New Roman" w:cs="Times New Roman"/>
      <w:b/>
      <w:bCs/>
      <w:sz w:val="36"/>
      <w:szCs w:val="36"/>
      <w:lang w:val="uk-UA" w:eastAsia="uk-UA"/>
    </w:rPr>
  </w:style>
  <w:style w:type="character" w:styleId="aa">
    <w:name w:val="FollowedHyperlink"/>
    <w:basedOn w:val="a0"/>
    <w:uiPriority w:val="99"/>
    <w:semiHidden/>
    <w:unhideWhenUsed/>
    <w:rsid w:val="00A91881"/>
    <w:rPr>
      <w:color w:val="800080"/>
      <w:u w:val="single"/>
    </w:rPr>
  </w:style>
  <w:style w:type="character" w:customStyle="1" w:styleId="menu-nav-categorieslink-event">
    <w:name w:val="menu-nav-categories__link-event"/>
    <w:basedOn w:val="a0"/>
    <w:rsid w:val="00A91881"/>
  </w:style>
  <w:style w:type="character" w:customStyle="1" w:styleId="dashboardrow-views-meta">
    <w:name w:val="dashboard__row-views-meta"/>
    <w:basedOn w:val="a0"/>
    <w:rsid w:val="00A91881"/>
  </w:style>
  <w:style w:type="paragraph" w:customStyle="1" w:styleId="has-very-light-gray-to-cyan-bluish-gray-gradient-background">
    <w:name w:val="has-very-light-gray-to-cyan-bluish-gray-gradient-background"/>
    <w:basedOn w:val="a"/>
    <w:rsid w:val="00A9188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b">
    <w:name w:val="Strong"/>
    <w:basedOn w:val="a0"/>
    <w:uiPriority w:val="22"/>
    <w:qFormat/>
    <w:rsid w:val="00A91881"/>
    <w:rPr>
      <w:b/>
      <w:bCs/>
    </w:rPr>
  </w:style>
  <w:style w:type="character" w:customStyle="1" w:styleId="inqyif">
    <w:name w:val="inqyif"/>
    <w:basedOn w:val="a0"/>
    <w:rsid w:val="009D11F0"/>
  </w:style>
  <w:style w:type="paragraph" w:customStyle="1" w:styleId="z1qcye">
    <w:name w:val="z1qcye"/>
    <w:basedOn w:val="a"/>
    <w:rsid w:val="009D11F0"/>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218577">
      <w:bodyDiv w:val="1"/>
      <w:marLeft w:val="0"/>
      <w:marRight w:val="0"/>
      <w:marTop w:val="0"/>
      <w:marBottom w:val="0"/>
      <w:divBdr>
        <w:top w:val="none" w:sz="0" w:space="0" w:color="auto"/>
        <w:left w:val="none" w:sz="0" w:space="0" w:color="auto"/>
        <w:bottom w:val="none" w:sz="0" w:space="0" w:color="auto"/>
        <w:right w:val="none" w:sz="0" w:space="0" w:color="auto"/>
      </w:divBdr>
    </w:div>
    <w:div w:id="225532141">
      <w:bodyDiv w:val="1"/>
      <w:marLeft w:val="0"/>
      <w:marRight w:val="0"/>
      <w:marTop w:val="0"/>
      <w:marBottom w:val="0"/>
      <w:divBdr>
        <w:top w:val="none" w:sz="0" w:space="0" w:color="auto"/>
        <w:left w:val="none" w:sz="0" w:space="0" w:color="auto"/>
        <w:bottom w:val="none" w:sz="0" w:space="0" w:color="auto"/>
        <w:right w:val="none" w:sz="0" w:space="0" w:color="auto"/>
      </w:divBdr>
      <w:divsChild>
        <w:div w:id="1661158120">
          <w:marLeft w:val="0"/>
          <w:marRight w:val="0"/>
          <w:marTop w:val="0"/>
          <w:marBottom w:val="0"/>
          <w:divBdr>
            <w:top w:val="none" w:sz="0" w:space="0" w:color="auto"/>
            <w:left w:val="none" w:sz="0" w:space="0" w:color="auto"/>
            <w:bottom w:val="none" w:sz="0" w:space="0" w:color="auto"/>
            <w:right w:val="none" w:sz="0" w:space="0" w:color="auto"/>
          </w:divBdr>
        </w:div>
      </w:divsChild>
    </w:div>
    <w:div w:id="261493578">
      <w:bodyDiv w:val="1"/>
      <w:marLeft w:val="0"/>
      <w:marRight w:val="0"/>
      <w:marTop w:val="0"/>
      <w:marBottom w:val="0"/>
      <w:divBdr>
        <w:top w:val="none" w:sz="0" w:space="0" w:color="auto"/>
        <w:left w:val="none" w:sz="0" w:space="0" w:color="auto"/>
        <w:bottom w:val="none" w:sz="0" w:space="0" w:color="auto"/>
        <w:right w:val="none" w:sz="0" w:space="0" w:color="auto"/>
      </w:divBdr>
    </w:div>
    <w:div w:id="274025257">
      <w:bodyDiv w:val="1"/>
      <w:marLeft w:val="0"/>
      <w:marRight w:val="0"/>
      <w:marTop w:val="0"/>
      <w:marBottom w:val="0"/>
      <w:divBdr>
        <w:top w:val="none" w:sz="0" w:space="0" w:color="auto"/>
        <w:left w:val="none" w:sz="0" w:space="0" w:color="auto"/>
        <w:bottom w:val="none" w:sz="0" w:space="0" w:color="auto"/>
        <w:right w:val="none" w:sz="0" w:space="0" w:color="auto"/>
      </w:divBdr>
      <w:divsChild>
        <w:div w:id="2089615550">
          <w:marLeft w:val="-108"/>
          <w:marRight w:val="0"/>
          <w:marTop w:val="0"/>
          <w:marBottom w:val="0"/>
          <w:divBdr>
            <w:top w:val="none" w:sz="0" w:space="0" w:color="auto"/>
            <w:left w:val="none" w:sz="0" w:space="0" w:color="auto"/>
            <w:bottom w:val="none" w:sz="0" w:space="0" w:color="auto"/>
            <w:right w:val="none" w:sz="0" w:space="0" w:color="auto"/>
          </w:divBdr>
        </w:div>
      </w:divsChild>
    </w:div>
    <w:div w:id="332806134">
      <w:bodyDiv w:val="1"/>
      <w:marLeft w:val="0"/>
      <w:marRight w:val="0"/>
      <w:marTop w:val="0"/>
      <w:marBottom w:val="0"/>
      <w:divBdr>
        <w:top w:val="none" w:sz="0" w:space="0" w:color="auto"/>
        <w:left w:val="none" w:sz="0" w:space="0" w:color="auto"/>
        <w:bottom w:val="none" w:sz="0" w:space="0" w:color="auto"/>
        <w:right w:val="none" w:sz="0" w:space="0" w:color="auto"/>
      </w:divBdr>
      <w:divsChild>
        <w:div w:id="170989703">
          <w:marLeft w:val="0"/>
          <w:marRight w:val="0"/>
          <w:marTop w:val="0"/>
          <w:marBottom w:val="0"/>
          <w:divBdr>
            <w:top w:val="none" w:sz="0" w:space="0" w:color="auto"/>
            <w:left w:val="none" w:sz="0" w:space="0" w:color="auto"/>
            <w:bottom w:val="none" w:sz="0" w:space="0" w:color="auto"/>
            <w:right w:val="none" w:sz="0" w:space="0" w:color="auto"/>
          </w:divBdr>
          <w:divsChild>
            <w:div w:id="352996087">
              <w:marLeft w:val="0"/>
              <w:marRight w:val="0"/>
              <w:marTop w:val="0"/>
              <w:marBottom w:val="0"/>
              <w:divBdr>
                <w:top w:val="none" w:sz="0" w:space="0" w:color="auto"/>
                <w:left w:val="none" w:sz="0" w:space="0" w:color="auto"/>
                <w:bottom w:val="none" w:sz="0" w:space="0" w:color="auto"/>
                <w:right w:val="none" w:sz="0" w:space="0" w:color="auto"/>
              </w:divBdr>
              <w:divsChild>
                <w:div w:id="403533212">
                  <w:marLeft w:val="0"/>
                  <w:marRight w:val="0"/>
                  <w:marTop w:val="0"/>
                  <w:marBottom w:val="0"/>
                  <w:divBdr>
                    <w:top w:val="none" w:sz="0" w:space="0" w:color="auto"/>
                    <w:left w:val="none" w:sz="0" w:space="0" w:color="auto"/>
                    <w:bottom w:val="none" w:sz="0" w:space="0" w:color="auto"/>
                    <w:right w:val="none" w:sz="0" w:space="0" w:color="auto"/>
                  </w:divBdr>
                  <w:divsChild>
                    <w:div w:id="1787188217">
                      <w:marLeft w:val="0"/>
                      <w:marRight w:val="0"/>
                      <w:marTop w:val="0"/>
                      <w:marBottom w:val="0"/>
                      <w:divBdr>
                        <w:top w:val="none" w:sz="0" w:space="0" w:color="auto"/>
                        <w:left w:val="none" w:sz="0" w:space="0" w:color="auto"/>
                        <w:bottom w:val="none" w:sz="0" w:space="0" w:color="auto"/>
                        <w:right w:val="none" w:sz="0" w:space="0" w:color="auto"/>
                      </w:divBdr>
                      <w:divsChild>
                        <w:div w:id="543254545">
                          <w:marLeft w:val="0"/>
                          <w:marRight w:val="0"/>
                          <w:marTop w:val="0"/>
                          <w:marBottom w:val="240"/>
                          <w:divBdr>
                            <w:top w:val="none" w:sz="0" w:space="0" w:color="auto"/>
                            <w:left w:val="none" w:sz="0" w:space="0" w:color="auto"/>
                            <w:bottom w:val="none" w:sz="0" w:space="0" w:color="auto"/>
                            <w:right w:val="none" w:sz="0" w:space="0" w:color="auto"/>
                          </w:divBdr>
                        </w:div>
                        <w:div w:id="617564752">
                          <w:marLeft w:val="0"/>
                          <w:marRight w:val="0"/>
                          <w:marTop w:val="0"/>
                          <w:marBottom w:val="0"/>
                          <w:divBdr>
                            <w:top w:val="none" w:sz="0" w:space="0" w:color="auto"/>
                            <w:left w:val="none" w:sz="0" w:space="0" w:color="auto"/>
                            <w:bottom w:val="none" w:sz="0" w:space="0" w:color="auto"/>
                            <w:right w:val="none" w:sz="0" w:space="0" w:color="auto"/>
                          </w:divBdr>
                        </w:div>
                        <w:div w:id="783768200">
                          <w:marLeft w:val="0"/>
                          <w:marRight w:val="0"/>
                          <w:marTop w:val="0"/>
                          <w:marBottom w:val="0"/>
                          <w:divBdr>
                            <w:top w:val="none" w:sz="0" w:space="0" w:color="auto"/>
                            <w:left w:val="none" w:sz="0" w:space="0" w:color="auto"/>
                            <w:bottom w:val="none" w:sz="0" w:space="0" w:color="auto"/>
                            <w:right w:val="none" w:sz="0" w:space="0" w:color="auto"/>
                          </w:divBdr>
                        </w:div>
                        <w:div w:id="853572481">
                          <w:marLeft w:val="0"/>
                          <w:marRight w:val="0"/>
                          <w:marTop w:val="0"/>
                          <w:marBottom w:val="0"/>
                          <w:divBdr>
                            <w:top w:val="none" w:sz="0" w:space="0" w:color="auto"/>
                            <w:left w:val="none" w:sz="0" w:space="0" w:color="auto"/>
                            <w:bottom w:val="none" w:sz="0" w:space="0" w:color="auto"/>
                            <w:right w:val="none" w:sz="0" w:space="0" w:color="auto"/>
                          </w:divBdr>
                        </w:div>
                        <w:div w:id="1098015241">
                          <w:marLeft w:val="0"/>
                          <w:marRight w:val="0"/>
                          <w:marTop w:val="0"/>
                          <w:marBottom w:val="0"/>
                          <w:divBdr>
                            <w:top w:val="none" w:sz="0" w:space="0" w:color="auto"/>
                            <w:left w:val="none" w:sz="0" w:space="0" w:color="auto"/>
                            <w:bottom w:val="none" w:sz="0" w:space="0" w:color="auto"/>
                            <w:right w:val="none" w:sz="0" w:space="0" w:color="auto"/>
                          </w:divBdr>
                          <w:divsChild>
                            <w:div w:id="1954169058">
                              <w:marLeft w:val="0"/>
                              <w:marRight w:val="0"/>
                              <w:marTop w:val="360"/>
                              <w:marBottom w:val="180"/>
                              <w:divBdr>
                                <w:top w:val="none" w:sz="0" w:space="0" w:color="auto"/>
                                <w:left w:val="none" w:sz="0" w:space="0" w:color="auto"/>
                                <w:bottom w:val="none" w:sz="0" w:space="0" w:color="auto"/>
                                <w:right w:val="none" w:sz="0" w:space="0" w:color="auto"/>
                              </w:divBdr>
                            </w:div>
                          </w:divsChild>
                        </w:div>
                        <w:div w:id="1230463686">
                          <w:marLeft w:val="0"/>
                          <w:marRight w:val="0"/>
                          <w:marTop w:val="0"/>
                          <w:marBottom w:val="0"/>
                          <w:divBdr>
                            <w:top w:val="none" w:sz="0" w:space="0" w:color="auto"/>
                            <w:left w:val="none" w:sz="0" w:space="0" w:color="auto"/>
                            <w:bottom w:val="none" w:sz="0" w:space="0" w:color="auto"/>
                            <w:right w:val="none" w:sz="0" w:space="0" w:color="auto"/>
                          </w:divBdr>
                        </w:div>
                        <w:div w:id="1717663504">
                          <w:marLeft w:val="0"/>
                          <w:marRight w:val="0"/>
                          <w:marTop w:val="0"/>
                          <w:marBottom w:val="0"/>
                          <w:divBdr>
                            <w:top w:val="none" w:sz="0" w:space="0" w:color="auto"/>
                            <w:left w:val="none" w:sz="0" w:space="0" w:color="auto"/>
                            <w:bottom w:val="none" w:sz="0" w:space="0" w:color="auto"/>
                            <w:right w:val="none" w:sz="0" w:space="0" w:color="auto"/>
                          </w:divBdr>
                          <w:divsChild>
                            <w:div w:id="1985574199">
                              <w:marLeft w:val="0"/>
                              <w:marRight w:val="0"/>
                              <w:marTop w:val="360"/>
                              <w:marBottom w:val="180"/>
                              <w:divBdr>
                                <w:top w:val="none" w:sz="0" w:space="0" w:color="auto"/>
                                <w:left w:val="none" w:sz="0" w:space="0" w:color="auto"/>
                                <w:bottom w:val="none" w:sz="0" w:space="0" w:color="auto"/>
                                <w:right w:val="none" w:sz="0" w:space="0" w:color="auto"/>
                              </w:divBdr>
                            </w:div>
                          </w:divsChild>
                        </w:div>
                        <w:div w:id="1786727893">
                          <w:marLeft w:val="0"/>
                          <w:marRight w:val="0"/>
                          <w:marTop w:val="180"/>
                          <w:marBottom w:val="240"/>
                          <w:divBdr>
                            <w:top w:val="none" w:sz="0" w:space="0" w:color="auto"/>
                            <w:left w:val="none" w:sz="0" w:space="0" w:color="auto"/>
                            <w:bottom w:val="none" w:sz="0" w:space="0" w:color="auto"/>
                            <w:right w:val="none" w:sz="0" w:space="0" w:color="auto"/>
                          </w:divBdr>
                        </w:div>
                        <w:div w:id="210537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537015">
          <w:marLeft w:val="0"/>
          <w:marRight w:val="0"/>
          <w:marTop w:val="0"/>
          <w:marBottom w:val="0"/>
          <w:divBdr>
            <w:top w:val="none" w:sz="0" w:space="0" w:color="auto"/>
            <w:left w:val="none" w:sz="0" w:space="0" w:color="auto"/>
            <w:bottom w:val="none" w:sz="0" w:space="0" w:color="auto"/>
            <w:right w:val="none" w:sz="0" w:space="0" w:color="auto"/>
          </w:divBdr>
          <w:divsChild>
            <w:div w:id="677191778">
              <w:marLeft w:val="0"/>
              <w:marRight w:val="0"/>
              <w:marTop w:val="0"/>
              <w:marBottom w:val="0"/>
              <w:divBdr>
                <w:top w:val="none" w:sz="0" w:space="0" w:color="auto"/>
                <w:left w:val="none" w:sz="0" w:space="0" w:color="auto"/>
                <w:bottom w:val="none" w:sz="0" w:space="0" w:color="auto"/>
                <w:right w:val="none" w:sz="0" w:space="0" w:color="auto"/>
              </w:divBdr>
              <w:divsChild>
                <w:div w:id="11687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42217">
      <w:bodyDiv w:val="1"/>
      <w:marLeft w:val="0"/>
      <w:marRight w:val="0"/>
      <w:marTop w:val="0"/>
      <w:marBottom w:val="0"/>
      <w:divBdr>
        <w:top w:val="none" w:sz="0" w:space="0" w:color="auto"/>
        <w:left w:val="none" w:sz="0" w:space="0" w:color="auto"/>
        <w:bottom w:val="none" w:sz="0" w:space="0" w:color="auto"/>
        <w:right w:val="none" w:sz="0" w:space="0" w:color="auto"/>
      </w:divBdr>
    </w:div>
    <w:div w:id="581909659">
      <w:bodyDiv w:val="1"/>
      <w:marLeft w:val="0"/>
      <w:marRight w:val="0"/>
      <w:marTop w:val="0"/>
      <w:marBottom w:val="0"/>
      <w:divBdr>
        <w:top w:val="none" w:sz="0" w:space="0" w:color="auto"/>
        <w:left w:val="none" w:sz="0" w:space="0" w:color="auto"/>
        <w:bottom w:val="none" w:sz="0" w:space="0" w:color="auto"/>
        <w:right w:val="none" w:sz="0" w:space="0" w:color="auto"/>
      </w:divBdr>
      <w:divsChild>
        <w:div w:id="592129099">
          <w:marLeft w:val="0"/>
          <w:marRight w:val="0"/>
          <w:marTop w:val="0"/>
          <w:marBottom w:val="0"/>
          <w:divBdr>
            <w:top w:val="none" w:sz="0" w:space="0" w:color="auto"/>
            <w:left w:val="none" w:sz="0" w:space="0" w:color="auto"/>
            <w:bottom w:val="none" w:sz="0" w:space="0" w:color="auto"/>
            <w:right w:val="none" w:sz="0" w:space="0" w:color="auto"/>
          </w:divBdr>
          <w:divsChild>
            <w:div w:id="1316958152">
              <w:marLeft w:val="0"/>
              <w:marRight w:val="0"/>
              <w:marTop w:val="0"/>
              <w:marBottom w:val="0"/>
              <w:divBdr>
                <w:top w:val="none" w:sz="0" w:space="0" w:color="auto"/>
                <w:left w:val="none" w:sz="0" w:space="0" w:color="auto"/>
                <w:bottom w:val="none" w:sz="0" w:space="0" w:color="auto"/>
                <w:right w:val="none" w:sz="0" w:space="0" w:color="auto"/>
              </w:divBdr>
              <w:divsChild>
                <w:div w:id="145167403">
                  <w:marLeft w:val="0"/>
                  <w:marRight w:val="0"/>
                  <w:marTop w:val="450"/>
                  <w:marBottom w:val="0"/>
                  <w:divBdr>
                    <w:top w:val="none" w:sz="0" w:space="0" w:color="auto"/>
                    <w:left w:val="none" w:sz="0" w:space="0" w:color="auto"/>
                    <w:bottom w:val="none" w:sz="0" w:space="0" w:color="auto"/>
                    <w:right w:val="none" w:sz="0" w:space="0" w:color="auto"/>
                  </w:divBdr>
                  <w:divsChild>
                    <w:div w:id="5984405">
                      <w:marLeft w:val="0"/>
                      <w:marRight w:val="0"/>
                      <w:marTop w:val="0"/>
                      <w:marBottom w:val="0"/>
                      <w:divBdr>
                        <w:top w:val="none" w:sz="0" w:space="0" w:color="auto"/>
                        <w:left w:val="none" w:sz="0" w:space="0" w:color="auto"/>
                        <w:bottom w:val="none" w:sz="0" w:space="0" w:color="auto"/>
                        <w:right w:val="none" w:sz="0" w:space="0" w:color="auto"/>
                      </w:divBdr>
                    </w:div>
                    <w:div w:id="5736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5127">
          <w:marLeft w:val="0"/>
          <w:marRight w:val="0"/>
          <w:marTop w:val="0"/>
          <w:marBottom w:val="0"/>
          <w:divBdr>
            <w:top w:val="none" w:sz="0" w:space="0" w:color="auto"/>
            <w:left w:val="none" w:sz="0" w:space="0" w:color="auto"/>
            <w:bottom w:val="none" w:sz="0" w:space="0" w:color="auto"/>
            <w:right w:val="none" w:sz="0" w:space="0" w:color="auto"/>
          </w:divBdr>
          <w:divsChild>
            <w:div w:id="615137948">
              <w:marLeft w:val="0"/>
              <w:marRight w:val="0"/>
              <w:marTop w:val="0"/>
              <w:marBottom w:val="390"/>
              <w:divBdr>
                <w:top w:val="none" w:sz="0" w:space="0" w:color="auto"/>
                <w:left w:val="none" w:sz="0" w:space="0" w:color="auto"/>
                <w:bottom w:val="single" w:sz="6" w:space="20" w:color="E0E0E0"/>
                <w:right w:val="none" w:sz="0" w:space="0" w:color="auto"/>
              </w:divBdr>
              <w:divsChild>
                <w:div w:id="179782845">
                  <w:marLeft w:val="0"/>
                  <w:marRight w:val="0"/>
                  <w:marTop w:val="0"/>
                  <w:marBottom w:val="0"/>
                  <w:divBdr>
                    <w:top w:val="none" w:sz="0" w:space="0" w:color="auto"/>
                    <w:left w:val="none" w:sz="0" w:space="0" w:color="auto"/>
                    <w:bottom w:val="none" w:sz="0" w:space="0" w:color="auto"/>
                    <w:right w:val="none" w:sz="0" w:space="0" w:color="auto"/>
                  </w:divBdr>
                  <w:divsChild>
                    <w:div w:id="1085417905">
                      <w:marLeft w:val="0"/>
                      <w:marRight w:val="0"/>
                      <w:marTop w:val="0"/>
                      <w:marBottom w:val="0"/>
                      <w:divBdr>
                        <w:top w:val="none" w:sz="0" w:space="0" w:color="auto"/>
                        <w:left w:val="none" w:sz="0" w:space="0" w:color="auto"/>
                        <w:bottom w:val="none" w:sz="0" w:space="0" w:color="auto"/>
                        <w:right w:val="none" w:sz="0" w:space="0" w:color="auto"/>
                      </w:divBdr>
                    </w:div>
                  </w:divsChild>
                </w:div>
                <w:div w:id="726493223">
                  <w:marLeft w:val="0"/>
                  <w:marRight w:val="0"/>
                  <w:marTop w:val="0"/>
                  <w:marBottom w:val="390"/>
                  <w:divBdr>
                    <w:top w:val="none" w:sz="0" w:space="0" w:color="auto"/>
                    <w:left w:val="none" w:sz="0" w:space="0" w:color="auto"/>
                    <w:bottom w:val="none" w:sz="0" w:space="0" w:color="auto"/>
                    <w:right w:val="none" w:sz="0" w:space="0" w:color="auto"/>
                  </w:divBdr>
                  <w:divsChild>
                    <w:div w:id="1384133971">
                      <w:marLeft w:val="0"/>
                      <w:marRight w:val="0"/>
                      <w:marTop w:val="0"/>
                      <w:marBottom w:val="0"/>
                      <w:divBdr>
                        <w:top w:val="none" w:sz="0" w:space="0" w:color="auto"/>
                        <w:left w:val="none" w:sz="0" w:space="0" w:color="auto"/>
                        <w:bottom w:val="none" w:sz="0" w:space="0" w:color="auto"/>
                        <w:right w:val="none" w:sz="0" w:space="0" w:color="auto"/>
                      </w:divBdr>
                    </w:div>
                    <w:div w:id="1490294346">
                      <w:marLeft w:val="0"/>
                      <w:marRight w:val="0"/>
                      <w:marTop w:val="0"/>
                      <w:marBottom w:val="0"/>
                      <w:divBdr>
                        <w:top w:val="none" w:sz="0" w:space="0" w:color="auto"/>
                        <w:left w:val="none" w:sz="0" w:space="0" w:color="auto"/>
                        <w:bottom w:val="none" w:sz="0" w:space="0" w:color="auto"/>
                        <w:right w:val="none" w:sz="0" w:space="0" w:color="auto"/>
                      </w:divBdr>
                      <w:divsChild>
                        <w:div w:id="1872915549">
                          <w:marLeft w:val="0"/>
                          <w:marRight w:val="0"/>
                          <w:marTop w:val="0"/>
                          <w:marBottom w:val="0"/>
                          <w:divBdr>
                            <w:top w:val="none" w:sz="0" w:space="0" w:color="auto"/>
                            <w:left w:val="none" w:sz="0" w:space="0" w:color="auto"/>
                            <w:bottom w:val="none" w:sz="0" w:space="0" w:color="auto"/>
                            <w:right w:val="none" w:sz="0" w:space="0" w:color="auto"/>
                          </w:divBdr>
                          <w:divsChild>
                            <w:div w:id="12309940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56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453172">
      <w:bodyDiv w:val="1"/>
      <w:marLeft w:val="0"/>
      <w:marRight w:val="0"/>
      <w:marTop w:val="0"/>
      <w:marBottom w:val="0"/>
      <w:divBdr>
        <w:top w:val="none" w:sz="0" w:space="0" w:color="auto"/>
        <w:left w:val="none" w:sz="0" w:space="0" w:color="auto"/>
        <w:bottom w:val="none" w:sz="0" w:space="0" w:color="auto"/>
        <w:right w:val="none" w:sz="0" w:space="0" w:color="auto"/>
      </w:divBdr>
      <w:divsChild>
        <w:div w:id="1884364283">
          <w:marLeft w:val="0"/>
          <w:marRight w:val="0"/>
          <w:marTop w:val="0"/>
          <w:marBottom w:val="0"/>
          <w:divBdr>
            <w:top w:val="none" w:sz="0" w:space="0" w:color="auto"/>
            <w:left w:val="none" w:sz="0" w:space="0" w:color="auto"/>
            <w:bottom w:val="none" w:sz="0" w:space="0" w:color="auto"/>
            <w:right w:val="none" w:sz="0" w:space="0" w:color="auto"/>
          </w:divBdr>
        </w:div>
      </w:divsChild>
    </w:div>
    <w:div w:id="815027039">
      <w:bodyDiv w:val="1"/>
      <w:marLeft w:val="0"/>
      <w:marRight w:val="0"/>
      <w:marTop w:val="0"/>
      <w:marBottom w:val="0"/>
      <w:divBdr>
        <w:top w:val="none" w:sz="0" w:space="0" w:color="auto"/>
        <w:left w:val="none" w:sz="0" w:space="0" w:color="auto"/>
        <w:bottom w:val="none" w:sz="0" w:space="0" w:color="auto"/>
        <w:right w:val="none" w:sz="0" w:space="0" w:color="auto"/>
      </w:divBdr>
    </w:div>
    <w:div w:id="842934684">
      <w:bodyDiv w:val="1"/>
      <w:marLeft w:val="0"/>
      <w:marRight w:val="0"/>
      <w:marTop w:val="0"/>
      <w:marBottom w:val="0"/>
      <w:divBdr>
        <w:top w:val="none" w:sz="0" w:space="0" w:color="auto"/>
        <w:left w:val="none" w:sz="0" w:space="0" w:color="auto"/>
        <w:bottom w:val="none" w:sz="0" w:space="0" w:color="auto"/>
        <w:right w:val="none" w:sz="0" w:space="0" w:color="auto"/>
      </w:divBdr>
    </w:div>
    <w:div w:id="856039173">
      <w:bodyDiv w:val="1"/>
      <w:marLeft w:val="0"/>
      <w:marRight w:val="0"/>
      <w:marTop w:val="0"/>
      <w:marBottom w:val="0"/>
      <w:divBdr>
        <w:top w:val="none" w:sz="0" w:space="0" w:color="auto"/>
        <w:left w:val="none" w:sz="0" w:space="0" w:color="auto"/>
        <w:bottom w:val="none" w:sz="0" w:space="0" w:color="auto"/>
        <w:right w:val="none" w:sz="0" w:space="0" w:color="auto"/>
      </w:divBdr>
    </w:div>
    <w:div w:id="1065834758">
      <w:bodyDiv w:val="1"/>
      <w:marLeft w:val="0"/>
      <w:marRight w:val="0"/>
      <w:marTop w:val="0"/>
      <w:marBottom w:val="0"/>
      <w:divBdr>
        <w:top w:val="none" w:sz="0" w:space="0" w:color="auto"/>
        <w:left w:val="none" w:sz="0" w:space="0" w:color="auto"/>
        <w:bottom w:val="none" w:sz="0" w:space="0" w:color="auto"/>
        <w:right w:val="none" w:sz="0" w:space="0" w:color="auto"/>
      </w:divBdr>
    </w:div>
    <w:div w:id="1125004592">
      <w:bodyDiv w:val="1"/>
      <w:marLeft w:val="0"/>
      <w:marRight w:val="0"/>
      <w:marTop w:val="0"/>
      <w:marBottom w:val="0"/>
      <w:divBdr>
        <w:top w:val="none" w:sz="0" w:space="0" w:color="auto"/>
        <w:left w:val="none" w:sz="0" w:space="0" w:color="auto"/>
        <w:bottom w:val="none" w:sz="0" w:space="0" w:color="auto"/>
        <w:right w:val="none" w:sz="0" w:space="0" w:color="auto"/>
      </w:divBdr>
    </w:div>
    <w:div w:id="1214005914">
      <w:bodyDiv w:val="1"/>
      <w:marLeft w:val="0"/>
      <w:marRight w:val="0"/>
      <w:marTop w:val="0"/>
      <w:marBottom w:val="0"/>
      <w:divBdr>
        <w:top w:val="none" w:sz="0" w:space="0" w:color="auto"/>
        <w:left w:val="none" w:sz="0" w:space="0" w:color="auto"/>
        <w:bottom w:val="none" w:sz="0" w:space="0" w:color="auto"/>
        <w:right w:val="none" w:sz="0" w:space="0" w:color="auto"/>
      </w:divBdr>
      <w:divsChild>
        <w:div w:id="502862044">
          <w:marLeft w:val="0"/>
          <w:marRight w:val="0"/>
          <w:marTop w:val="0"/>
          <w:marBottom w:val="0"/>
          <w:divBdr>
            <w:top w:val="none" w:sz="0" w:space="0" w:color="auto"/>
            <w:left w:val="none" w:sz="0" w:space="0" w:color="auto"/>
            <w:bottom w:val="none" w:sz="0" w:space="0" w:color="auto"/>
            <w:right w:val="none" w:sz="0" w:space="0" w:color="auto"/>
          </w:divBdr>
          <w:divsChild>
            <w:div w:id="1174881896">
              <w:marLeft w:val="0"/>
              <w:marRight w:val="0"/>
              <w:marTop w:val="0"/>
              <w:marBottom w:val="0"/>
              <w:divBdr>
                <w:top w:val="none" w:sz="0" w:space="0" w:color="auto"/>
                <w:left w:val="none" w:sz="0" w:space="0" w:color="auto"/>
                <w:bottom w:val="none" w:sz="0" w:space="0" w:color="auto"/>
                <w:right w:val="none" w:sz="0" w:space="0" w:color="auto"/>
              </w:divBdr>
              <w:divsChild>
                <w:div w:id="1956206800">
                  <w:marLeft w:val="0"/>
                  <w:marRight w:val="0"/>
                  <w:marTop w:val="0"/>
                  <w:marBottom w:val="0"/>
                  <w:divBdr>
                    <w:top w:val="none" w:sz="0" w:space="0" w:color="auto"/>
                    <w:left w:val="none" w:sz="0" w:space="0" w:color="auto"/>
                    <w:bottom w:val="none" w:sz="0" w:space="0" w:color="auto"/>
                    <w:right w:val="none" w:sz="0" w:space="0" w:color="auto"/>
                  </w:divBdr>
                  <w:divsChild>
                    <w:div w:id="1006595326">
                      <w:marLeft w:val="0"/>
                      <w:marRight w:val="0"/>
                      <w:marTop w:val="0"/>
                      <w:marBottom w:val="0"/>
                      <w:divBdr>
                        <w:top w:val="none" w:sz="0" w:space="0" w:color="auto"/>
                        <w:left w:val="none" w:sz="0" w:space="0" w:color="auto"/>
                        <w:bottom w:val="none" w:sz="0" w:space="0" w:color="auto"/>
                        <w:right w:val="none" w:sz="0" w:space="0" w:color="auto"/>
                      </w:divBdr>
                      <w:divsChild>
                        <w:div w:id="243682160">
                          <w:marLeft w:val="0"/>
                          <w:marRight w:val="0"/>
                          <w:marTop w:val="0"/>
                          <w:marBottom w:val="0"/>
                          <w:divBdr>
                            <w:top w:val="none" w:sz="0" w:space="0" w:color="auto"/>
                            <w:left w:val="none" w:sz="0" w:space="0" w:color="auto"/>
                            <w:bottom w:val="none" w:sz="0" w:space="0" w:color="auto"/>
                            <w:right w:val="none" w:sz="0" w:space="0" w:color="auto"/>
                          </w:divBdr>
                          <w:divsChild>
                            <w:div w:id="1351957105">
                              <w:marLeft w:val="0"/>
                              <w:marRight w:val="0"/>
                              <w:marTop w:val="360"/>
                              <w:marBottom w:val="180"/>
                              <w:divBdr>
                                <w:top w:val="none" w:sz="0" w:space="0" w:color="auto"/>
                                <w:left w:val="none" w:sz="0" w:space="0" w:color="auto"/>
                                <w:bottom w:val="none" w:sz="0" w:space="0" w:color="auto"/>
                                <w:right w:val="none" w:sz="0" w:space="0" w:color="auto"/>
                              </w:divBdr>
                            </w:div>
                          </w:divsChild>
                        </w:div>
                        <w:div w:id="397477573">
                          <w:marLeft w:val="0"/>
                          <w:marRight w:val="0"/>
                          <w:marTop w:val="180"/>
                          <w:marBottom w:val="240"/>
                          <w:divBdr>
                            <w:top w:val="none" w:sz="0" w:space="0" w:color="auto"/>
                            <w:left w:val="none" w:sz="0" w:space="0" w:color="auto"/>
                            <w:bottom w:val="none" w:sz="0" w:space="0" w:color="auto"/>
                            <w:right w:val="none" w:sz="0" w:space="0" w:color="auto"/>
                          </w:divBdr>
                        </w:div>
                        <w:div w:id="767576693">
                          <w:marLeft w:val="0"/>
                          <w:marRight w:val="0"/>
                          <w:marTop w:val="0"/>
                          <w:marBottom w:val="0"/>
                          <w:divBdr>
                            <w:top w:val="none" w:sz="0" w:space="0" w:color="auto"/>
                            <w:left w:val="none" w:sz="0" w:space="0" w:color="auto"/>
                            <w:bottom w:val="none" w:sz="0" w:space="0" w:color="auto"/>
                            <w:right w:val="none" w:sz="0" w:space="0" w:color="auto"/>
                          </w:divBdr>
                        </w:div>
                        <w:div w:id="814416838">
                          <w:marLeft w:val="0"/>
                          <w:marRight w:val="0"/>
                          <w:marTop w:val="0"/>
                          <w:marBottom w:val="0"/>
                          <w:divBdr>
                            <w:top w:val="none" w:sz="0" w:space="0" w:color="auto"/>
                            <w:left w:val="none" w:sz="0" w:space="0" w:color="auto"/>
                            <w:bottom w:val="none" w:sz="0" w:space="0" w:color="auto"/>
                            <w:right w:val="none" w:sz="0" w:space="0" w:color="auto"/>
                          </w:divBdr>
                          <w:divsChild>
                            <w:div w:id="1329095845">
                              <w:marLeft w:val="0"/>
                              <w:marRight w:val="0"/>
                              <w:marTop w:val="360"/>
                              <w:marBottom w:val="180"/>
                              <w:divBdr>
                                <w:top w:val="none" w:sz="0" w:space="0" w:color="auto"/>
                                <w:left w:val="none" w:sz="0" w:space="0" w:color="auto"/>
                                <w:bottom w:val="none" w:sz="0" w:space="0" w:color="auto"/>
                                <w:right w:val="none" w:sz="0" w:space="0" w:color="auto"/>
                              </w:divBdr>
                            </w:div>
                          </w:divsChild>
                        </w:div>
                        <w:div w:id="1264071231">
                          <w:marLeft w:val="0"/>
                          <w:marRight w:val="0"/>
                          <w:marTop w:val="0"/>
                          <w:marBottom w:val="0"/>
                          <w:divBdr>
                            <w:top w:val="none" w:sz="0" w:space="0" w:color="auto"/>
                            <w:left w:val="none" w:sz="0" w:space="0" w:color="auto"/>
                            <w:bottom w:val="none" w:sz="0" w:space="0" w:color="auto"/>
                            <w:right w:val="none" w:sz="0" w:space="0" w:color="auto"/>
                          </w:divBdr>
                          <w:divsChild>
                            <w:div w:id="1341198729">
                              <w:marLeft w:val="0"/>
                              <w:marRight w:val="0"/>
                              <w:marTop w:val="180"/>
                              <w:marBottom w:val="240"/>
                              <w:divBdr>
                                <w:top w:val="none" w:sz="0" w:space="0" w:color="auto"/>
                                <w:left w:val="none" w:sz="0" w:space="0" w:color="auto"/>
                                <w:bottom w:val="none" w:sz="0" w:space="0" w:color="auto"/>
                                <w:right w:val="none" w:sz="0" w:space="0" w:color="auto"/>
                              </w:divBdr>
                            </w:div>
                          </w:divsChild>
                        </w:div>
                        <w:div w:id="1400518471">
                          <w:marLeft w:val="0"/>
                          <w:marRight w:val="0"/>
                          <w:marTop w:val="0"/>
                          <w:marBottom w:val="0"/>
                          <w:divBdr>
                            <w:top w:val="none" w:sz="0" w:space="0" w:color="auto"/>
                            <w:left w:val="none" w:sz="0" w:space="0" w:color="auto"/>
                            <w:bottom w:val="none" w:sz="0" w:space="0" w:color="auto"/>
                            <w:right w:val="none" w:sz="0" w:space="0" w:color="auto"/>
                          </w:divBdr>
                          <w:divsChild>
                            <w:div w:id="1093861455">
                              <w:marLeft w:val="0"/>
                              <w:marRight w:val="0"/>
                              <w:marTop w:val="180"/>
                              <w:marBottom w:val="240"/>
                              <w:divBdr>
                                <w:top w:val="none" w:sz="0" w:space="0" w:color="auto"/>
                                <w:left w:val="none" w:sz="0" w:space="0" w:color="auto"/>
                                <w:bottom w:val="none" w:sz="0" w:space="0" w:color="auto"/>
                                <w:right w:val="none" w:sz="0" w:space="0" w:color="auto"/>
                              </w:divBdr>
                            </w:div>
                          </w:divsChild>
                        </w:div>
                        <w:div w:id="1762750883">
                          <w:marLeft w:val="0"/>
                          <w:marRight w:val="0"/>
                          <w:marTop w:val="0"/>
                          <w:marBottom w:val="240"/>
                          <w:divBdr>
                            <w:top w:val="none" w:sz="0" w:space="0" w:color="auto"/>
                            <w:left w:val="none" w:sz="0" w:space="0" w:color="auto"/>
                            <w:bottom w:val="none" w:sz="0" w:space="0" w:color="auto"/>
                            <w:right w:val="none" w:sz="0" w:space="0" w:color="auto"/>
                          </w:divBdr>
                        </w:div>
                        <w:div w:id="199545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138942">
          <w:marLeft w:val="0"/>
          <w:marRight w:val="0"/>
          <w:marTop w:val="0"/>
          <w:marBottom w:val="0"/>
          <w:divBdr>
            <w:top w:val="none" w:sz="0" w:space="0" w:color="auto"/>
            <w:left w:val="none" w:sz="0" w:space="0" w:color="auto"/>
            <w:bottom w:val="none" w:sz="0" w:space="0" w:color="auto"/>
            <w:right w:val="none" w:sz="0" w:space="0" w:color="auto"/>
          </w:divBdr>
          <w:divsChild>
            <w:div w:id="1121651979">
              <w:marLeft w:val="0"/>
              <w:marRight w:val="0"/>
              <w:marTop w:val="0"/>
              <w:marBottom w:val="0"/>
              <w:divBdr>
                <w:top w:val="none" w:sz="0" w:space="0" w:color="auto"/>
                <w:left w:val="none" w:sz="0" w:space="0" w:color="auto"/>
                <w:bottom w:val="none" w:sz="0" w:space="0" w:color="auto"/>
                <w:right w:val="none" w:sz="0" w:space="0" w:color="auto"/>
              </w:divBdr>
              <w:divsChild>
                <w:div w:id="831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443429">
      <w:bodyDiv w:val="1"/>
      <w:marLeft w:val="0"/>
      <w:marRight w:val="0"/>
      <w:marTop w:val="0"/>
      <w:marBottom w:val="0"/>
      <w:divBdr>
        <w:top w:val="none" w:sz="0" w:space="0" w:color="auto"/>
        <w:left w:val="none" w:sz="0" w:space="0" w:color="auto"/>
        <w:bottom w:val="none" w:sz="0" w:space="0" w:color="auto"/>
        <w:right w:val="none" w:sz="0" w:space="0" w:color="auto"/>
      </w:divBdr>
    </w:div>
    <w:div w:id="1462306416">
      <w:bodyDiv w:val="1"/>
      <w:marLeft w:val="0"/>
      <w:marRight w:val="0"/>
      <w:marTop w:val="0"/>
      <w:marBottom w:val="0"/>
      <w:divBdr>
        <w:top w:val="none" w:sz="0" w:space="0" w:color="auto"/>
        <w:left w:val="none" w:sz="0" w:space="0" w:color="auto"/>
        <w:bottom w:val="none" w:sz="0" w:space="0" w:color="auto"/>
        <w:right w:val="none" w:sz="0" w:space="0" w:color="auto"/>
      </w:divBdr>
      <w:divsChild>
        <w:div w:id="448745402">
          <w:marLeft w:val="0"/>
          <w:marRight w:val="0"/>
          <w:marTop w:val="0"/>
          <w:marBottom w:val="0"/>
          <w:divBdr>
            <w:top w:val="none" w:sz="0" w:space="0" w:color="auto"/>
            <w:left w:val="none" w:sz="0" w:space="0" w:color="auto"/>
            <w:bottom w:val="none" w:sz="0" w:space="0" w:color="auto"/>
            <w:right w:val="none" w:sz="0" w:space="0" w:color="auto"/>
          </w:divBdr>
          <w:divsChild>
            <w:div w:id="516583252">
              <w:marLeft w:val="0"/>
              <w:marRight w:val="0"/>
              <w:marTop w:val="0"/>
              <w:marBottom w:val="0"/>
              <w:divBdr>
                <w:top w:val="none" w:sz="0" w:space="0" w:color="auto"/>
                <w:left w:val="none" w:sz="0" w:space="0" w:color="auto"/>
                <w:bottom w:val="none" w:sz="0" w:space="0" w:color="auto"/>
                <w:right w:val="none" w:sz="0" w:space="0" w:color="auto"/>
              </w:divBdr>
              <w:divsChild>
                <w:div w:id="147791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200218">
          <w:marLeft w:val="0"/>
          <w:marRight w:val="0"/>
          <w:marTop w:val="0"/>
          <w:marBottom w:val="0"/>
          <w:divBdr>
            <w:top w:val="none" w:sz="0" w:space="0" w:color="auto"/>
            <w:left w:val="none" w:sz="0" w:space="0" w:color="auto"/>
            <w:bottom w:val="none" w:sz="0" w:space="0" w:color="auto"/>
            <w:right w:val="none" w:sz="0" w:space="0" w:color="auto"/>
          </w:divBdr>
          <w:divsChild>
            <w:div w:id="1253006053">
              <w:marLeft w:val="0"/>
              <w:marRight w:val="0"/>
              <w:marTop w:val="0"/>
              <w:marBottom w:val="0"/>
              <w:divBdr>
                <w:top w:val="none" w:sz="0" w:space="0" w:color="auto"/>
                <w:left w:val="none" w:sz="0" w:space="0" w:color="auto"/>
                <w:bottom w:val="none" w:sz="0" w:space="0" w:color="auto"/>
                <w:right w:val="none" w:sz="0" w:space="0" w:color="auto"/>
              </w:divBdr>
              <w:divsChild>
                <w:div w:id="25954843">
                  <w:marLeft w:val="0"/>
                  <w:marRight w:val="0"/>
                  <w:marTop w:val="0"/>
                  <w:marBottom w:val="0"/>
                  <w:divBdr>
                    <w:top w:val="none" w:sz="0" w:space="0" w:color="auto"/>
                    <w:left w:val="none" w:sz="0" w:space="0" w:color="auto"/>
                    <w:bottom w:val="none" w:sz="0" w:space="0" w:color="auto"/>
                    <w:right w:val="none" w:sz="0" w:space="0" w:color="auto"/>
                  </w:divBdr>
                  <w:divsChild>
                    <w:div w:id="147719498">
                      <w:marLeft w:val="0"/>
                      <w:marRight w:val="0"/>
                      <w:marTop w:val="0"/>
                      <w:marBottom w:val="0"/>
                      <w:divBdr>
                        <w:top w:val="none" w:sz="0" w:space="0" w:color="auto"/>
                        <w:left w:val="none" w:sz="0" w:space="0" w:color="auto"/>
                        <w:bottom w:val="none" w:sz="0" w:space="0" w:color="auto"/>
                        <w:right w:val="none" w:sz="0" w:space="0" w:color="auto"/>
                      </w:divBdr>
                      <w:divsChild>
                        <w:div w:id="893276634">
                          <w:marLeft w:val="0"/>
                          <w:marRight w:val="0"/>
                          <w:marTop w:val="0"/>
                          <w:marBottom w:val="240"/>
                          <w:divBdr>
                            <w:top w:val="none" w:sz="0" w:space="0" w:color="auto"/>
                            <w:left w:val="none" w:sz="0" w:space="0" w:color="auto"/>
                            <w:bottom w:val="none" w:sz="0" w:space="0" w:color="auto"/>
                            <w:right w:val="none" w:sz="0" w:space="0" w:color="auto"/>
                          </w:divBdr>
                        </w:div>
                        <w:div w:id="1100371370">
                          <w:marLeft w:val="0"/>
                          <w:marRight w:val="0"/>
                          <w:marTop w:val="360"/>
                          <w:marBottom w:val="180"/>
                          <w:divBdr>
                            <w:top w:val="none" w:sz="0" w:space="0" w:color="auto"/>
                            <w:left w:val="none" w:sz="0" w:space="0" w:color="auto"/>
                            <w:bottom w:val="none" w:sz="0" w:space="0" w:color="auto"/>
                            <w:right w:val="none" w:sz="0" w:space="0" w:color="auto"/>
                          </w:divBdr>
                        </w:div>
                        <w:div w:id="1374040157">
                          <w:marLeft w:val="0"/>
                          <w:marRight w:val="0"/>
                          <w:marTop w:val="0"/>
                          <w:marBottom w:val="0"/>
                          <w:divBdr>
                            <w:top w:val="none" w:sz="0" w:space="0" w:color="auto"/>
                            <w:left w:val="none" w:sz="0" w:space="0" w:color="auto"/>
                            <w:bottom w:val="none" w:sz="0" w:space="0" w:color="auto"/>
                            <w:right w:val="none" w:sz="0" w:space="0" w:color="auto"/>
                          </w:divBdr>
                        </w:div>
                        <w:div w:id="1784230142">
                          <w:marLeft w:val="0"/>
                          <w:marRight w:val="0"/>
                          <w:marTop w:val="0"/>
                          <w:marBottom w:val="0"/>
                          <w:divBdr>
                            <w:top w:val="none" w:sz="0" w:space="0" w:color="auto"/>
                            <w:left w:val="none" w:sz="0" w:space="0" w:color="auto"/>
                            <w:bottom w:val="none" w:sz="0" w:space="0" w:color="auto"/>
                            <w:right w:val="none" w:sz="0" w:space="0" w:color="auto"/>
                          </w:divBdr>
                        </w:div>
                        <w:div w:id="20760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670486">
      <w:bodyDiv w:val="1"/>
      <w:marLeft w:val="0"/>
      <w:marRight w:val="0"/>
      <w:marTop w:val="0"/>
      <w:marBottom w:val="0"/>
      <w:divBdr>
        <w:top w:val="none" w:sz="0" w:space="0" w:color="auto"/>
        <w:left w:val="none" w:sz="0" w:space="0" w:color="auto"/>
        <w:bottom w:val="none" w:sz="0" w:space="0" w:color="auto"/>
        <w:right w:val="none" w:sz="0" w:space="0" w:color="auto"/>
      </w:divBdr>
      <w:divsChild>
        <w:div w:id="402917809">
          <w:marLeft w:val="0"/>
          <w:marRight w:val="0"/>
          <w:marTop w:val="0"/>
          <w:marBottom w:val="0"/>
          <w:divBdr>
            <w:top w:val="none" w:sz="0" w:space="0" w:color="auto"/>
            <w:left w:val="none" w:sz="0" w:space="0" w:color="auto"/>
            <w:bottom w:val="none" w:sz="0" w:space="0" w:color="auto"/>
            <w:right w:val="none" w:sz="0" w:space="0" w:color="auto"/>
          </w:divBdr>
          <w:divsChild>
            <w:div w:id="226569934">
              <w:marLeft w:val="0"/>
              <w:marRight w:val="0"/>
              <w:marTop w:val="360"/>
              <w:marBottom w:val="180"/>
              <w:divBdr>
                <w:top w:val="none" w:sz="0" w:space="0" w:color="auto"/>
                <w:left w:val="none" w:sz="0" w:space="0" w:color="auto"/>
                <w:bottom w:val="none" w:sz="0" w:space="0" w:color="auto"/>
                <w:right w:val="none" w:sz="0" w:space="0" w:color="auto"/>
              </w:divBdr>
            </w:div>
          </w:divsChild>
        </w:div>
        <w:div w:id="440272166">
          <w:marLeft w:val="0"/>
          <w:marRight w:val="0"/>
          <w:marTop w:val="0"/>
          <w:marBottom w:val="0"/>
          <w:divBdr>
            <w:top w:val="none" w:sz="0" w:space="0" w:color="auto"/>
            <w:left w:val="none" w:sz="0" w:space="0" w:color="auto"/>
            <w:bottom w:val="none" w:sz="0" w:space="0" w:color="auto"/>
            <w:right w:val="none" w:sz="0" w:space="0" w:color="auto"/>
          </w:divBdr>
          <w:divsChild>
            <w:div w:id="1625186358">
              <w:marLeft w:val="0"/>
              <w:marRight w:val="0"/>
              <w:marTop w:val="180"/>
              <w:marBottom w:val="240"/>
              <w:divBdr>
                <w:top w:val="none" w:sz="0" w:space="0" w:color="auto"/>
                <w:left w:val="none" w:sz="0" w:space="0" w:color="auto"/>
                <w:bottom w:val="none" w:sz="0" w:space="0" w:color="auto"/>
                <w:right w:val="none" w:sz="0" w:space="0" w:color="auto"/>
              </w:divBdr>
            </w:div>
          </w:divsChild>
        </w:div>
        <w:div w:id="986973450">
          <w:marLeft w:val="0"/>
          <w:marRight w:val="0"/>
          <w:marTop w:val="0"/>
          <w:marBottom w:val="0"/>
          <w:divBdr>
            <w:top w:val="none" w:sz="0" w:space="0" w:color="auto"/>
            <w:left w:val="none" w:sz="0" w:space="0" w:color="auto"/>
            <w:bottom w:val="none" w:sz="0" w:space="0" w:color="auto"/>
            <w:right w:val="none" w:sz="0" w:space="0" w:color="auto"/>
          </w:divBdr>
        </w:div>
        <w:div w:id="1077167290">
          <w:marLeft w:val="0"/>
          <w:marRight w:val="0"/>
          <w:marTop w:val="0"/>
          <w:marBottom w:val="0"/>
          <w:divBdr>
            <w:top w:val="none" w:sz="0" w:space="0" w:color="auto"/>
            <w:left w:val="none" w:sz="0" w:space="0" w:color="auto"/>
            <w:bottom w:val="none" w:sz="0" w:space="0" w:color="auto"/>
            <w:right w:val="none" w:sz="0" w:space="0" w:color="auto"/>
          </w:divBdr>
        </w:div>
      </w:divsChild>
    </w:div>
    <w:div w:id="1582370781">
      <w:bodyDiv w:val="1"/>
      <w:marLeft w:val="0"/>
      <w:marRight w:val="0"/>
      <w:marTop w:val="0"/>
      <w:marBottom w:val="0"/>
      <w:divBdr>
        <w:top w:val="none" w:sz="0" w:space="0" w:color="auto"/>
        <w:left w:val="none" w:sz="0" w:space="0" w:color="auto"/>
        <w:bottom w:val="none" w:sz="0" w:space="0" w:color="auto"/>
        <w:right w:val="none" w:sz="0" w:space="0" w:color="auto"/>
      </w:divBdr>
    </w:div>
    <w:div w:id="1773085540">
      <w:bodyDiv w:val="1"/>
      <w:marLeft w:val="0"/>
      <w:marRight w:val="0"/>
      <w:marTop w:val="0"/>
      <w:marBottom w:val="0"/>
      <w:divBdr>
        <w:top w:val="none" w:sz="0" w:space="0" w:color="auto"/>
        <w:left w:val="none" w:sz="0" w:space="0" w:color="auto"/>
        <w:bottom w:val="none" w:sz="0" w:space="0" w:color="auto"/>
        <w:right w:val="none" w:sz="0" w:space="0" w:color="auto"/>
      </w:divBdr>
    </w:div>
    <w:div w:id="1980307447">
      <w:bodyDiv w:val="1"/>
      <w:marLeft w:val="0"/>
      <w:marRight w:val="0"/>
      <w:marTop w:val="0"/>
      <w:marBottom w:val="0"/>
      <w:divBdr>
        <w:top w:val="none" w:sz="0" w:space="0" w:color="auto"/>
        <w:left w:val="none" w:sz="0" w:space="0" w:color="auto"/>
        <w:bottom w:val="none" w:sz="0" w:space="0" w:color="auto"/>
        <w:right w:val="none" w:sz="0" w:space="0" w:color="auto"/>
      </w:divBdr>
    </w:div>
    <w:div w:id="2018343849">
      <w:bodyDiv w:val="1"/>
      <w:marLeft w:val="0"/>
      <w:marRight w:val="0"/>
      <w:marTop w:val="0"/>
      <w:marBottom w:val="0"/>
      <w:divBdr>
        <w:top w:val="none" w:sz="0" w:space="0" w:color="auto"/>
        <w:left w:val="none" w:sz="0" w:space="0" w:color="auto"/>
        <w:bottom w:val="none" w:sz="0" w:space="0" w:color="auto"/>
        <w:right w:val="none" w:sz="0" w:space="0" w:color="auto"/>
      </w:divBdr>
    </w:div>
    <w:div w:id="212153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nergy.mk.ua/taryfy-na-poslugy-z-rozpodilu-elektr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EABDA-031D-4616-8395-30F3A275C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7804</Words>
  <Characters>4449</Characters>
  <Application>Microsoft Office Word</Application>
  <DocSecurity>0</DocSecurity>
  <Lines>37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Галицинівська ОТГ</dc:creator>
  <cp:keywords/>
  <dc:description/>
  <cp:lastModifiedBy>ADMINI-PC</cp:lastModifiedBy>
  <cp:revision>8</cp:revision>
  <cp:lastPrinted>2022-06-22T10:56:00Z</cp:lastPrinted>
  <dcterms:created xsi:type="dcterms:W3CDTF">2026-10-07T07:17:00Z</dcterms:created>
  <dcterms:modified xsi:type="dcterms:W3CDTF">2026-10-12T10:47:00Z</dcterms:modified>
</cp:coreProperties>
</file>