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BB0" w:rsidRDefault="009E5BB0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123618" w:rsidRDefault="00123618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  <w:bdr w:val="none" w:sz="0" w:space="0" w:color="auto" w:frame="1"/>
          <w:lang w:val="ru-RU"/>
        </w:rPr>
      </w:pPr>
    </w:p>
    <w:p w:rsidR="00F220BD" w:rsidRPr="00E27BC1" w:rsidRDefault="00F220BD" w:rsidP="00E27BC1">
      <w:pPr>
        <w:pStyle w:val="1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27BC1">
        <w:rPr>
          <w:b/>
          <w:color w:val="000000"/>
          <w:bdr w:val="none" w:sz="0" w:space="0" w:color="auto" w:frame="1"/>
        </w:rPr>
        <w:t>ОБҐРУНТУВАННЯ</w:t>
      </w:r>
    </w:p>
    <w:p w:rsidR="00F220BD" w:rsidRDefault="00F220BD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технічних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та 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якісних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характеристик предмета </w:t>
      </w:r>
      <w:proofErr w:type="spellStart"/>
      <w:proofErr w:type="gram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закупівлі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його</w:t>
      </w:r>
      <w:proofErr w:type="spellEnd"/>
      <w:proofErr w:type="gram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очікуваної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вартості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та/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або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розміру</w:t>
      </w:r>
      <w:proofErr w:type="spellEnd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бюджетного </w:t>
      </w:r>
      <w:proofErr w:type="spellStart"/>
      <w:r w:rsidRPr="00E27BC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призначення</w:t>
      </w:r>
      <w:proofErr w:type="spellEnd"/>
      <w:r w:rsidRPr="00E27B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6DCF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DCF" w:rsidRDefault="00A86DCF" w:rsidP="00E27B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697" w:rsidRPr="00163CA4" w:rsidRDefault="00E86697" w:rsidP="00E86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Замовник: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Галицинівська сільська рада.</w:t>
      </w:r>
    </w:p>
    <w:p w:rsidR="00E86697" w:rsidRPr="00163CA4" w:rsidRDefault="00E86697" w:rsidP="00E86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ЄДРПОУ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 22440768.</w:t>
      </w:r>
    </w:p>
    <w:p w:rsidR="00E86697" w:rsidRPr="00163CA4" w:rsidRDefault="00E86697" w:rsidP="00E86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Підстава для публікації </w:t>
      </w:r>
      <w:proofErr w:type="spellStart"/>
      <w:r w:rsidRPr="00E86697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163CA4">
        <w:rPr>
          <w:rFonts w:ascii="Times New Roman" w:hAnsi="Times New Roman" w:cs="Times New Roman"/>
          <w:sz w:val="24"/>
          <w:szCs w:val="24"/>
          <w:lang w:val="uk-UA"/>
        </w:rPr>
        <w:t>: 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:rsidR="00E86697" w:rsidRDefault="00E86697" w:rsidP="00E866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6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 проведення закупівлі: 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Оренда автомобільного транспорту з водіями та паливно-мастильними матеріалами для</w:t>
      </w:r>
    </w:p>
    <w:p w:rsidR="00CE1D98" w:rsidRPr="00CE1D98" w:rsidRDefault="00CE1D98" w:rsidP="00CE1D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На момент 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CE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CE1D98">
        <w:rPr>
          <w:rFonts w:ascii="Times New Roman" w:hAnsi="Times New Roman" w:cs="Times New Roman"/>
          <w:sz w:val="24"/>
          <w:szCs w:val="24"/>
        </w:rPr>
        <w:t xml:space="preserve"> про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>проведення закупівлі З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амовник</w:t>
      </w:r>
      <w:proofErr w:type="spellEnd"/>
      <w:r w:rsidRPr="00CE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CE1D9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CE1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1D9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14CF" w:rsidRDefault="00CE14CF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У зв’язку з наявною </w:t>
      </w:r>
      <w:r w:rsidR="000A2BDD" w:rsidRPr="000A2BDD">
        <w:rPr>
          <w:rFonts w:ascii="Times New Roman" w:hAnsi="Times New Roman" w:cs="Times New Roman"/>
          <w:sz w:val="24"/>
          <w:szCs w:val="24"/>
          <w:lang w:val="uk-UA"/>
        </w:rPr>
        <w:t xml:space="preserve">виниклою </w:t>
      </w:r>
      <w:r w:rsidR="000A2BDD"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нагальною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потребою в закупівлі 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товарів, робіт та послуг,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>що не включаєт</w:t>
      </w:r>
      <w:r w:rsidR="00CE1D98" w:rsidRPr="00CE1D98">
        <w:rPr>
          <w:rFonts w:ascii="Times New Roman" w:hAnsi="Times New Roman" w:cs="Times New Roman"/>
          <w:sz w:val="24"/>
          <w:szCs w:val="24"/>
          <w:lang w:val="uk-UA"/>
        </w:rPr>
        <w:t>ься до річного плану закупівель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0A2BDD"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 необхідн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0A2BDD"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>для виконання своїх функцій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 Замовником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47B" w:rsidRPr="00CE1D98">
        <w:rPr>
          <w:rFonts w:ascii="Times New Roman" w:hAnsi="Times New Roman" w:cs="Times New Roman"/>
          <w:sz w:val="24"/>
          <w:szCs w:val="24"/>
          <w:lang w:val="uk-UA"/>
        </w:rPr>
        <w:t>для врегулювання потреб у період війни</w:t>
      </w:r>
      <w:r w:rsidR="004D447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D447B" w:rsidRPr="004D447B">
        <w:rPr>
          <w:rFonts w:ascii="Times New Roman" w:hAnsi="Times New Roman" w:cs="Times New Roman"/>
          <w:sz w:val="24"/>
          <w:szCs w:val="24"/>
          <w:lang w:val="uk-UA"/>
        </w:rPr>
        <w:t>забезпечення безперебійного процесу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4D447B" w:rsidRPr="004D447B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  <w:r w:rsidR="004D447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 підтримання функціонування об’єктів критичної інфраструктури,</w:t>
      </w:r>
      <w:r w:rsidR="004D44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а також забезпечення життєдіяльності населених пунктів 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 xml:space="preserve"> (доставка гуманітарних вантажів, продуктів для населення,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 xml:space="preserve">перевезення майна потерпілих та переселенців, 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>надання допомоги  в розбиранні зруйнованих будівель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A2BD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Галицинівською сільською радою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«Про затвердження Переліку та обсягів закупівель товарів, робіт і послуг, що необхідно здійснити Галицинівською сільською радою для забезпечення потреб в період воєнного стану в Україні від 02.03.2022 №27-р»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>. Даним розпорядженням</w:t>
      </w:r>
      <w:r w:rsidRPr="00CE1D98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передбачено 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 xml:space="preserve">провести закупівлю 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автотранспортних </w:t>
      </w:r>
      <w:r w:rsidR="00CE1D98" w:rsidRPr="00CE1D98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CE1D98">
        <w:rPr>
          <w:rFonts w:ascii="Times New Roman" w:hAnsi="Times New Roman" w:cs="Times New Roman"/>
          <w:sz w:val="24"/>
          <w:szCs w:val="24"/>
          <w:lang w:val="uk-UA"/>
        </w:rPr>
        <w:t xml:space="preserve"> за предметом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163CA4" w:rsidRPr="00163CA4">
        <w:rPr>
          <w:rFonts w:ascii="Times New Roman" w:hAnsi="Times New Roman" w:cs="Times New Roman"/>
          <w:sz w:val="24"/>
          <w:szCs w:val="24"/>
          <w:lang w:val="uk-UA"/>
        </w:rPr>
        <w:t>Оренда автомобільного транспорту з водіями та паливно-мастильними матеріалами</w:t>
      </w:r>
      <w:r w:rsidR="00163CA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Вид процедури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6697" w:rsidRPr="00E86697">
        <w:rPr>
          <w:rFonts w:ascii="Times New Roman" w:hAnsi="Times New Roman" w:cs="Times New Roman"/>
          <w:sz w:val="24"/>
          <w:szCs w:val="24"/>
          <w:lang w:val="uk-UA"/>
        </w:rPr>
        <w:t xml:space="preserve">шляхом укладання прямої угоди без застосування спрощених закупівель та процедур закупівель відповідно до  постанови КМУ від 28 лютого 2022 р. № 169 «Деякі питання здійснення оборонних та публічних закупівель товарів, робіт і послуг в умовах воєнного стану».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Ідентифікатор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UA-2022-04-14-003617-b. </w:t>
      </w:r>
    </w:p>
    <w:p w:rsidR="00163CA4" w:rsidRP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 «Оренда автомобільного транспорту з водіями та паливно-мастильними матеріалами». </w:t>
      </w:r>
    </w:p>
    <w:p w:rsidR="00163CA4" w:rsidRDefault="00163CA4" w:rsidP="00163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3CA4">
        <w:rPr>
          <w:rFonts w:ascii="Times New Roman" w:hAnsi="Times New Roman" w:cs="Times New Roman"/>
          <w:b/>
          <w:sz w:val="24"/>
          <w:szCs w:val="24"/>
          <w:lang w:val="uk-UA"/>
        </w:rPr>
        <w:t>Код ДК 021:2015:</w:t>
      </w:r>
      <w:r w:rsidRPr="00163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447B" w:rsidRPr="004D447B">
        <w:rPr>
          <w:rFonts w:ascii="Times New Roman" w:hAnsi="Times New Roman" w:cs="Times New Roman"/>
          <w:sz w:val="24"/>
          <w:szCs w:val="24"/>
          <w:lang w:val="uk-UA"/>
        </w:rPr>
        <w:t>60180000-3 Прокат вантажних транспортних засобів із водієм для перевезення товарів</w:t>
      </w:r>
    </w:p>
    <w:p w:rsidR="00CE14CF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дії </w:t>
      </w:r>
      <w:r w:rsidR="00CE14CF" w:rsidRPr="004D447B">
        <w:rPr>
          <w:rFonts w:ascii="Times New Roman" w:hAnsi="Times New Roman" w:cs="Times New Roman"/>
          <w:b/>
          <w:sz w:val="24"/>
          <w:szCs w:val="24"/>
        </w:rPr>
        <w:t>догов</w:t>
      </w:r>
      <w:proofErr w:type="spellStart"/>
      <w:r w:rsidR="00163CA4" w:rsidRPr="004D447B">
        <w:rPr>
          <w:rFonts w:ascii="Times New Roman" w:hAnsi="Times New Roman" w:cs="Times New Roman"/>
          <w:b/>
          <w:sz w:val="24"/>
          <w:szCs w:val="24"/>
          <w:lang w:val="uk-UA"/>
        </w:rPr>
        <w:t>ору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CE14CF" w:rsidRPr="004D447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14.04.2022</w:t>
      </w:r>
      <w:r w:rsidR="00CE14CF" w:rsidRPr="004D447B">
        <w:rPr>
          <w:rFonts w:ascii="Times New Roman" w:hAnsi="Times New Roman" w:cs="Times New Roman"/>
          <w:sz w:val="24"/>
          <w:szCs w:val="24"/>
        </w:rPr>
        <w:t xml:space="preserve"> і до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стану, але не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4CF" w:rsidRPr="004D447B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CE14CF" w:rsidRPr="004D447B">
        <w:rPr>
          <w:rFonts w:ascii="Times New Roman" w:hAnsi="Times New Roman" w:cs="Times New Roman"/>
          <w:sz w:val="24"/>
          <w:szCs w:val="24"/>
        </w:rPr>
        <w:t xml:space="preserve"> до 31.12.2022.</w:t>
      </w:r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DBE" w:rsidRPr="00426DBE" w:rsidRDefault="00465245" w:rsidP="00465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652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Кваліфікаційні</w:t>
      </w:r>
      <w:proofErr w:type="spellEnd"/>
      <w:r w:rsidRPr="004652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5245">
        <w:rPr>
          <w:rFonts w:ascii="Times New Roman" w:hAnsi="Times New Roman" w:cs="Times New Roman"/>
          <w:b/>
          <w:sz w:val="24"/>
          <w:szCs w:val="24"/>
        </w:rPr>
        <w:t>критерії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465245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5245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65245">
        <w:rPr>
          <w:rFonts w:ascii="Times New Roman" w:hAnsi="Times New Roman" w:cs="Times New Roman"/>
          <w:sz w:val="24"/>
          <w:szCs w:val="24"/>
        </w:rPr>
        <w:t xml:space="preserve">: 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автомобільн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транспорт МАЗ-5550 С5-580-21 та МАЗ АРМ-1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аналог</w:t>
      </w:r>
      <w:r w:rsidR="00426DBE" w:rsidRPr="00426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водіями та паливно-мастильними матеріалами</w:t>
      </w:r>
      <w:r w:rsidR="002367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З метою забезпечення своєчасного надання  послуг місце дислокації автомобіля повинно складати  до 10 км.</w:t>
      </w:r>
    </w:p>
    <w:p w:rsidR="004D447B" w:rsidRDefault="004D447B" w:rsidP="004D4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47B" w:rsidRDefault="004D447B" w:rsidP="00426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 закупівлі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до Закону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дотриму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>ємся</w:t>
      </w:r>
      <w:proofErr w:type="spellEnd"/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принципів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47B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Pr="004D447B">
        <w:rPr>
          <w:rFonts w:ascii="Times New Roman" w:hAnsi="Times New Roman" w:cs="Times New Roman"/>
          <w:sz w:val="24"/>
          <w:szCs w:val="24"/>
        </w:rPr>
        <w:t xml:space="preserve"> закупівель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26DBE" w:rsidRPr="00426DBE">
        <w:rPr>
          <w:rFonts w:ascii="Times New Roman" w:hAnsi="Times New Roman" w:cs="Times New Roman"/>
          <w:sz w:val="24"/>
          <w:szCs w:val="24"/>
          <w:lang w:val="uk-UA"/>
        </w:rPr>
        <w:t>максимальна економія коштів, ефективність та пропорційність,  запобігання корупційним діям і зловживанням.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Також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відповідно до Закону України “Про оборонні закупівлі” дотримуватися таких принципів здійснення оборонних закупівель: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своєчасність та відповідність прийнятим рішенням щодо захисту національних інтересів України, забезпечення потреб безпеки і оборони;</w:t>
      </w:r>
      <w:r w:rsidR="00426D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ефективність використання коштів, результативність.</w:t>
      </w:r>
    </w:p>
    <w:p w:rsidR="00465245" w:rsidRP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Метод моніторингу (порівняння) ринкових цін на  орендований автомобіль з  використанням загальнодоступної відкритої інформації про ціни на даний вид товарів на </w:t>
      </w:r>
      <w:r w:rsidRPr="00465245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«ПРОЗОРРО» не застосовувався  у зв'язку з щоденною зміною ціни на них та евакуацією  більшості підприємств та юридичних осіб з території, прилеглої до надання послуг.  </w:t>
      </w:r>
    </w:p>
    <w:p w:rsidR="00465245" w:rsidRDefault="00465245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5245">
        <w:rPr>
          <w:rFonts w:ascii="Times New Roman" w:hAnsi="Times New Roman" w:cs="Times New Roman"/>
          <w:sz w:val="24"/>
          <w:szCs w:val="24"/>
          <w:lang w:val="uk-UA"/>
        </w:rPr>
        <w:t xml:space="preserve">Для надання послуги Галицинівською сільською радою відповідно до попередніх розрахунків виділено 205 438,13грн. </w:t>
      </w:r>
    </w:p>
    <w:p w:rsidR="00426DBE" w:rsidRDefault="00426DBE" w:rsidP="00465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Виконавцем послуг вибрано:</w:t>
      </w:r>
      <w:r w:rsidRPr="00426DBE">
        <w:t xml:space="preserve"> </w:t>
      </w:r>
      <w:r w:rsidRPr="00426DBE">
        <w:rPr>
          <w:rFonts w:ascii="Times New Roman" w:hAnsi="Times New Roman" w:cs="Times New Roman"/>
          <w:sz w:val="24"/>
          <w:szCs w:val="24"/>
          <w:lang w:val="uk-UA"/>
        </w:rPr>
        <w:t>КОМУНАЛЬНЕ ПІДПРИЄМСТВО "УКРАЇНКІВСЬКИЙ СІЛЬКОМУНГОСП"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(ЄДРПОУ – 31803619, Вітовський р-н село Українка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, вул. Соборна,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будинок 1).    Технічні та якісні характеристики предмету закупівлі 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 xml:space="preserve"> виконавця 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відповіда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технічн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>, якісн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та кількісн</w:t>
      </w:r>
      <w:r w:rsidR="00EC170A">
        <w:rPr>
          <w:rFonts w:ascii="Times New Roman" w:hAnsi="Times New Roman" w:cs="Times New Roman"/>
          <w:sz w:val="24"/>
          <w:szCs w:val="24"/>
          <w:lang w:val="uk-UA"/>
        </w:rPr>
        <w:t>им</w:t>
      </w:r>
      <w:r w:rsidR="00EC170A" w:rsidRPr="00EC170A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</w:t>
      </w:r>
      <w:r w:rsidR="00465245">
        <w:rPr>
          <w:rFonts w:ascii="Times New Roman" w:hAnsi="Times New Roman" w:cs="Times New Roman"/>
          <w:sz w:val="24"/>
          <w:szCs w:val="24"/>
          <w:lang w:val="uk-UA"/>
        </w:rPr>
        <w:t>ам вимог Замовника</w:t>
      </w:r>
    </w:p>
    <w:p w:rsidR="00E93DE7" w:rsidRPr="00E93DE7" w:rsidRDefault="00E93DE7" w:rsidP="00E93DE7">
      <w:pPr>
        <w:pStyle w:val="21"/>
        <w:shd w:val="clear" w:color="auto" w:fill="FFFFFF"/>
        <w:spacing w:before="0" w:beforeAutospacing="0" w:after="0" w:afterAutospacing="0"/>
        <w:jc w:val="both"/>
        <w:rPr>
          <w:color w:val="323232"/>
          <w:shd w:val="clear" w:color="auto" w:fill="FFFFFF"/>
        </w:rPr>
      </w:pPr>
      <w:bookmarkStart w:id="0" w:name="_GoBack"/>
      <w:bookmarkEnd w:id="0"/>
      <w:r w:rsidRPr="00E93DE7">
        <w:rPr>
          <w:color w:val="323232"/>
          <w:shd w:val="clear" w:color="auto" w:fill="FFFFFF"/>
        </w:rPr>
        <w:t xml:space="preserve">               Відповідно до вимог Постанови КМУ  від 28 лютого 2022 р. № 169 за результатами здійснення закупівлі </w:t>
      </w:r>
      <w:r w:rsidRPr="00E27BC1">
        <w:t>на електронно</w:t>
      </w:r>
      <w:r>
        <w:t>му</w:t>
      </w:r>
      <w:r w:rsidRPr="00E27BC1">
        <w:t xml:space="preserve"> майданчик</w:t>
      </w:r>
      <w:r>
        <w:t>у</w:t>
      </w:r>
      <w:r w:rsidRPr="00E27BC1">
        <w:t xml:space="preserve"> «</w:t>
      </w:r>
      <w:r w:rsidRPr="00E27BC1">
        <w:rPr>
          <w:lang w:val="en-US"/>
        </w:rPr>
        <w:t>Z</w:t>
      </w:r>
      <w:r w:rsidRPr="00E27BC1">
        <w:t>akupki.prom.ua» Уповноваженого органу з питань закупівель</w:t>
      </w:r>
      <w:r w:rsidRPr="00E93DE7">
        <w:rPr>
          <w:color w:val="323232"/>
          <w:shd w:val="clear" w:color="auto" w:fill="FFFFFF"/>
        </w:rPr>
        <w:t xml:space="preserve"> оприлюднити звіт про договір про закупівлю, укладений без використання електронної системи закупівель та всі додатки до нього не пізніше ніж через 20 днів з дня припинення чи скасування воєнного стану в Україні. </w:t>
      </w:r>
    </w:p>
    <w:p w:rsidR="009E5BB0" w:rsidRDefault="009E5BB0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Default="00E8669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86697">
        <w:rPr>
          <w:color w:val="323232"/>
          <w:shd w:val="clear" w:color="auto" w:fill="FFFFFF"/>
        </w:rPr>
        <w:t>1</w:t>
      </w:r>
      <w:r>
        <w:rPr>
          <w:color w:val="323232"/>
          <w:shd w:val="clear" w:color="auto" w:fill="FFFFFF"/>
        </w:rPr>
        <w:t>5</w:t>
      </w:r>
      <w:r w:rsidRPr="00E86697">
        <w:rPr>
          <w:color w:val="323232"/>
          <w:shd w:val="clear" w:color="auto" w:fill="FFFFFF"/>
        </w:rPr>
        <w:t>.04.2022</w:t>
      </w:r>
    </w:p>
    <w:p w:rsid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93DE7" w:rsidRPr="00E93DE7" w:rsidRDefault="00E93DE7" w:rsidP="00E27BC1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</w:p>
    <w:p w:rsidR="00EB7F58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  <w:lang w:val="ru-RU"/>
        </w:rPr>
      </w:pPr>
      <w:r w:rsidRPr="00E93DE7">
        <w:rPr>
          <w:color w:val="323232"/>
          <w:shd w:val="clear" w:color="auto" w:fill="FFFFFF"/>
        </w:rPr>
        <w:t xml:space="preserve">           </w:t>
      </w:r>
      <w:r w:rsidR="00E27BC1" w:rsidRPr="00E27BC1">
        <w:rPr>
          <w:color w:val="323232"/>
          <w:shd w:val="clear" w:color="auto" w:fill="FFFFFF"/>
        </w:rPr>
        <w:t>Уповноважена особа Замовника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>спеціаліст І з публічних закупівель</w:t>
      </w:r>
      <w:r w:rsidRPr="00736684">
        <w:rPr>
          <w:color w:val="323232"/>
          <w:shd w:val="clear" w:color="auto" w:fill="FFFFFF"/>
        </w:rPr>
        <w:t xml:space="preserve"> </w:t>
      </w:r>
      <w:r w:rsidRPr="00E27BC1">
        <w:rPr>
          <w:color w:val="323232"/>
          <w:shd w:val="clear" w:color="auto" w:fill="FFFFFF"/>
        </w:rPr>
        <w:t xml:space="preserve">категорії  </w:t>
      </w:r>
    </w:p>
    <w:p w:rsidR="00736684" w:rsidRPr="00E27BC1" w:rsidRDefault="00EB7F58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>
        <w:rPr>
          <w:color w:val="323232"/>
          <w:shd w:val="clear" w:color="auto" w:fill="FFFFFF"/>
          <w:lang w:val="ru-RU"/>
        </w:rPr>
        <w:t xml:space="preserve">                                                                                                          </w:t>
      </w:r>
      <w:r w:rsidR="00736684" w:rsidRPr="00E27BC1">
        <w:rPr>
          <w:color w:val="323232"/>
          <w:shd w:val="clear" w:color="auto" w:fill="FFFFFF"/>
        </w:rPr>
        <w:t xml:space="preserve">   </w:t>
      </w:r>
      <w:r>
        <w:rPr>
          <w:color w:val="323232"/>
          <w:shd w:val="clear" w:color="auto" w:fill="FFFFFF"/>
          <w:lang w:val="ru-RU"/>
        </w:rPr>
        <w:t xml:space="preserve">       </w:t>
      </w:r>
      <w:r w:rsidR="00582242">
        <w:rPr>
          <w:color w:val="323232"/>
          <w:shd w:val="clear" w:color="auto" w:fill="FFFFFF"/>
          <w:lang w:val="ru-RU"/>
        </w:rPr>
        <w:t xml:space="preserve">            </w:t>
      </w:r>
      <w:r>
        <w:rPr>
          <w:color w:val="323232"/>
          <w:shd w:val="clear" w:color="auto" w:fill="FFFFFF"/>
          <w:lang w:val="ru-RU"/>
        </w:rPr>
        <w:t xml:space="preserve"> </w:t>
      </w:r>
      <w:r w:rsidR="00736684" w:rsidRPr="00E27BC1">
        <w:rPr>
          <w:color w:val="323232"/>
          <w:shd w:val="clear" w:color="auto" w:fill="FFFFFF"/>
        </w:rPr>
        <w:t xml:space="preserve">Юрій </w:t>
      </w:r>
      <w:proofErr w:type="spellStart"/>
      <w:r w:rsidR="00736684" w:rsidRPr="00E27BC1">
        <w:rPr>
          <w:color w:val="323232"/>
          <w:shd w:val="clear" w:color="auto" w:fill="FFFFFF"/>
        </w:rPr>
        <w:t>Денежко</w:t>
      </w:r>
      <w:proofErr w:type="spellEnd"/>
      <w:r w:rsidR="00736684" w:rsidRPr="00E27BC1">
        <w:rPr>
          <w:color w:val="323232"/>
          <w:shd w:val="clear" w:color="auto" w:fill="FFFFFF"/>
        </w:rPr>
        <w:t xml:space="preserve"> </w:t>
      </w:r>
    </w:p>
    <w:p w:rsidR="00736684" w:rsidRPr="00E27BC1" w:rsidRDefault="00736684" w:rsidP="00736684">
      <w:pPr>
        <w:pStyle w:val="21"/>
        <w:shd w:val="clear" w:color="auto" w:fill="FFFFFF"/>
        <w:spacing w:before="0" w:beforeAutospacing="0" w:after="0" w:afterAutospacing="0"/>
        <w:rPr>
          <w:color w:val="323232"/>
          <w:shd w:val="clear" w:color="auto" w:fill="FFFFFF"/>
        </w:rPr>
      </w:pPr>
      <w:r w:rsidRPr="00E27BC1">
        <w:rPr>
          <w:color w:val="323232"/>
          <w:shd w:val="clear" w:color="auto" w:fill="FFFFFF"/>
        </w:rPr>
        <w:t xml:space="preserve">                         </w:t>
      </w:r>
    </w:p>
    <w:p w:rsidR="00F220BD" w:rsidRDefault="00F220BD" w:rsidP="00F220BD">
      <w:pPr>
        <w:pStyle w:val="2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tbl>
      <w:tblPr>
        <w:tblW w:w="9840" w:type="dxa"/>
        <w:tblLayout w:type="fixed"/>
        <w:tblLook w:val="0400" w:firstRow="0" w:lastRow="0" w:firstColumn="0" w:lastColumn="0" w:noHBand="0" w:noVBand="1"/>
      </w:tblPr>
      <w:tblGrid>
        <w:gridCol w:w="3662"/>
        <w:gridCol w:w="3284"/>
        <w:gridCol w:w="2894"/>
      </w:tblGrid>
      <w:tr w:rsidR="00F220BD" w:rsidTr="00E27BC1">
        <w:trPr>
          <w:trHeight w:val="410"/>
        </w:trPr>
        <w:tc>
          <w:tcPr>
            <w:tcW w:w="3664" w:type="dxa"/>
          </w:tcPr>
          <w:p w:rsidR="00F220BD" w:rsidRDefault="00F220BD" w:rsidP="00120DF3">
            <w:pPr>
              <w:shd w:val="clear" w:color="auto" w:fill="FFFFFF"/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F220BD" w:rsidRDefault="00F220BD" w:rsidP="00120DF3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F069D" w:rsidRPr="000F069D" w:rsidRDefault="000F069D" w:rsidP="000F069D">
      <w:pPr>
        <w:rPr>
          <w:i/>
          <w:color w:val="FF0000"/>
          <w:lang w:val="uk-UA"/>
        </w:rPr>
      </w:pPr>
      <w:r w:rsidRPr="000F069D">
        <w:rPr>
          <w:b/>
          <w:bCs/>
          <w:i/>
          <w:color w:val="FF0000"/>
          <w:lang w:val="uk-UA"/>
        </w:rPr>
        <w:tab/>
      </w:r>
    </w:p>
    <w:sectPr w:rsidR="000F069D" w:rsidRPr="000F069D" w:rsidSect="001236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6447"/>
    <w:multiLevelType w:val="multilevel"/>
    <w:tmpl w:val="9BB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125B6"/>
    <w:multiLevelType w:val="hybridMultilevel"/>
    <w:tmpl w:val="33E40BA4"/>
    <w:lvl w:ilvl="0" w:tplc="0A7C9BC8">
      <w:start w:val="1"/>
      <w:numFmt w:val="decimal"/>
      <w:lvlText w:val="%1."/>
      <w:lvlJc w:val="left"/>
      <w:pPr>
        <w:ind w:left="631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224E"/>
    <w:multiLevelType w:val="hybridMultilevel"/>
    <w:tmpl w:val="35A2D19C"/>
    <w:lvl w:ilvl="0" w:tplc="6AE8E16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1"/>
    <w:rsid w:val="0001295A"/>
    <w:rsid w:val="00025785"/>
    <w:rsid w:val="000A2BDD"/>
    <w:rsid w:val="000A42A6"/>
    <w:rsid w:val="000A72D4"/>
    <w:rsid w:val="000D455D"/>
    <w:rsid w:val="000F069D"/>
    <w:rsid w:val="000F381F"/>
    <w:rsid w:val="001116E7"/>
    <w:rsid w:val="00123618"/>
    <w:rsid w:val="00163CA4"/>
    <w:rsid w:val="00167200"/>
    <w:rsid w:val="001871A7"/>
    <w:rsid w:val="001957E1"/>
    <w:rsid w:val="001A196A"/>
    <w:rsid w:val="001D1BA4"/>
    <w:rsid w:val="001F1B71"/>
    <w:rsid w:val="001F5919"/>
    <w:rsid w:val="0023675D"/>
    <w:rsid w:val="00247987"/>
    <w:rsid w:val="0029482B"/>
    <w:rsid w:val="002C1116"/>
    <w:rsid w:val="002E670F"/>
    <w:rsid w:val="002F3B86"/>
    <w:rsid w:val="003B6866"/>
    <w:rsid w:val="003C7905"/>
    <w:rsid w:val="003D5530"/>
    <w:rsid w:val="00426DBE"/>
    <w:rsid w:val="00465245"/>
    <w:rsid w:val="004725CE"/>
    <w:rsid w:val="00472CE6"/>
    <w:rsid w:val="00494BE8"/>
    <w:rsid w:val="004A74A7"/>
    <w:rsid w:val="004D447B"/>
    <w:rsid w:val="004E5D74"/>
    <w:rsid w:val="004F10EB"/>
    <w:rsid w:val="004F5E0C"/>
    <w:rsid w:val="0051376B"/>
    <w:rsid w:val="00515EFB"/>
    <w:rsid w:val="005352B8"/>
    <w:rsid w:val="00582242"/>
    <w:rsid w:val="00582D7C"/>
    <w:rsid w:val="005A3289"/>
    <w:rsid w:val="005C0356"/>
    <w:rsid w:val="005C4171"/>
    <w:rsid w:val="005E03CC"/>
    <w:rsid w:val="00606152"/>
    <w:rsid w:val="006607C6"/>
    <w:rsid w:val="00660E0E"/>
    <w:rsid w:val="00687B1A"/>
    <w:rsid w:val="006A5D08"/>
    <w:rsid w:val="007308ED"/>
    <w:rsid w:val="007314C9"/>
    <w:rsid w:val="007344F8"/>
    <w:rsid w:val="00736684"/>
    <w:rsid w:val="007528EA"/>
    <w:rsid w:val="0075584B"/>
    <w:rsid w:val="007914C1"/>
    <w:rsid w:val="007A4E9D"/>
    <w:rsid w:val="007B78B3"/>
    <w:rsid w:val="007D3B75"/>
    <w:rsid w:val="007D78D4"/>
    <w:rsid w:val="00840EE7"/>
    <w:rsid w:val="008C35E0"/>
    <w:rsid w:val="008D7E5E"/>
    <w:rsid w:val="008E4EDB"/>
    <w:rsid w:val="00921363"/>
    <w:rsid w:val="00952711"/>
    <w:rsid w:val="00956537"/>
    <w:rsid w:val="009A452F"/>
    <w:rsid w:val="009E5BB0"/>
    <w:rsid w:val="00A1202B"/>
    <w:rsid w:val="00A1454B"/>
    <w:rsid w:val="00A2120D"/>
    <w:rsid w:val="00A86DCF"/>
    <w:rsid w:val="00AB579F"/>
    <w:rsid w:val="00AD010E"/>
    <w:rsid w:val="00AD7045"/>
    <w:rsid w:val="00B11C4B"/>
    <w:rsid w:val="00B978BC"/>
    <w:rsid w:val="00BA0C86"/>
    <w:rsid w:val="00BA5C39"/>
    <w:rsid w:val="00BD3B0A"/>
    <w:rsid w:val="00C5648B"/>
    <w:rsid w:val="00CC2428"/>
    <w:rsid w:val="00CD4C4D"/>
    <w:rsid w:val="00CE14CF"/>
    <w:rsid w:val="00CE1D98"/>
    <w:rsid w:val="00D02707"/>
    <w:rsid w:val="00D55421"/>
    <w:rsid w:val="00D56869"/>
    <w:rsid w:val="00D902A5"/>
    <w:rsid w:val="00E03F0D"/>
    <w:rsid w:val="00E27BC1"/>
    <w:rsid w:val="00E86697"/>
    <w:rsid w:val="00E93DE7"/>
    <w:rsid w:val="00EA3C38"/>
    <w:rsid w:val="00EB09E0"/>
    <w:rsid w:val="00EB7F58"/>
    <w:rsid w:val="00EC170A"/>
    <w:rsid w:val="00F01B5F"/>
    <w:rsid w:val="00F03C2D"/>
    <w:rsid w:val="00F06C9F"/>
    <w:rsid w:val="00F220BD"/>
    <w:rsid w:val="00F45ABC"/>
    <w:rsid w:val="00FE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1CB39-F3EF-408A-B540-FC6880B2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uiPriority w:val="34"/>
    <w:locked/>
    <w:rsid w:val="002F3B86"/>
    <w:rPr>
      <w:lang w:val="uk-UA"/>
    </w:rPr>
  </w:style>
  <w:style w:type="paragraph" w:styleId="a5">
    <w:name w:val="List Paragraph"/>
    <w:basedOn w:val="a"/>
    <w:link w:val="a4"/>
    <w:uiPriority w:val="34"/>
    <w:qFormat/>
    <w:rsid w:val="002F3B86"/>
    <w:pPr>
      <w:ind w:left="720"/>
      <w:contextualSpacing/>
    </w:pPr>
    <w:rPr>
      <w:lang w:val="uk-UA"/>
    </w:rPr>
  </w:style>
  <w:style w:type="character" w:styleId="a6">
    <w:name w:val="Hyperlink"/>
    <w:basedOn w:val="a0"/>
    <w:uiPriority w:val="99"/>
    <w:unhideWhenUsed/>
    <w:rsid w:val="000F069D"/>
    <w:rPr>
      <w:color w:val="0000FF" w:themeColor="hyperlink"/>
      <w:u w:val="single"/>
    </w:rPr>
  </w:style>
  <w:style w:type="paragraph" w:customStyle="1" w:styleId="10">
    <w:name w:val="10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3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21"/>
    <w:basedOn w:val="a"/>
    <w:rsid w:val="000F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7A4E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-mt-10">
    <w:name w:val="h-mt-10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9A452F"/>
  </w:style>
  <w:style w:type="character" w:customStyle="1" w:styleId="h-select-all">
    <w:name w:val="h-select-all"/>
    <w:basedOn w:val="a0"/>
    <w:rsid w:val="009A452F"/>
  </w:style>
  <w:style w:type="paragraph" w:customStyle="1" w:styleId="h-bold">
    <w:name w:val="h-bold"/>
    <w:basedOn w:val="a"/>
    <w:rsid w:val="009A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55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3C68-63D2-42A2-92C6-7D1BEB8C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Галицинівська ОТГ</dc:creator>
  <cp:lastModifiedBy>User</cp:lastModifiedBy>
  <cp:revision>23</cp:revision>
  <cp:lastPrinted>2022-06-22T10:56:00Z</cp:lastPrinted>
  <dcterms:created xsi:type="dcterms:W3CDTF">2022-06-20T11:13:00Z</dcterms:created>
  <dcterms:modified xsi:type="dcterms:W3CDTF">2022-11-15T11:26:00Z</dcterms:modified>
</cp:coreProperties>
</file>