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2F6B" w14:textId="77777777" w:rsidR="006E266B" w:rsidRDefault="006E266B" w:rsidP="006E266B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EB0C5AE" w14:textId="4C795EC0" w:rsidR="006E266B" w:rsidRPr="00326EB4" w:rsidRDefault="006E266B" w:rsidP="006E266B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6DFA03" wp14:editId="28D347E2">
            <wp:simplePos x="0" y="0"/>
            <wp:positionH relativeFrom="margi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C8BB1" w14:textId="77777777" w:rsidR="006E266B" w:rsidRPr="00F44722" w:rsidRDefault="006E266B" w:rsidP="006E266B">
      <w:pPr>
        <w:jc w:val="both"/>
        <w:rPr>
          <w:rFonts w:ascii="Times New Roman" w:hAnsi="Times New Roman"/>
          <w:sz w:val="28"/>
          <w:szCs w:val="28"/>
        </w:rPr>
      </w:pPr>
    </w:p>
    <w:p w14:paraId="26A7B2EF" w14:textId="77777777" w:rsidR="006E266B" w:rsidRDefault="006E266B" w:rsidP="006E266B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A88460E" w14:textId="77777777" w:rsidR="006E266B" w:rsidRPr="00800FC4" w:rsidRDefault="006E266B" w:rsidP="006E266B">
      <w:pPr>
        <w:rPr>
          <w:rFonts w:ascii="Times New Roman" w:hAnsi="Times New Roman"/>
        </w:rPr>
      </w:pPr>
    </w:p>
    <w:p w14:paraId="28F448A6" w14:textId="77777777" w:rsidR="006E266B" w:rsidRPr="004A546A" w:rsidRDefault="006E266B" w:rsidP="006E266B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3E93DFAC" w14:textId="77777777" w:rsidR="006E266B" w:rsidRPr="004A546A" w:rsidRDefault="006E266B" w:rsidP="006E266B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49F89B61" w14:textId="77777777" w:rsidR="006E266B" w:rsidRPr="00187C51" w:rsidRDefault="006E266B" w:rsidP="006E266B">
      <w:pPr>
        <w:rPr>
          <w:rFonts w:ascii="Times New Roman" w:hAnsi="Times New Roman"/>
          <w:sz w:val="16"/>
          <w:szCs w:val="16"/>
        </w:rPr>
      </w:pPr>
    </w:p>
    <w:p w14:paraId="616DC688" w14:textId="77777777" w:rsidR="006E266B" w:rsidRPr="00112F0C" w:rsidRDefault="006E266B" w:rsidP="006E266B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4B6637A2" w14:textId="77777777" w:rsidR="006E266B" w:rsidRPr="00187C51" w:rsidRDefault="006E266B" w:rsidP="006E266B">
      <w:pPr>
        <w:jc w:val="center"/>
        <w:rPr>
          <w:rFonts w:ascii="Times New Roman" w:hAnsi="Times New Roman"/>
          <w:sz w:val="16"/>
          <w:szCs w:val="16"/>
        </w:rPr>
      </w:pPr>
    </w:p>
    <w:p w14:paraId="2B710EBB" w14:textId="77777777" w:rsidR="006E266B" w:rsidRPr="00112F0C" w:rsidRDefault="006E266B" w:rsidP="006E266B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61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B4EDD59" w14:textId="77777777" w:rsidR="006E266B" w:rsidRDefault="006E266B" w:rsidP="006E266B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0B8E68C4" w14:textId="77777777" w:rsidR="006E266B" w:rsidRPr="00A659C8" w:rsidRDefault="006E266B" w:rsidP="006E266B">
      <w:pPr>
        <w:pStyle w:val="ListParagraph"/>
        <w:autoSpaceDE w:val="0"/>
        <w:autoSpaceDN w:val="0"/>
        <w:ind w:left="360"/>
        <w:jc w:val="both"/>
        <w:rPr>
          <w:snapToGrid w:val="0"/>
          <w:sz w:val="28"/>
          <w:szCs w:val="28"/>
          <w:lang w:val="uk-UA"/>
        </w:rPr>
      </w:pPr>
    </w:p>
    <w:p w14:paraId="7155DAFA" w14:textId="77777777" w:rsidR="006E266B" w:rsidRPr="00B92919" w:rsidRDefault="006E266B" w:rsidP="006E266B">
      <w:pPr>
        <w:rPr>
          <w:rFonts w:ascii="Times New Roman" w:hAnsi="Times New Roman"/>
          <w:snapToGrid w:val="0"/>
          <w:sz w:val="28"/>
          <w:szCs w:val="28"/>
        </w:rPr>
      </w:pPr>
      <w:r w:rsidRPr="00B92919">
        <w:rPr>
          <w:rFonts w:ascii="Times New Roman" w:hAnsi="Times New Roman"/>
          <w:snapToGrid w:val="0"/>
          <w:sz w:val="28"/>
          <w:szCs w:val="28"/>
        </w:rPr>
        <w:t xml:space="preserve">Про  затвердження проекту землеустрою щодо відведення </w:t>
      </w:r>
    </w:p>
    <w:p w14:paraId="05BE965F" w14:textId="77777777" w:rsidR="006E266B" w:rsidRPr="00B92919" w:rsidRDefault="006E266B" w:rsidP="006E266B">
      <w:pPr>
        <w:rPr>
          <w:rFonts w:ascii="Times New Roman" w:hAnsi="Times New Roman"/>
          <w:snapToGrid w:val="0"/>
          <w:sz w:val="28"/>
          <w:szCs w:val="28"/>
        </w:rPr>
      </w:pPr>
      <w:r w:rsidRPr="00B92919">
        <w:rPr>
          <w:rFonts w:ascii="Times New Roman" w:hAnsi="Times New Roman"/>
          <w:snapToGrid w:val="0"/>
          <w:sz w:val="28"/>
          <w:szCs w:val="28"/>
        </w:rPr>
        <w:t>земельних ділянок у власність для ведення фермерського господарства в межах території Галицинівської</w:t>
      </w:r>
      <w:r>
        <w:rPr>
          <w:rFonts w:ascii="Times New Roman" w:hAnsi="Times New Roman"/>
          <w:snapToGrid w:val="0"/>
          <w:sz w:val="28"/>
          <w:szCs w:val="28"/>
        </w:rPr>
        <w:t xml:space="preserve"> сільської ради </w:t>
      </w:r>
      <w:r w:rsidRPr="00B92919">
        <w:rPr>
          <w:rFonts w:ascii="Times New Roman" w:hAnsi="Times New Roman"/>
          <w:snapToGrid w:val="0"/>
          <w:sz w:val="28"/>
          <w:szCs w:val="28"/>
        </w:rPr>
        <w:t xml:space="preserve"> Вітовського району</w:t>
      </w:r>
    </w:p>
    <w:p w14:paraId="7B9B5D33" w14:textId="77777777" w:rsidR="006E266B" w:rsidRPr="00B92919" w:rsidRDefault="006E266B" w:rsidP="006E266B">
      <w:pPr>
        <w:rPr>
          <w:rFonts w:ascii="Times New Roman" w:hAnsi="Times New Roman"/>
          <w:snapToGrid w:val="0"/>
          <w:sz w:val="28"/>
          <w:szCs w:val="28"/>
        </w:rPr>
      </w:pPr>
      <w:r w:rsidRPr="00B92919">
        <w:rPr>
          <w:rFonts w:ascii="Times New Roman" w:hAnsi="Times New Roman"/>
          <w:snapToGrid w:val="0"/>
          <w:sz w:val="28"/>
          <w:szCs w:val="28"/>
        </w:rPr>
        <w:t xml:space="preserve">Миколаївської області </w:t>
      </w:r>
    </w:p>
    <w:p w14:paraId="1253718E" w14:textId="77777777" w:rsidR="006E266B" w:rsidRPr="00B92919" w:rsidRDefault="006E266B" w:rsidP="006E26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26380A29" w14:textId="77777777" w:rsidR="006E266B" w:rsidRPr="00F44722" w:rsidRDefault="006E266B" w:rsidP="006E266B">
      <w:pPr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</w:t>
      </w:r>
      <w:r w:rsidRPr="00B92919">
        <w:rPr>
          <w:rFonts w:ascii="Times New Roman" w:hAnsi="Times New Roman"/>
          <w:sz w:val="28"/>
          <w:szCs w:val="28"/>
        </w:rPr>
        <w:t>116,  пункт</w:t>
      </w:r>
      <w:r>
        <w:rPr>
          <w:rFonts w:ascii="Times New Roman" w:hAnsi="Times New Roman"/>
          <w:sz w:val="28"/>
          <w:szCs w:val="28"/>
        </w:rPr>
        <w:t>ами 6-10 статті  118, статтями</w:t>
      </w:r>
      <w:r w:rsidRPr="00B92919">
        <w:rPr>
          <w:rFonts w:ascii="Times New Roman" w:hAnsi="Times New Roman"/>
          <w:sz w:val="28"/>
          <w:szCs w:val="28"/>
        </w:rPr>
        <w:t xml:space="preserve"> 121, 186 Земельного  кодексу  України, статт</w:t>
      </w:r>
      <w:r>
        <w:rPr>
          <w:rFonts w:ascii="Times New Roman" w:hAnsi="Times New Roman"/>
          <w:sz w:val="28"/>
          <w:szCs w:val="28"/>
        </w:rPr>
        <w:t>ею</w:t>
      </w:r>
      <w:r w:rsidRPr="00B92919">
        <w:rPr>
          <w:rFonts w:ascii="Times New Roman" w:hAnsi="Times New Roman"/>
          <w:sz w:val="28"/>
          <w:szCs w:val="28"/>
        </w:rPr>
        <w:t xml:space="preserve">  13  Закону  України  “ Про  оцінку  земель ”,  розпорядження  Кабінету  Міністрів  України № 60-р від 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</w:t>
      </w:r>
      <w:r>
        <w:rPr>
          <w:rFonts w:ascii="Times New Roman" w:hAnsi="Times New Roman"/>
          <w:sz w:val="28"/>
          <w:szCs w:val="28"/>
        </w:rPr>
        <w:t>в</w:t>
      </w:r>
      <w:r w:rsidRPr="00B92919">
        <w:rPr>
          <w:rFonts w:ascii="Times New Roman" w:hAnsi="Times New Roman"/>
          <w:sz w:val="28"/>
          <w:szCs w:val="28"/>
        </w:rPr>
        <w:t xml:space="preserve">ідповідно  до пункту  34   статті  26   Закону  України  “ Про  місцеве  самоврядування  в  Україні ”, 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4EEA9BDD" w14:textId="77777777" w:rsidR="006E266B" w:rsidRPr="00B92919" w:rsidRDefault="006E266B" w:rsidP="006E266B">
      <w:pPr>
        <w:ind w:firstLine="448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96A4661" w14:textId="77777777" w:rsidR="006E266B" w:rsidRPr="005C6FB6" w:rsidRDefault="006E266B" w:rsidP="006E266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C6FB6">
        <w:rPr>
          <w:sz w:val="28"/>
          <w:szCs w:val="28"/>
          <w:lang w:val="uk-UA"/>
        </w:rPr>
        <w:t>ВИРІШИЛА:</w:t>
      </w:r>
    </w:p>
    <w:p w14:paraId="1D1AA998" w14:textId="77777777" w:rsidR="006E266B" w:rsidRPr="005C6FB6" w:rsidRDefault="006E266B" w:rsidP="006E26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14:paraId="22E8E218" w14:textId="77777777" w:rsidR="006E266B" w:rsidRDefault="006E266B" w:rsidP="006E266B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92919">
        <w:rPr>
          <w:rFonts w:ascii="Times New Roman" w:hAnsi="Times New Roman"/>
          <w:sz w:val="28"/>
          <w:szCs w:val="28"/>
        </w:rPr>
        <w:t xml:space="preserve">Затвердити громадянам України </w:t>
      </w:r>
      <w:proofErr w:type="spellStart"/>
      <w:r>
        <w:rPr>
          <w:rFonts w:ascii="Times New Roman" w:hAnsi="Times New Roman"/>
          <w:sz w:val="28"/>
          <w:szCs w:val="28"/>
        </w:rPr>
        <w:t>Драгуновському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Миколі Миколайовичу, </w:t>
      </w:r>
      <w:proofErr w:type="spellStart"/>
      <w:r>
        <w:rPr>
          <w:rFonts w:ascii="Times New Roman" w:hAnsi="Times New Roman"/>
          <w:sz w:val="28"/>
          <w:szCs w:val="28"/>
        </w:rPr>
        <w:t>Драгуновській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Тетяні Павлівні, </w:t>
      </w:r>
      <w:proofErr w:type="spellStart"/>
      <w:r>
        <w:rPr>
          <w:rFonts w:ascii="Times New Roman" w:hAnsi="Times New Roman"/>
          <w:sz w:val="28"/>
          <w:szCs w:val="28"/>
        </w:rPr>
        <w:t>Драгуновському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Миколі Миколайовичу,</w:t>
      </w:r>
      <w:r w:rsidRPr="00B92919">
        <w:rPr>
          <w:rFonts w:ascii="Times New Roman" w:hAnsi="Times New Roman"/>
          <w:sz w:val="28"/>
          <w:szCs w:val="28"/>
        </w:rPr>
        <w:t xml:space="preserve"> проект землеустрою щодо відведення земельних ділянок у власність для ведення фермерського господарства, із земель сільськогосподарського при</w:t>
      </w:r>
      <w:r>
        <w:rPr>
          <w:rFonts w:ascii="Times New Roman" w:hAnsi="Times New Roman"/>
          <w:sz w:val="28"/>
          <w:szCs w:val="28"/>
        </w:rPr>
        <w:t>значення комунальної власності в</w:t>
      </w:r>
      <w:r w:rsidRPr="00B92919">
        <w:rPr>
          <w:rFonts w:ascii="Times New Roman" w:hAnsi="Times New Roman"/>
          <w:sz w:val="28"/>
          <w:szCs w:val="28"/>
        </w:rPr>
        <w:t xml:space="preserve"> межах території Галицинівської  сільської ради Вітовського району Миколаївської області загальною площею </w:t>
      </w:r>
      <w:smartTag w:uri="urn:schemas-microsoft-com:office:smarttags" w:element="metricconverter">
        <w:smartTagPr>
          <w:attr w:name="ProductID" w:val="23,4999 га"/>
        </w:smartTagPr>
        <w:r w:rsidRPr="00B92919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3,4999</w:t>
        </w:r>
        <w:r w:rsidRPr="00B92919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B92919">
        <w:rPr>
          <w:rFonts w:ascii="Times New Roman" w:hAnsi="Times New Roman"/>
          <w:sz w:val="28"/>
          <w:szCs w:val="28"/>
        </w:rPr>
        <w:t xml:space="preserve"> з них:</w:t>
      </w:r>
    </w:p>
    <w:p w14:paraId="5B367D32" w14:textId="77777777" w:rsidR="006E266B" w:rsidRPr="00B92919" w:rsidRDefault="006E266B" w:rsidP="006E266B">
      <w:pPr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546DD622" w14:textId="77777777" w:rsidR="006E266B" w:rsidRPr="00B92919" w:rsidRDefault="006E266B" w:rsidP="006E266B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B92919">
        <w:rPr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sz w:val="28"/>
          <w:szCs w:val="28"/>
          <w:lang w:val="uk-UA"/>
        </w:rPr>
        <w:t>Драгуновському</w:t>
      </w:r>
      <w:proofErr w:type="spellEnd"/>
      <w:r>
        <w:rPr>
          <w:sz w:val="28"/>
          <w:szCs w:val="28"/>
          <w:lang w:val="uk-UA"/>
        </w:rPr>
        <w:t xml:space="preserve"> Миколі Миколайовичу</w:t>
      </w:r>
      <w:r w:rsidRPr="00B92919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7,8333 га"/>
        </w:smartTagPr>
        <w:r>
          <w:rPr>
            <w:sz w:val="28"/>
            <w:szCs w:val="28"/>
            <w:lang w:val="uk-UA"/>
          </w:rPr>
          <w:t>7,8333</w:t>
        </w:r>
        <w:r w:rsidRPr="00B92919">
          <w:rPr>
            <w:sz w:val="28"/>
            <w:szCs w:val="28"/>
            <w:lang w:val="uk-UA"/>
          </w:rPr>
          <w:t xml:space="preserve"> га</w:t>
        </w:r>
      </w:smartTag>
      <w:r w:rsidRPr="00B92919">
        <w:rPr>
          <w:sz w:val="28"/>
          <w:szCs w:val="28"/>
          <w:lang w:val="uk-UA"/>
        </w:rPr>
        <w:t xml:space="preserve"> ріллі кадастровий номер </w:t>
      </w:r>
      <w:r w:rsidRPr="00B92919">
        <w:rPr>
          <w:snapToGrid w:val="0"/>
          <w:sz w:val="28"/>
          <w:szCs w:val="28"/>
          <w:lang w:val="uk-UA"/>
        </w:rPr>
        <w:t>482338</w:t>
      </w:r>
      <w:r>
        <w:rPr>
          <w:snapToGrid w:val="0"/>
          <w:sz w:val="28"/>
          <w:szCs w:val="28"/>
          <w:lang w:val="uk-UA"/>
        </w:rPr>
        <w:t>4</w:t>
      </w:r>
      <w:r w:rsidRPr="00B92919">
        <w:rPr>
          <w:snapToGrid w:val="0"/>
          <w:sz w:val="28"/>
          <w:szCs w:val="28"/>
          <w:lang w:val="uk-UA"/>
        </w:rPr>
        <w:t>200:0</w:t>
      </w:r>
      <w:r>
        <w:rPr>
          <w:snapToGrid w:val="0"/>
          <w:sz w:val="28"/>
          <w:szCs w:val="28"/>
          <w:lang w:val="uk-UA"/>
        </w:rPr>
        <w:t>6</w:t>
      </w:r>
      <w:r w:rsidRPr="00B92919">
        <w:rPr>
          <w:snapToGrid w:val="0"/>
          <w:sz w:val="28"/>
          <w:szCs w:val="28"/>
          <w:lang w:val="uk-UA"/>
        </w:rPr>
        <w:t>:000:</w:t>
      </w:r>
      <w:r>
        <w:rPr>
          <w:snapToGrid w:val="0"/>
          <w:sz w:val="28"/>
          <w:szCs w:val="28"/>
          <w:lang w:val="uk-UA"/>
        </w:rPr>
        <w:t>0293</w:t>
      </w:r>
      <w:r w:rsidRPr="00B92919">
        <w:rPr>
          <w:snapToGrid w:val="0"/>
          <w:sz w:val="28"/>
          <w:szCs w:val="28"/>
          <w:lang w:val="uk-UA"/>
        </w:rPr>
        <w:t>;</w:t>
      </w:r>
    </w:p>
    <w:p w14:paraId="14BCB091" w14:textId="77777777" w:rsidR="006E266B" w:rsidRPr="00B92919" w:rsidRDefault="006E266B" w:rsidP="006E266B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B92919">
        <w:rPr>
          <w:snapToGrid w:val="0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snapToGrid w:val="0"/>
          <w:sz w:val="28"/>
          <w:szCs w:val="28"/>
          <w:lang w:val="uk-UA"/>
        </w:rPr>
        <w:t>Драгуновській</w:t>
      </w:r>
      <w:proofErr w:type="spellEnd"/>
      <w:r>
        <w:rPr>
          <w:snapToGrid w:val="0"/>
          <w:sz w:val="28"/>
          <w:szCs w:val="28"/>
          <w:lang w:val="uk-UA"/>
        </w:rPr>
        <w:t xml:space="preserve"> Тетяні Павлівні</w:t>
      </w:r>
      <w:r w:rsidRPr="00B92919">
        <w:rPr>
          <w:snapToGrid w:val="0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7,8333 га"/>
        </w:smartTagPr>
        <w:r>
          <w:rPr>
            <w:sz w:val="28"/>
            <w:szCs w:val="28"/>
            <w:lang w:val="uk-UA"/>
          </w:rPr>
          <w:t xml:space="preserve">7,8333 </w:t>
        </w:r>
        <w:r w:rsidRPr="00B92919">
          <w:rPr>
            <w:sz w:val="28"/>
            <w:szCs w:val="28"/>
            <w:lang w:val="uk-UA"/>
          </w:rPr>
          <w:t>га</w:t>
        </w:r>
      </w:smartTag>
      <w:r w:rsidRPr="00B92919">
        <w:rPr>
          <w:sz w:val="28"/>
          <w:szCs w:val="28"/>
          <w:lang w:val="uk-UA"/>
        </w:rPr>
        <w:t xml:space="preserve"> ріллі кадастровий номер </w:t>
      </w:r>
      <w:r w:rsidRPr="00B92919">
        <w:rPr>
          <w:snapToGrid w:val="0"/>
          <w:sz w:val="28"/>
          <w:szCs w:val="28"/>
          <w:lang w:val="uk-UA"/>
        </w:rPr>
        <w:t>482338</w:t>
      </w:r>
      <w:r>
        <w:rPr>
          <w:snapToGrid w:val="0"/>
          <w:sz w:val="28"/>
          <w:szCs w:val="28"/>
          <w:lang w:val="uk-UA"/>
        </w:rPr>
        <w:t>4</w:t>
      </w:r>
      <w:r w:rsidRPr="00B92919">
        <w:rPr>
          <w:snapToGrid w:val="0"/>
          <w:sz w:val="28"/>
          <w:szCs w:val="28"/>
          <w:lang w:val="uk-UA"/>
        </w:rPr>
        <w:t>200:0</w:t>
      </w:r>
      <w:r>
        <w:rPr>
          <w:snapToGrid w:val="0"/>
          <w:sz w:val="28"/>
          <w:szCs w:val="28"/>
          <w:lang w:val="uk-UA"/>
        </w:rPr>
        <w:t>6</w:t>
      </w:r>
      <w:r w:rsidRPr="00B92919">
        <w:rPr>
          <w:snapToGrid w:val="0"/>
          <w:sz w:val="28"/>
          <w:szCs w:val="28"/>
          <w:lang w:val="uk-UA"/>
        </w:rPr>
        <w:t>:000:</w:t>
      </w:r>
      <w:r>
        <w:rPr>
          <w:snapToGrid w:val="0"/>
          <w:sz w:val="28"/>
          <w:szCs w:val="28"/>
          <w:lang w:val="uk-UA"/>
        </w:rPr>
        <w:t>0294</w:t>
      </w:r>
      <w:r w:rsidRPr="00B92919">
        <w:rPr>
          <w:snapToGrid w:val="0"/>
          <w:sz w:val="28"/>
          <w:szCs w:val="28"/>
          <w:lang w:val="uk-UA"/>
        </w:rPr>
        <w:t>;</w:t>
      </w:r>
    </w:p>
    <w:p w14:paraId="25CE78D4" w14:textId="77777777" w:rsidR="006E266B" w:rsidRPr="00B92919" w:rsidRDefault="006E266B" w:rsidP="006E266B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B92919">
        <w:rPr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sz w:val="28"/>
          <w:szCs w:val="28"/>
          <w:lang w:val="uk-UA"/>
        </w:rPr>
        <w:t>Драгуновському</w:t>
      </w:r>
      <w:proofErr w:type="spellEnd"/>
      <w:r>
        <w:rPr>
          <w:sz w:val="28"/>
          <w:szCs w:val="28"/>
          <w:lang w:val="uk-UA"/>
        </w:rPr>
        <w:t xml:space="preserve"> Миколі Миколайовичу – </w:t>
      </w:r>
      <w:smartTag w:uri="urn:schemas-microsoft-com:office:smarttags" w:element="metricconverter">
        <w:smartTagPr>
          <w:attr w:name="ProductID" w:val="7,8333 га"/>
        </w:smartTagPr>
        <w:r>
          <w:rPr>
            <w:sz w:val="28"/>
            <w:szCs w:val="28"/>
            <w:lang w:val="uk-UA"/>
          </w:rPr>
          <w:t>7,8333</w:t>
        </w:r>
        <w:r w:rsidRPr="00B92919">
          <w:rPr>
            <w:sz w:val="28"/>
            <w:szCs w:val="28"/>
            <w:lang w:val="uk-UA"/>
          </w:rPr>
          <w:t xml:space="preserve"> га</w:t>
        </w:r>
      </w:smartTag>
      <w:r w:rsidRPr="00B92919">
        <w:rPr>
          <w:sz w:val="28"/>
          <w:szCs w:val="28"/>
          <w:lang w:val="uk-UA"/>
        </w:rPr>
        <w:t xml:space="preserve"> ріллі кадастровий номер </w:t>
      </w:r>
      <w:r w:rsidRPr="00B92919">
        <w:rPr>
          <w:snapToGrid w:val="0"/>
          <w:sz w:val="28"/>
          <w:szCs w:val="28"/>
          <w:lang w:val="uk-UA"/>
        </w:rPr>
        <w:t>482338</w:t>
      </w:r>
      <w:r>
        <w:rPr>
          <w:snapToGrid w:val="0"/>
          <w:sz w:val="28"/>
          <w:szCs w:val="28"/>
          <w:lang w:val="uk-UA"/>
        </w:rPr>
        <w:t>4</w:t>
      </w:r>
      <w:r w:rsidRPr="00B92919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>00:06</w:t>
      </w:r>
      <w:r w:rsidRPr="00B92919">
        <w:rPr>
          <w:snapToGrid w:val="0"/>
          <w:sz w:val="28"/>
          <w:szCs w:val="28"/>
          <w:lang w:val="uk-UA"/>
        </w:rPr>
        <w:t>:000:</w:t>
      </w:r>
      <w:r>
        <w:rPr>
          <w:snapToGrid w:val="0"/>
          <w:sz w:val="28"/>
          <w:szCs w:val="28"/>
          <w:lang w:val="uk-UA"/>
        </w:rPr>
        <w:t>0295.</w:t>
      </w:r>
    </w:p>
    <w:p w14:paraId="7CFE21CC" w14:textId="77777777" w:rsidR="006E266B" w:rsidRDefault="006E266B" w:rsidP="006E266B">
      <w:pPr>
        <w:autoSpaceDE w:val="0"/>
        <w:autoSpaceDN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14:paraId="3C638592" w14:textId="77777777" w:rsidR="006E266B" w:rsidRDefault="006E266B" w:rsidP="006E266B">
      <w:pPr>
        <w:autoSpaceDE w:val="0"/>
        <w:autoSpaceDN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14:paraId="5108129F" w14:textId="77777777" w:rsidR="006E266B" w:rsidRDefault="006E266B" w:rsidP="006E266B">
      <w:pPr>
        <w:autoSpaceDE w:val="0"/>
        <w:autoSpaceDN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14:paraId="3DBF3CC5" w14:textId="77777777" w:rsidR="006E266B" w:rsidRDefault="006E266B" w:rsidP="006E266B">
      <w:pPr>
        <w:numPr>
          <w:ilvl w:val="0"/>
          <w:numId w:val="2"/>
        </w:numPr>
        <w:autoSpaceDE w:val="0"/>
        <w:autoSpaceDN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B92919">
        <w:rPr>
          <w:rFonts w:ascii="Times New Roman" w:hAnsi="Times New Roman"/>
          <w:sz w:val="28"/>
          <w:szCs w:val="28"/>
        </w:rPr>
        <w:t>Передати у приватну власність земельні ділянки для ведення фермерського господарства, у власність із земель сільськогосподарського призначення комунальної власності громадянам України:</w:t>
      </w:r>
    </w:p>
    <w:p w14:paraId="6C8B37B1" w14:textId="77777777" w:rsidR="006E266B" w:rsidRPr="00B92919" w:rsidRDefault="006E266B" w:rsidP="006E266B">
      <w:pPr>
        <w:autoSpaceDE w:val="0"/>
        <w:autoSpaceDN w:val="0"/>
        <w:spacing w:line="264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3E4713F" w14:textId="77777777" w:rsidR="006E266B" w:rsidRPr="00B92919" w:rsidRDefault="006E266B" w:rsidP="006E266B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B92919">
        <w:rPr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sz w:val="28"/>
          <w:szCs w:val="28"/>
          <w:lang w:val="uk-UA"/>
        </w:rPr>
        <w:t>Драгуновському</w:t>
      </w:r>
      <w:proofErr w:type="spellEnd"/>
      <w:r>
        <w:rPr>
          <w:sz w:val="28"/>
          <w:szCs w:val="28"/>
          <w:lang w:val="uk-UA"/>
        </w:rPr>
        <w:t xml:space="preserve"> Миколі Миколайовичу</w:t>
      </w:r>
      <w:r w:rsidRPr="00B92919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7,8333 га"/>
        </w:smartTagPr>
        <w:r>
          <w:rPr>
            <w:sz w:val="28"/>
            <w:szCs w:val="28"/>
            <w:lang w:val="uk-UA"/>
          </w:rPr>
          <w:t>7,8333</w:t>
        </w:r>
        <w:r w:rsidRPr="00B92919">
          <w:rPr>
            <w:sz w:val="28"/>
            <w:szCs w:val="28"/>
            <w:lang w:val="uk-UA"/>
          </w:rPr>
          <w:t xml:space="preserve"> га</w:t>
        </w:r>
      </w:smartTag>
      <w:r w:rsidRPr="00B92919">
        <w:rPr>
          <w:sz w:val="28"/>
          <w:szCs w:val="28"/>
          <w:lang w:val="uk-UA"/>
        </w:rPr>
        <w:t xml:space="preserve"> ріллі кадастровий номер </w:t>
      </w:r>
      <w:r w:rsidRPr="00B92919">
        <w:rPr>
          <w:snapToGrid w:val="0"/>
          <w:sz w:val="28"/>
          <w:szCs w:val="28"/>
          <w:lang w:val="uk-UA"/>
        </w:rPr>
        <w:t>482338</w:t>
      </w:r>
      <w:r>
        <w:rPr>
          <w:snapToGrid w:val="0"/>
          <w:sz w:val="28"/>
          <w:szCs w:val="28"/>
          <w:lang w:val="uk-UA"/>
        </w:rPr>
        <w:t>4</w:t>
      </w:r>
      <w:r w:rsidRPr="00B92919">
        <w:rPr>
          <w:snapToGrid w:val="0"/>
          <w:sz w:val="28"/>
          <w:szCs w:val="28"/>
          <w:lang w:val="uk-UA"/>
        </w:rPr>
        <w:t>200:0</w:t>
      </w:r>
      <w:r>
        <w:rPr>
          <w:snapToGrid w:val="0"/>
          <w:sz w:val="28"/>
          <w:szCs w:val="28"/>
          <w:lang w:val="uk-UA"/>
        </w:rPr>
        <w:t>6</w:t>
      </w:r>
      <w:r w:rsidRPr="00B92919">
        <w:rPr>
          <w:snapToGrid w:val="0"/>
          <w:sz w:val="28"/>
          <w:szCs w:val="28"/>
          <w:lang w:val="uk-UA"/>
        </w:rPr>
        <w:t>:000:</w:t>
      </w:r>
      <w:r>
        <w:rPr>
          <w:snapToGrid w:val="0"/>
          <w:sz w:val="28"/>
          <w:szCs w:val="28"/>
          <w:lang w:val="uk-UA"/>
        </w:rPr>
        <w:t>0293</w:t>
      </w:r>
      <w:r w:rsidRPr="00B92919">
        <w:rPr>
          <w:snapToGrid w:val="0"/>
          <w:sz w:val="28"/>
          <w:szCs w:val="28"/>
          <w:lang w:val="uk-UA"/>
        </w:rPr>
        <w:t>;</w:t>
      </w:r>
    </w:p>
    <w:p w14:paraId="5DD93FBF" w14:textId="77777777" w:rsidR="006E266B" w:rsidRPr="00B92919" w:rsidRDefault="006E266B" w:rsidP="006E266B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B92919">
        <w:rPr>
          <w:snapToGrid w:val="0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snapToGrid w:val="0"/>
          <w:sz w:val="28"/>
          <w:szCs w:val="28"/>
          <w:lang w:val="uk-UA"/>
        </w:rPr>
        <w:t>Драгуновській</w:t>
      </w:r>
      <w:proofErr w:type="spellEnd"/>
      <w:r>
        <w:rPr>
          <w:snapToGrid w:val="0"/>
          <w:sz w:val="28"/>
          <w:szCs w:val="28"/>
          <w:lang w:val="uk-UA"/>
        </w:rPr>
        <w:t xml:space="preserve"> Тетяні Павлівні</w:t>
      </w:r>
      <w:r w:rsidRPr="00B92919">
        <w:rPr>
          <w:snapToGrid w:val="0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7,8333 га"/>
        </w:smartTagPr>
        <w:r>
          <w:rPr>
            <w:sz w:val="28"/>
            <w:szCs w:val="28"/>
            <w:lang w:val="uk-UA"/>
          </w:rPr>
          <w:t xml:space="preserve">7,8333 </w:t>
        </w:r>
        <w:r w:rsidRPr="00B92919">
          <w:rPr>
            <w:sz w:val="28"/>
            <w:szCs w:val="28"/>
            <w:lang w:val="uk-UA"/>
          </w:rPr>
          <w:t>га</w:t>
        </w:r>
      </w:smartTag>
      <w:r w:rsidRPr="00B92919">
        <w:rPr>
          <w:sz w:val="28"/>
          <w:szCs w:val="28"/>
          <w:lang w:val="uk-UA"/>
        </w:rPr>
        <w:t xml:space="preserve"> ріллі кадастровий номер </w:t>
      </w:r>
      <w:r w:rsidRPr="00B92919">
        <w:rPr>
          <w:snapToGrid w:val="0"/>
          <w:sz w:val="28"/>
          <w:szCs w:val="28"/>
          <w:lang w:val="uk-UA"/>
        </w:rPr>
        <w:t>482338</w:t>
      </w:r>
      <w:r>
        <w:rPr>
          <w:snapToGrid w:val="0"/>
          <w:sz w:val="28"/>
          <w:szCs w:val="28"/>
          <w:lang w:val="uk-UA"/>
        </w:rPr>
        <w:t>4</w:t>
      </w:r>
      <w:r w:rsidRPr="00B92919">
        <w:rPr>
          <w:snapToGrid w:val="0"/>
          <w:sz w:val="28"/>
          <w:szCs w:val="28"/>
          <w:lang w:val="uk-UA"/>
        </w:rPr>
        <w:t>200:0</w:t>
      </w:r>
      <w:r>
        <w:rPr>
          <w:snapToGrid w:val="0"/>
          <w:sz w:val="28"/>
          <w:szCs w:val="28"/>
          <w:lang w:val="uk-UA"/>
        </w:rPr>
        <w:t>6</w:t>
      </w:r>
      <w:r w:rsidRPr="00B92919">
        <w:rPr>
          <w:snapToGrid w:val="0"/>
          <w:sz w:val="28"/>
          <w:szCs w:val="28"/>
          <w:lang w:val="uk-UA"/>
        </w:rPr>
        <w:t>:000:</w:t>
      </w:r>
      <w:r>
        <w:rPr>
          <w:snapToGrid w:val="0"/>
          <w:sz w:val="28"/>
          <w:szCs w:val="28"/>
          <w:lang w:val="uk-UA"/>
        </w:rPr>
        <w:t>0294</w:t>
      </w:r>
      <w:r w:rsidRPr="00B92919">
        <w:rPr>
          <w:snapToGrid w:val="0"/>
          <w:sz w:val="28"/>
          <w:szCs w:val="28"/>
          <w:lang w:val="uk-UA"/>
        </w:rPr>
        <w:t>;</w:t>
      </w:r>
    </w:p>
    <w:p w14:paraId="726F75A0" w14:textId="77777777" w:rsidR="006E266B" w:rsidRPr="006E7B84" w:rsidRDefault="006E266B" w:rsidP="006E266B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B92919">
        <w:rPr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sz w:val="28"/>
          <w:szCs w:val="28"/>
          <w:lang w:val="uk-UA"/>
        </w:rPr>
        <w:t>Драгуновському</w:t>
      </w:r>
      <w:proofErr w:type="spellEnd"/>
      <w:r>
        <w:rPr>
          <w:sz w:val="28"/>
          <w:szCs w:val="28"/>
          <w:lang w:val="uk-UA"/>
        </w:rPr>
        <w:t xml:space="preserve"> Миколі Миколайовичу – </w:t>
      </w:r>
      <w:smartTag w:uri="urn:schemas-microsoft-com:office:smarttags" w:element="metricconverter">
        <w:smartTagPr>
          <w:attr w:name="ProductID" w:val="7,8333 га"/>
        </w:smartTagPr>
        <w:r>
          <w:rPr>
            <w:sz w:val="28"/>
            <w:szCs w:val="28"/>
            <w:lang w:val="uk-UA"/>
          </w:rPr>
          <w:t>7,8333</w:t>
        </w:r>
        <w:r w:rsidRPr="00B92919">
          <w:rPr>
            <w:sz w:val="28"/>
            <w:szCs w:val="28"/>
            <w:lang w:val="uk-UA"/>
          </w:rPr>
          <w:t xml:space="preserve"> га</w:t>
        </w:r>
      </w:smartTag>
      <w:r w:rsidRPr="00B92919">
        <w:rPr>
          <w:sz w:val="28"/>
          <w:szCs w:val="28"/>
          <w:lang w:val="uk-UA"/>
        </w:rPr>
        <w:t xml:space="preserve"> ріллі кадастровий номер </w:t>
      </w:r>
      <w:r w:rsidRPr="00B92919">
        <w:rPr>
          <w:snapToGrid w:val="0"/>
          <w:sz w:val="28"/>
          <w:szCs w:val="28"/>
          <w:lang w:val="uk-UA"/>
        </w:rPr>
        <w:t>482338</w:t>
      </w:r>
      <w:r>
        <w:rPr>
          <w:snapToGrid w:val="0"/>
          <w:sz w:val="28"/>
          <w:szCs w:val="28"/>
          <w:lang w:val="uk-UA"/>
        </w:rPr>
        <w:t>4</w:t>
      </w:r>
      <w:r w:rsidRPr="00B92919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>00:06</w:t>
      </w:r>
      <w:r w:rsidRPr="00B92919">
        <w:rPr>
          <w:snapToGrid w:val="0"/>
          <w:sz w:val="28"/>
          <w:szCs w:val="28"/>
          <w:lang w:val="uk-UA"/>
        </w:rPr>
        <w:t>:000:</w:t>
      </w:r>
      <w:r>
        <w:rPr>
          <w:snapToGrid w:val="0"/>
          <w:sz w:val="28"/>
          <w:szCs w:val="28"/>
          <w:lang w:val="uk-UA"/>
        </w:rPr>
        <w:t>0295.</w:t>
      </w:r>
    </w:p>
    <w:p w14:paraId="390062E7" w14:textId="77777777" w:rsidR="006E266B" w:rsidRDefault="006E266B" w:rsidP="006E266B">
      <w:pPr>
        <w:pStyle w:val="ListParagraph"/>
        <w:autoSpaceDE w:val="0"/>
        <w:autoSpaceDN w:val="0"/>
        <w:jc w:val="both"/>
        <w:rPr>
          <w:sz w:val="28"/>
          <w:szCs w:val="28"/>
          <w:lang w:val="uk-UA"/>
        </w:rPr>
      </w:pPr>
    </w:p>
    <w:p w14:paraId="5EDF016C" w14:textId="77777777" w:rsidR="006E266B" w:rsidRPr="00B92919" w:rsidRDefault="006E266B" w:rsidP="006E266B">
      <w:pPr>
        <w:pStyle w:val="ListParagraph"/>
        <w:autoSpaceDE w:val="0"/>
        <w:autoSpaceDN w:val="0"/>
        <w:jc w:val="both"/>
        <w:rPr>
          <w:sz w:val="28"/>
          <w:szCs w:val="28"/>
          <w:lang w:val="uk-UA"/>
        </w:rPr>
      </w:pPr>
    </w:p>
    <w:p w14:paraId="2C466D58" w14:textId="77777777" w:rsidR="006E266B" w:rsidRPr="006E7B84" w:rsidRDefault="006E266B" w:rsidP="006E266B">
      <w:pPr>
        <w:pStyle w:val="31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24DD8C08" w14:textId="77777777" w:rsidR="006E266B" w:rsidRDefault="006E266B" w:rsidP="006E266B">
      <w:pPr>
        <w:pStyle w:val="31"/>
        <w:jc w:val="both"/>
        <w:rPr>
          <w:rFonts w:ascii="Times New Roman" w:hAnsi="Times New Roman"/>
          <w:sz w:val="28"/>
          <w:szCs w:val="28"/>
        </w:rPr>
      </w:pPr>
    </w:p>
    <w:p w14:paraId="6251D82F" w14:textId="77777777" w:rsidR="006E266B" w:rsidRDefault="006E266B" w:rsidP="006E266B">
      <w:pPr>
        <w:pStyle w:val="31"/>
        <w:jc w:val="both"/>
        <w:rPr>
          <w:rFonts w:ascii="Times New Roman" w:hAnsi="Times New Roman"/>
          <w:sz w:val="28"/>
          <w:szCs w:val="28"/>
        </w:rPr>
      </w:pPr>
    </w:p>
    <w:p w14:paraId="78DF75A3" w14:textId="77777777" w:rsidR="006E266B" w:rsidRDefault="006E266B" w:rsidP="006E266B">
      <w:pPr>
        <w:pStyle w:val="31"/>
        <w:jc w:val="both"/>
        <w:rPr>
          <w:rFonts w:ascii="Times New Roman" w:hAnsi="Times New Roman"/>
          <w:sz w:val="28"/>
          <w:szCs w:val="28"/>
        </w:rPr>
      </w:pPr>
    </w:p>
    <w:p w14:paraId="2FB0E401" w14:textId="77777777" w:rsidR="006E266B" w:rsidRDefault="006E266B" w:rsidP="006E266B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027C285" w14:textId="77777777" w:rsidR="006E266B" w:rsidRDefault="006E266B" w:rsidP="006E266B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Сільський голова                                 І. НАЗАР</w:t>
      </w:r>
    </w:p>
    <w:p w14:paraId="005E3F16" w14:textId="77777777" w:rsidR="006E266B" w:rsidRPr="00B92919" w:rsidRDefault="006E266B" w:rsidP="006E266B">
      <w:pPr>
        <w:jc w:val="both"/>
        <w:rPr>
          <w:rFonts w:ascii="Times New Roman" w:hAnsi="Times New Roman"/>
          <w:sz w:val="28"/>
          <w:szCs w:val="28"/>
        </w:rPr>
      </w:pPr>
    </w:p>
    <w:p w14:paraId="3AA6EF82" w14:textId="77777777" w:rsidR="006E266B" w:rsidRDefault="006E266B" w:rsidP="006E266B">
      <w:pPr>
        <w:jc w:val="both"/>
        <w:rPr>
          <w:sz w:val="28"/>
          <w:szCs w:val="28"/>
        </w:rPr>
      </w:pPr>
    </w:p>
    <w:p w14:paraId="62C96602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62E6"/>
    <w:multiLevelType w:val="hybridMultilevel"/>
    <w:tmpl w:val="0F6E47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C34C6"/>
    <w:multiLevelType w:val="hybridMultilevel"/>
    <w:tmpl w:val="05BEA0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5B627922"/>
    <w:multiLevelType w:val="hybridMultilevel"/>
    <w:tmpl w:val="F2D8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8168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6B"/>
    <w:rsid w:val="002050D6"/>
    <w:rsid w:val="006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E46E8"/>
  <w15:chartTrackingRefBased/>
  <w15:docId w15:val="{ACC6CFE3-CE71-4BF2-8FD0-49C0369D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6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E266B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E266B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E266B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6E266B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E266B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6E266B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6E26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E26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6E266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E26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E266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E266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6E266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6E266B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6E266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6E266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6E266B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6E266B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6E266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E266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31">
    <w:name w:val="Абзац списка3"/>
    <w:basedOn w:val="a"/>
    <w:rsid w:val="006E26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2021-04-16T12:39:00Z</dcterms:created>
  <dcterms:modified xsi:type="dcterms:W3CDTF">2021-04-16T12:39:00Z</dcterms:modified>
</cp:coreProperties>
</file>