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B5A0" w14:textId="77777777" w:rsidR="00EB0D0D" w:rsidRDefault="00EB0D0D" w:rsidP="00EB0D0D">
      <w:pPr>
        <w:jc w:val="both"/>
        <w:rPr>
          <w:rFonts w:ascii="Times New Roman" w:hAnsi="Times New Roman"/>
          <w:sz w:val="28"/>
          <w:szCs w:val="28"/>
        </w:rPr>
      </w:pPr>
    </w:p>
    <w:p w14:paraId="07438CBA" w14:textId="14955C8F" w:rsidR="00EB0D0D" w:rsidRDefault="00EB0D0D" w:rsidP="00EB0D0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23EB6E" wp14:editId="3B5A5C58">
            <wp:simplePos x="0" y="0"/>
            <wp:positionH relativeFrom="margin">
              <wp:posOffset>2400300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A67A1" w14:textId="77777777" w:rsidR="00EB0D0D" w:rsidRPr="00CB15AF" w:rsidRDefault="00EB0D0D" w:rsidP="00EB0D0D">
      <w:pPr>
        <w:jc w:val="both"/>
        <w:rPr>
          <w:rFonts w:ascii="Times New Roman" w:hAnsi="Times New Roman"/>
          <w:sz w:val="24"/>
          <w:szCs w:val="24"/>
        </w:rPr>
      </w:pPr>
    </w:p>
    <w:p w14:paraId="03E65DD7" w14:textId="77777777" w:rsidR="00EB0D0D" w:rsidRPr="0072212A" w:rsidRDefault="00EB0D0D" w:rsidP="00EB0D0D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7AAA61F" w14:textId="77777777" w:rsidR="00EB0D0D" w:rsidRPr="004A546A" w:rsidRDefault="00EB0D0D" w:rsidP="00EB0D0D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28B3C2C3" w14:textId="77777777" w:rsidR="00EB0D0D" w:rsidRPr="004A546A" w:rsidRDefault="00EB0D0D" w:rsidP="00EB0D0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134381F8" w14:textId="77777777" w:rsidR="00EB0D0D" w:rsidRPr="00CB15AF" w:rsidRDefault="00EB0D0D" w:rsidP="00EB0D0D">
      <w:pPr>
        <w:rPr>
          <w:rFonts w:ascii="Times New Roman" w:hAnsi="Times New Roman"/>
          <w:sz w:val="24"/>
          <w:szCs w:val="24"/>
        </w:rPr>
      </w:pPr>
    </w:p>
    <w:p w14:paraId="1FDDB361" w14:textId="77777777" w:rsidR="00EB0D0D" w:rsidRPr="00112F0C" w:rsidRDefault="00EB0D0D" w:rsidP="00EB0D0D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17375121" w14:textId="77777777" w:rsidR="00EB0D0D" w:rsidRPr="00CB15AF" w:rsidRDefault="00EB0D0D" w:rsidP="00EB0D0D">
      <w:pPr>
        <w:jc w:val="center"/>
        <w:rPr>
          <w:rFonts w:ascii="Times New Roman" w:hAnsi="Times New Roman"/>
          <w:sz w:val="16"/>
          <w:szCs w:val="16"/>
        </w:rPr>
      </w:pPr>
    </w:p>
    <w:p w14:paraId="40301E01" w14:textId="77777777" w:rsidR="00EB0D0D" w:rsidRPr="00112F0C" w:rsidRDefault="00EB0D0D" w:rsidP="00EB0D0D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46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10FBDCFD" w14:textId="77777777" w:rsidR="00EB0D0D" w:rsidRDefault="00EB0D0D" w:rsidP="00EB0D0D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9599A79" w14:textId="77777777" w:rsidR="00EB0D0D" w:rsidRPr="00CB15AF" w:rsidRDefault="00EB0D0D" w:rsidP="00EB0D0D">
      <w:pPr>
        <w:jc w:val="both"/>
        <w:rPr>
          <w:rFonts w:ascii="Times New Roman" w:hAnsi="Times New Roman"/>
          <w:sz w:val="16"/>
          <w:szCs w:val="16"/>
        </w:rPr>
      </w:pPr>
    </w:p>
    <w:p w14:paraId="6D87CF26" w14:textId="77777777" w:rsidR="00EB0D0D" w:rsidRPr="002F75AC" w:rsidRDefault="00EB0D0D" w:rsidP="00EB0D0D">
      <w:pPr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>Про   встановлення оплати за перебування</w:t>
      </w:r>
    </w:p>
    <w:p w14:paraId="0E22D1AE" w14:textId="77777777" w:rsidR="00EB0D0D" w:rsidRPr="002F75AC" w:rsidRDefault="00EB0D0D" w:rsidP="00EB0D0D">
      <w:pPr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>дітей в ДНЗ Галицинівської сільської ради</w:t>
      </w:r>
    </w:p>
    <w:p w14:paraId="68D2B0D6" w14:textId="77777777" w:rsidR="00EB0D0D" w:rsidRPr="002F75AC" w:rsidRDefault="00EB0D0D" w:rsidP="00EB0D0D">
      <w:pPr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>у 2021 році</w:t>
      </w:r>
    </w:p>
    <w:p w14:paraId="75D6FD85" w14:textId="77777777" w:rsidR="00EB0D0D" w:rsidRPr="002F75AC" w:rsidRDefault="00EB0D0D" w:rsidP="00EB0D0D">
      <w:pPr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53C8DA37" w14:textId="77777777" w:rsidR="00EB0D0D" w:rsidRPr="002F75AC" w:rsidRDefault="00EB0D0D" w:rsidP="00EB0D0D">
      <w:pPr>
        <w:jc w:val="both"/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 xml:space="preserve">        Відповідно  до   підпункту  29 розділу </w:t>
      </w:r>
      <w:r w:rsidRPr="002F75AC">
        <w:rPr>
          <w:rFonts w:ascii="Times New Roman" w:hAnsi="Times New Roman"/>
          <w:sz w:val="28"/>
          <w:szCs w:val="28"/>
          <w:lang w:val="en-US"/>
        </w:rPr>
        <w:t>I</w:t>
      </w:r>
      <w:r w:rsidRPr="002F75AC">
        <w:rPr>
          <w:rFonts w:ascii="Times New Roman" w:hAnsi="Times New Roman"/>
          <w:sz w:val="28"/>
          <w:szCs w:val="28"/>
        </w:rPr>
        <w:t xml:space="preserve"> статті 26 та статті 28 Закону України   “ Про  місцеве  самоврядування  в  Україні ”,   </w:t>
      </w:r>
      <w:r w:rsidRPr="002F75AC">
        <w:rPr>
          <w:rFonts w:ascii="Times New Roman" w:hAnsi="Times New Roman"/>
          <w:color w:val="000000"/>
          <w:sz w:val="28"/>
          <w:szCs w:val="28"/>
        </w:rPr>
        <w:t xml:space="preserve"> статті 35 Закону 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“ </w:t>
      </w:r>
      <w:r w:rsidRPr="002F75AC">
        <w:rPr>
          <w:rFonts w:ascii="Times New Roman" w:hAnsi="Times New Roman"/>
          <w:color w:val="000000"/>
          <w:sz w:val="28"/>
          <w:szCs w:val="28"/>
        </w:rPr>
        <w:t>Про дошкільну освіту</w:t>
      </w:r>
      <w:r>
        <w:rPr>
          <w:rFonts w:ascii="Times New Roman" w:hAnsi="Times New Roman"/>
          <w:color w:val="000000"/>
          <w:sz w:val="28"/>
          <w:szCs w:val="28"/>
        </w:rPr>
        <w:t xml:space="preserve"> ”</w:t>
      </w:r>
      <w:r w:rsidRPr="002F75AC">
        <w:rPr>
          <w:rFonts w:ascii="Times New Roman" w:hAnsi="Times New Roman"/>
          <w:color w:val="000000"/>
          <w:sz w:val="28"/>
          <w:szCs w:val="28"/>
        </w:rPr>
        <w:t xml:space="preserve">,  Закону 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“ </w:t>
      </w:r>
      <w:r w:rsidRPr="002F75AC">
        <w:rPr>
          <w:rFonts w:ascii="Times New Roman" w:hAnsi="Times New Roman"/>
          <w:color w:val="000000"/>
          <w:sz w:val="28"/>
          <w:szCs w:val="28"/>
        </w:rPr>
        <w:t>Про внесення змін до деяких законів України щодо забезпечення безкоштовним харчуванням дітей внутрішньо переміщених осіб</w:t>
      </w:r>
      <w:r>
        <w:rPr>
          <w:rFonts w:ascii="Times New Roman" w:hAnsi="Times New Roman"/>
          <w:color w:val="000000"/>
          <w:sz w:val="28"/>
          <w:szCs w:val="28"/>
        </w:rPr>
        <w:t xml:space="preserve"> ”</w:t>
      </w:r>
      <w:r w:rsidRPr="002F75AC">
        <w:rPr>
          <w:rFonts w:ascii="Times New Roman" w:hAnsi="Times New Roman"/>
          <w:color w:val="000000"/>
          <w:sz w:val="28"/>
          <w:szCs w:val="28"/>
        </w:rPr>
        <w:t>, наказу МОН України від 21.11.2002</w:t>
      </w:r>
      <w:r>
        <w:rPr>
          <w:rFonts w:ascii="Times New Roman" w:hAnsi="Times New Roman"/>
          <w:color w:val="000000"/>
          <w:sz w:val="28"/>
          <w:szCs w:val="28"/>
        </w:rPr>
        <w:t xml:space="preserve"> року     </w:t>
      </w:r>
      <w:r w:rsidRPr="002F75AC">
        <w:rPr>
          <w:rFonts w:ascii="Times New Roman" w:hAnsi="Times New Roman"/>
          <w:color w:val="000000"/>
          <w:sz w:val="28"/>
          <w:szCs w:val="28"/>
        </w:rPr>
        <w:t xml:space="preserve">№ 667 </w:t>
      </w:r>
      <w:r>
        <w:rPr>
          <w:rFonts w:ascii="Times New Roman" w:hAnsi="Times New Roman"/>
          <w:color w:val="000000"/>
          <w:sz w:val="28"/>
          <w:szCs w:val="28"/>
        </w:rPr>
        <w:t xml:space="preserve">“ </w:t>
      </w:r>
      <w:r w:rsidRPr="002F75AC">
        <w:rPr>
          <w:rFonts w:ascii="Times New Roman" w:hAnsi="Times New Roman"/>
          <w:color w:val="000000"/>
          <w:sz w:val="28"/>
          <w:szCs w:val="28"/>
        </w:rPr>
        <w:t>Про затвердження Порядку встановлення плати для батьків за перебування дітей у державних і комунальних дошкільних та інтернатних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 xml:space="preserve"> ”</w:t>
      </w:r>
      <w:r w:rsidRPr="002F75AC">
        <w:rPr>
          <w:rFonts w:ascii="Times New Roman" w:hAnsi="Times New Roman"/>
          <w:color w:val="000000"/>
          <w:sz w:val="28"/>
          <w:szCs w:val="28"/>
        </w:rPr>
        <w:t xml:space="preserve"> (зі змінами), постанови Кабінету Міністрів України від 22.11.2004</w:t>
      </w:r>
      <w:r>
        <w:rPr>
          <w:rFonts w:ascii="Times New Roman" w:hAnsi="Times New Roman"/>
          <w:color w:val="000000"/>
          <w:sz w:val="28"/>
          <w:szCs w:val="28"/>
        </w:rPr>
        <w:t xml:space="preserve"> року № 1591 “ </w:t>
      </w:r>
      <w:r w:rsidRPr="002F75AC">
        <w:rPr>
          <w:rFonts w:ascii="Times New Roman" w:hAnsi="Times New Roman"/>
          <w:color w:val="000000"/>
          <w:sz w:val="28"/>
          <w:szCs w:val="28"/>
        </w:rPr>
        <w:t>Про затвердження норм харчування у навчальних та оздоровчих закладах</w:t>
      </w:r>
      <w:r>
        <w:rPr>
          <w:rFonts w:ascii="Times New Roman" w:hAnsi="Times New Roman"/>
          <w:color w:val="000000"/>
          <w:sz w:val="28"/>
          <w:szCs w:val="28"/>
        </w:rPr>
        <w:t xml:space="preserve"> ”</w:t>
      </w:r>
      <w:r w:rsidRPr="002F75AC">
        <w:rPr>
          <w:rFonts w:ascii="Times New Roman" w:hAnsi="Times New Roman"/>
          <w:color w:val="000000"/>
          <w:sz w:val="28"/>
          <w:szCs w:val="28"/>
        </w:rPr>
        <w:t xml:space="preserve"> (зі змінами), Порядку організації харчування дітей у навчальних та оздоровчих закладах, затвердженого спільним наказом МОЗ та МОН України від 01.06.2005 </w:t>
      </w:r>
      <w:r>
        <w:rPr>
          <w:rFonts w:ascii="Times New Roman" w:hAnsi="Times New Roman"/>
          <w:color w:val="000000"/>
          <w:sz w:val="28"/>
          <w:szCs w:val="28"/>
        </w:rPr>
        <w:t xml:space="preserve">року </w:t>
      </w:r>
      <w:r w:rsidRPr="002F75AC">
        <w:rPr>
          <w:rFonts w:ascii="Times New Roman" w:hAnsi="Times New Roman"/>
          <w:color w:val="000000"/>
          <w:sz w:val="28"/>
          <w:szCs w:val="28"/>
        </w:rPr>
        <w:t xml:space="preserve">№ 242/329, Інструкції з організації харчування дітей у дошкільних навчальних закладах, затвердженої наказом МОН і МОЗ України від 17.04.2006 № 298/227 (зі змінами),   </w:t>
      </w:r>
      <w:r w:rsidRPr="002F75AC">
        <w:rPr>
          <w:rFonts w:ascii="Times New Roman" w:hAnsi="Times New Roman"/>
          <w:sz w:val="28"/>
          <w:szCs w:val="28"/>
        </w:rPr>
        <w:t>сільська  рада</w:t>
      </w:r>
    </w:p>
    <w:p w14:paraId="5B685668" w14:textId="77777777" w:rsidR="00EB0D0D" w:rsidRPr="00CB15AF" w:rsidRDefault="00EB0D0D" w:rsidP="00EB0D0D">
      <w:pPr>
        <w:jc w:val="both"/>
        <w:rPr>
          <w:rFonts w:ascii="Times New Roman" w:hAnsi="Times New Roman"/>
          <w:sz w:val="16"/>
          <w:szCs w:val="16"/>
        </w:rPr>
      </w:pPr>
    </w:p>
    <w:p w14:paraId="4CC7B93C" w14:textId="77777777" w:rsidR="00EB0D0D" w:rsidRPr="002F75AC" w:rsidRDefault="00EB0D0D" w:rsidP="00EB0D0D">
      <w:pPr>
        <w:jc w:val="both"/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>В И Р І Ш И Л А  :</w:t>
      </w:r>
    </w:p>
    <w:p w14:paraId="251A0A64" w14:textId="77777777" w:rsidR="00EB0D0D" w:rsidRPr="00CB15AF" w:rsidRDefault="00EB0D0D" w:rsidP="00EB0D0D">
      <w:pPr>
        <w:jc w:val="both"/>
        <w:rPr>
          <w:rFonts w:ascii="Times New Roman" w:hAnsi="Times New Roman"/>
          <w:sz w:val="16"/>
          <w:szCs w:val="16"/>
        </w:rPr>
      </w:pPr>
    </w:p>
    <w:p w14:paraId="730D5EC3" w14:textId="77777777" w:rsidR="00EB0D0D" w:rsidRPr="002F75AC" w:rsidRDefault="00EB0D0D" w:rsidP="00EB0D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75AC">
        <w:rPr>
          <w:rFonts w:ascii="Times New Roman" w:hAnsi="Times New Roman"/>
          <w:sz w:val="28"/>
          <w:szCs w:val="28"/>
        </w:rPr>
        <w:t>Встановити оплату за перебування дітей в закладах дошкільної освіти Галицинівської сільської ради в розмірі 14,00 грн. 00 коп. за день для дітей ясельної  групи, для інших – 20,00 грн. 00 коп. за день, що становить 40 % від середньої вартості харчування.</w:t>
      </w:r>
    </w:p>
    <w:p w14:paraId="62F96722" w14:textId="77777777" w:rsidR="00EB0D0D" w:rsidRDefault="00EB0D0D" w:rsidP="00EB0D0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15AF"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ХХІ сесії УІІІ скликання Галицинівської сільської ради від 21.12.2018 року №24 “ </w:t>
      </w:r>
      <w:r>
        <w:rPr>
          <w:rFonts w:ascii="Times New Roman" w:hAnsi="Times New Roman"/>
          <w:sz w:val="28"/>
          <w:szCs w:val="28"/>
        </w:rPr>
        <w:t xml:space="preserve">Про </w:t>
      </w:r>
      <w:r w:rsidRPr="00CB15AF">
        <w:rPr>
          <w:rFonts w:ascii="Times New Roman" w:hAnsi="Times New Roman"/>
          <w:sz w:val="28"/>
          <w:szCs w:val="28"/>
        </w:rPr>
        <w:t>встановлення оплати за перебування дітей в ДНЗ Галицинівської сільської ради</w:t>
      </w:r>
      <w:r>
        <w:rPr>
          <w:rFonts w:ascii="Times New Roman" w:hAnsi="Times New Roman"/>
          <w:sz w:val="28"/>
          <w:szCs w:val="28"/>
        </w:rPr>
        <w:t>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EB0D0D" w:rsidRPr="006D3D0B" w14:paraId="4CB7D793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14F66CC7" w14:textId="77777777" w:rsidR="00EB0D0D" w:rsidRPr="004B66D8" w:rsidRDefault="00EB0D0D" w:rsidP="00EB0D0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EB0D0D" w:rsidRPr="00E2247C" w14:paraId="16441775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43D5EE9B" w14:textId="77777777" w:rsidR="00EB0D0D" w:rsidRDefault="00EB0D0D" w:rsidP="000B1C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2F7FBD" w14:textId="77777777" w:rsidR="00EB0D0D" w:rsidRPr="00CB15AF" w:rsidRDefault="00EB0D0D" w:rsidP="000B1C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Сільський голова                        І. НАЗАР</w:t>
            </w:r>
          </w:p>
        </w:tc>
      </w:tr>
    </w:tbl>
    <w:p w14:paraId="3844A7DC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588C494A"/>
    <w:multiLevelType w:val="hybridMultilevel"/>
    <w:tmpl w:val="5BE6EED6"/>
    <w:lvl w:ilvl="0" w:tplc="3552FCB6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0D"/>
    <w:rsid w:val="002050D6"/>
    <w:rsid w:val="00E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ACC2"/>
  <w15:chartTrackingRefBased/>
  <w15:docId w15:val="{271E04DB-02FE-4705-804E-9F1FBB3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D0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B0D0D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EB0D0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EB0D0D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EB0D0D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B0D0D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EB0D0D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EB0D0D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EB0D0D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EB0D0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B0D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B0D0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B0D0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B0D0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B0D0D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EB0D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EB0D0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EB0D0D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EB0D0D"/>
    <w:pPr>
      <w:spacing w:after="120"/>
    </w:pPr>
  </w:style>
  <w:style w:type="character" w:customStyle="1" w:styleId="a4">
    <w:name w:val="Основной текст Знак"/>
    <w:basedOn w:val="a0"/>
    <w:link w:val="a3"/>
    <w:rsid w:val="00EB0D0D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2021-04-16T12:28:00Z</dcterms:created>
  <dcterms:modified xsi:type="dcterms:W3CDTF">2021-04-16T12:28:00Z</dcterms:modified>
</cp:coreProperties>
</file>